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4A" w:rsidRDefault="00DA5F34">
      <w:pPr>
        <w:pStyle w:val="30"/>
        <w:shd w:val="clear" w:color="auto" w:fill="auto"/>
        <w:jc w:val="left"/>
      </w:pPr>
      <w:r>
        <w:rPr>
          <w:rStyle w:val="31"/>
          <w:b/>
          <w:bCs/>
        </w:rPr>
        <w:t>Информационная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C43A4A" w:rsidRDefault="00693689">
      <w:pP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75pt;height:335.25pt">
            <v:imagedata r:id="rId7" r:href="rId8"/>
          </v:shape>
        </w:pict>
      </w:r>
    </w:p>
    <w:p w:rsidR="00C43A4A" w:rsidRDefault="00DA5F34">
      <w:pPr>
        <w:pStyle w:val="20"/>
        <w:shd w:val="clear" w:color="auto" w:fill="auto"/>
        <w:ind w:firstLine="360"/>
        <w:jc w:val="left"/>
      </w:pPr>
      <w:r>
        <w:rPr>
          <w:rStyle w:val="216pt"/>
        </w:rPr>
        <w:t>Взятка</w:t>
      </w:r>
      <w:r>
        <w:rPr>
          <w:rStyle w:val="216pt0"/>
        </w:rPr>
        <w:t xml:space="preserve"> </w:t>
      </w:r>
      <w:r>
        <w:rPr>
          <w:rStyle w:val="21"/>
        </w:rPr>
        <w:t>- принимаемые должностным лицом материальные ценности (предме</w:t>
      </w:r>
      <w:r>
        <w:rPr>
          <w:rStyle w:val="21"/>
        </w:rPr>
        <w:softHyphen/>
        <w:t>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C43A4A" w:rsidRDefault="00DA5F34">
      <w:pPr>
        <w:pStyle w:val="20"/>
        <w:shd w:val="clear" w:color="auto" w:fill="auto"/>
        <w:ind w:firstLine="360"/>
        <w:jc w:val="left"/>
      </w:pPr>
      <w:r>
        <w:rPr>
          <w:rStyle w:val="21"/>
        </w:rPr>
        <w:t>Предметом взятки или коммерческого подкупа наряду с деньгами, ценными бу</w:t>
      </w:r>
      <w:r>
        <w:rPr>
          <w:rStyle w:val="21"/>
        </w:rPr>
        <w:softHyphen/>
        <w:t>магами и иным имуществом могут быть выгоды или услуги имущественного характе</w:t>
      </w:r>
      <w:r>
        <w:rPr>
          <w:rStyle w:val="21"/>
        </w:rPr>
        <w:softHyphen/>
        <w:t xml:space="preserve">ра, </w:t>
      </w:r>
      <w:r>
        <w:rPr>
          <w:rStyle w:val="21"/>
        </w:rPr>
        <w:lastRenderedPageBreak/>
        <w:t>оказываемые безвозмездно, но подлежащие оплате (предоставление туристических путевок, ремонт квартиры, строительство дачи и т.п.).</w:t>
      </w:r>
    </w:p>
    <w:p w:rsidR="00C43A4A" w:rsidRDefault="00DA5F34">
      <w:pPr>
        <w:pStyle w:val="20"/>
        <w:shd w:val="clear" w:color="auto" w:fill="auto"/>
        <w:spacing w:line="350" w:lineRule="exact"/>
        <w:ind w:firstLine="360"/>
        <w:jc w:val="left"/>
      </w:pPr>
      <w:r>
        <w:rPr>
          <w:rStyle w:val="216pt"/>
        </w:rPr>
        <w:t>Выгоды имущественного характера</w:t>
      </w:r>
      <w:r>
        <w:rPr>
          <w:rStyle w:val="216pt0"/>
        </w:rPr>
        <w:t xml:space="preserve"> </w:t>
      </w:r>
      <w:r>
        <w:rPr>
          <w:rStyle w:val="21"/>
        </w:rPr>
        <w:t>- занижение стоимости передаваемо</w:t>
      </w:r>
      <w:r>
        <w:rPr>
          <w:rStyle w:val="21"/>
        </w:rPr>
        <w:softHyphen/>
        <w:t>го имущества, приватизируемых объектов, уменьшение арендных платежей, процент</w:t>
      </w:r>
      <w:r>
        <w:rPr>
          <w:rStyle w:val="21"/>
        </w:rPr>
        <w:softHyphen/>
        <w:t>ных ставок за пользование банковскими ссудами и т.д.</w:t>
      </w:r>
    </w:p>
    <w:p w:rsidR="00C43A4A" w:rsidRDefault="00DA5F34">
      <w:pPr>
        <w:pStyle w:val="20"/>
        <w:shd w:val="clear" w:color="auto" w:fill="auto"/>
        <w:spacing w:line="350" w:lineRule="exact"/>
        <w:ind w:firstLine="360"/>
        <w:jc w:val="left"/>
      </w:pPr>
      <w:r>
        <w:rPr>
          <w:rStyle w:val="216pt"/>
        </w:rPr>
        <w:t>Покушение на получение взятки.</w:t>
      </w:r>
      <w:r>
        <w:rPr>
          <w:rStyle w:val="216pt0"/>
        </w:rPr>
        <w:t xml:space="preserve"> </w:t>
      </w:r>
      <w:r>
        <w:rPr>
          <w:rStyle w:val="21"/>
        </w:rPr>
        <w:t>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w:t>
      </w:r>
    </w:p>
    <w:p w:rsidR="00C43A4A" w:rsidRDefault="00DA5F34">
      <w:pPr>
        <w:pStyle w:val="20"/>
        <w:shd w:val="clear" w:color="auto" w:fill="auto"/>
        <w:spacing w:line="350" w:lineRule="exact"/>
        <w:ind w:firstLine="360"/>
        <w:jc w:val="left"/>
      </w:pPr>
      <w:proofErr w:type="gramStart"/>
      <w:r>
        <w:rPr>
          <w:rStyle w:val="216pt"/>
        </w:rPr>
        <w:t>Вымогательство взятки</w:t>
      </w:r>
      <w:r>
        <w:rPr>
          <w:rStyle w:val="216pt0"/>
        </w:rPr>
        <w:t xml:space="preserve"> </w:t>
      </w:r>
      <w:r>
        <w:rPr>
          <w:rStyle w:val="21"/>
        </w:rPr>
        <w:t>-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w:t>
      </w:r>
      <w:r>
        <w:rPr>
          <w:rStyle w:val="21"/>
        </w:rPr>
        <w:softHyphen/>
        <w:t>сам гражданина либо поставить последнего в такие условия, при которых он вынуж</w:t>
      </w:r>
      <w:r>
        <w:rPr>
          <w:rStyle w:val="21"/>
        </w:rPr>
        <w:softHyphen/>
        <w:t>ден дать взятку либо совершить коммерческий подкуп с целью предотвращения вред</w:t>
      </w:r>
      <w:r>
        <w:rPr>
          <w:rStyle w:val="21"/>
        </w:rPr>
        <w:softHyphen/>
        <w:t xml:space="preserve">ных последствий для его </w:t>
      </w:r>
      <w:proofErr w:type="spellStart"/>
      <w:r>
        <w:rPr>
          <w:rStyle w:val="21"/>
        </w:rPr>
        <w:t>правоохраняемых</w:t>
      </w:r>
      <w:proofErr w:type="spellEnd"/>
      <w:r>
        <w:rPr>
          <w:rStyle w:val="21"/>
        </w:rPr>
        <w:t xml:space="preserve"> интересов.</w:t>
      </w:r>
      <w:proofErr w:type="gramEnd"/>
    </w:p>
    <w:p w:rsidR="00C43A4A" w:rsidRDefault="00DA5F34">
      <w:pPr>
        <w:pStyle w:val="20"/>
        <w:shd w:val="clear" w:color="auto" w:fill="auto"/>
        <w:ind w:firstLine="360"/>
        <w:jc w:val="left"/>
      </w:pPr>
      <w:r>
        <w:rPr>
          <w:rStyle w:val="216pt"/>
        </w:rPr>
        <w:t>Участие родственников в получении взятки.</w:t>
      </w:r>
      <w:r>
        <w:rPr>
          <w:rStyle w:val="216pt0"/>
        </w:rPr>
        <w:t xml:space="preserve"> </w:t>
      </w:r>
      <w:proofErr w:type="gramStart"/>
      <w:r>
        <w:rPr>
          <w:rStyle w:val="21"/>
        </w:rPr>
        <w:t>Если имущественные вы</w:t>
      </w:r>
      <w:r>
        <w:rPr>
          <w:rStyle w:val="21"/>
        </w:rPr>
        <w:softHyphen/>
        <w:t>годы в виде денег, иных ценностей, оказания материальных услуг предоставлены род</w:t>
      </w:r>
      <w:r>
        <w:rPr>
          <w:rStyle w:val="21"/>
        </w:rPr>
        <w:softHyphen/>
        <w:t>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roofErr w:type="gramEnd"/>
    </w:p>
    <w:p w:rsidR="00C43A4A" w:rsidRDefault="00DA5F34">
      <w:pPr>
        <w:pStyle w:val="20"/>
        <w:shd w:val="clear" w:color="auto" w:fill="auto"/>
        <w:ind w:firstLine="360"/>
        <w:jc w:val="left"/>
      </w:pPr>
      <w:proofErr w:type="gramStart"/>
      <w:r>
        <w:rPr>
          <w:rStyle w:val="216pt"/>
        </w:rPr>
        <w:t>Коммерческий подкуп</w:t>
      </w:r>
      <w:r>
        <w:rPr>
          <w:rStyle w:val="216pt0"/>
        </w:rPr>
        <w:t xml:space="preserve"> </w:t>
      </w:r>
      <w:r>
        <w:rPr>
          <w:rStyle w:val="21"/>
        </w:rPr>
        <w:t>- незаконные передача лицу, выполняющему управ</w:t>
      </w:r>
      <w:r>
        <w:rPr>
          <w:rStyle w:val="21"/>
        </w:rPr>
        <w:softHyphen/>
        <w:t>ленческие функции в коммерческой или иной организации, денег, ценных бумаг, ино</w:t>
      </w:r>
      <w:r>
        <w:rPr>
          <w:rStyle w:val="21"/>
        </w:rPr>
        <w:softHyphen/>
        <w:t>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roofErr w:type="gramEnd"/>
    </w:p>
    <w:p w:rsidR="00C43A4A" w:rsidRDefault="00DA5F34">
      <w:pPr>
        <w:pStyle w:val="20"/>
        <w:shd w:val="clear" w:color="auto" w:fill="auto"/>
        <w:spacing w:line="350" w:lineRule="exact"/>
        <w:ind w:firstLine="360"/>
        <w:jc w:val="left"/>
      </w:pPr>
      <w:r>
        <w:rPr>
          <w:rStyle w:val="216pt"/>
        </w:rPr>
        <w:t>Незаконное вознаграждение от имени юридического лица</w:t>
      </w:r>
      <w:r>
        <w:rPr>
          <w:rStyle w:val="216pt0"/>
        </w:rPr>
        <w:t xml:space="preserve"> </w:t>
      </w:r>
      <w:r>
        <w:rPr>
          <w:rStyle w:val="21"/>
        </w:rPr>
        <w:t>- незакон</w:t>
      </w:r>
      <w:r>
        <w:rPr>
          <w:rStyle w:val="21"/>
        </w:rPr>
        <w:softHyphen/>
        <w:t>ная передача, предложение или обещание от имени или в интересах юридического ли</w:t>
      </w:r>
      <w:r>
        <w:rPr>
          <w:rStyle w:val="21"/>
        </w:rPr>
        <w:softHyphen/>
        <w:t>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w:t>
      </w:r>
      <w:r>
        <w:rPr>
          <w:rStyle w:val="21"/>
        </w:rPr>
        <w:softHyphen/>
        <w:t>тересах данного юридического лица должностным лицом, действия (бездействие), свя</w:t>
      </w:r>
      <w:r>
        <w:rPr>
          <w:rStyle w:val="21"/>
        </w:rPr>
        <w:softHyphen/>
        <w:t>занного с занимаемым ими служебным положением.</w:t>
      </w:r>
    </w:p>
    <w:p w:rsidR="00C43A4A" w:rsidRDefault="00DA5F34">
      <w:pPr>
        <w:pStyle w:val="33"/>
        <w:keepNext/>
        <w:keepLines/>
        <w:shd w:val="clear" w:color="auto" w:fill="auto"/>
        <w:spacing w:line="320" w:lineRule="exact"/>
        <w:jc w:val="left"/>
      </w:pPr>
      <w:bookmarkStart w:id="0" w:name="bookmark0"/>
      <w:r>
        <w:rPr>
          <w:rStyle w:val="34"/>
          <w:b/>
          <w:bCs/>
        </w:rPr>
        <w:t>Порядок урегулирования конфликта интересов</w:t>
      </w:r>
      <w:bookmarkEnd w:id="0"/>
    </w:p>
    <w:p w:rsidR="00C43A4A" w:rsidRDefault="00DA5F34">
      <w:pPr>
        <w:pStyle w:val="40"/>
        <w:shd w:val="clear" w:color="auto" w:fill="auto"/>
        <w:ind w:firstLine="360"/>
        <w:jc w:val="left"/>
      </w:pPr>
      <w:r>
        <w:rPr>
          <w:rStyle w:val="41"/>
          <w:b/>
          <w:bCs/>
        </w:rPr>
        <w:t>В целом ряде случаев совершение государственным служащим или работни</w:t>
      </w:r>
      <w:r>
        <w:rPr>
          <w:rStyle w:val="41"/>
          <w:b/>
          <w:bCs/>
        </w:rPr>
        <w:softHyphen/>
        <w:t>ком определенных действий не только приводит к возникновению конфликта ин</w:t>
      </w:r>
      <w:r>
        <w:rPr>
          <w:rStyle w:val="41"/>
          <w:b/>
          <w:bCs/>
        </w:rPr>
        <w:softHyphen/>
        <w:t>тересов, но и может восприниматься окружающими как согласие принять взятку.</w:t>
      </w:r>
    </w:p>
    <w:p w:rsidR="00C43A4A" w:rsidRDefault="00DA5F34">
      <w:pPr>
        <w:pStyle w:val="20"/>
        <w:shd w:val="clear" w:color="auto" w:fill="auto"/>
        <w:spacing w:line="302" w:lineRule="exact"/>
        <w:ind w:firstLine="360"/>
        <w:jc w:val="left"/>
      </w:pPr>
      <w:r>
        <w:rPr>
          <w:rStyle w:val="21"/>
        </w:rPr>
        <w:t>Речь идет, в том числе, о следующих ситуациях:</w:t>
      </w:r>
    </w:p>
    <w:p w:rsidR="00C43A4A" w:rsidRDefault="00DA5F34">
      <w:pPr>
        <w:pStyle w:val="20"/>
        <w:numPr>
          <w:ilvl w:val="0"/>
          <w:numId w:val="1"/>
        </w:numPr>
        <w:shd w:val="clear" w:color="auto" w:fill="auto"/>
        <w:tabs>
          <w:tab w:val="left" w:pos="958"/>
        </w:tabs>
        <w:spacing w:line="302" w:lineRule="exact"/>
        <w:ind w:firstLine="360"/>
        <w:jc w:val="left"/>
      </w:pPr>
      <w:r>
        <w:rPr>
          <w:rStyle w:val="21"/>
        </w:rPr>
        <w:t>государственный служащий или работник ведет переговоры о последующем трудоустройстве с организацией, которая извлекла, извлекает или может извлечь вы</w:t>
      </w:r>
      <w:r>
        <w:rPr>
          <w:rStyle w:val="21"/>
        </w:rPr>
        <w:softHyphen/>
        <w:t>году из решений или действий (бездействия) указанных лиц;</w:t>
      </w:r>
    </w:p>
    <w:p w:rsidR="00C43A4A" w:rsidRDefault="00DA5F34">
      <w:pPr>
        <w:pStyle w:val="20"/>
        <w:numPr>
          <w:ilvl w:val="0"/>
          <w:numId w:val="1"/>
        </w:numPr>
        <w:shd w:val="clear" w:color="auto" w:fill="auto"/>
        <w:tabs>
          <w:tab w:val="left" w:pos="953"/>
        </w:tabs>
        <w:spacing w:line="302" w:lineRule="exact"/>
        <w:ind w:firstLine="360"/>
        <w:jc w:val="left"/>
      </w:pPr>
      <w:r>
        <w:rPr>
          <w:rStyle w:val="21"/>
        </w:rPr>
        <w:t>родственники государственного служащего или работника устраиваются на ра</w:t>
      </w:r>
      <w:r>
        <w:rPr>
          <w:rStyle w:val="21"/>
        </w:rPr>
        <w:softHyphen/>
        <w:t xml:space="preserve">боту в организацию, которая извлекла, извлекает или может извлечь выгоду из его </w:t>
      </w:r>
      <w:proofErr w:type="gramStart"/>
      <w:r>
        <w:rPr>
          <w:rStyle w:val="21"/>
        </w:rPr>
        <w:t>ре</w:t>
      </w:r>
      <w:r>
        <w:rPr>
          <w:rStyle w:val="21"/>
        </w:rPr>
        <w:softHyphen/>
        <w:t>шении</w:t>
      </w:r>
      <w:proofErr w:type="gramEnd"/>
      <w:r>
        <w:rPr>
          <w:rStyle w:val="21"/>
        </w:rPr>
        <w:t xml:space="preserve"> или действии (бездействия);</w:t>
      </w:r>
    </w:p>
    <w:p w:rsidR="00C43A4A" w:rsidRDefault="00DA5F34">
      <w:pPr>
        <w:pStyle w:val="20"/>
        <w:numPr>
          <w:ilvl w:val="0"/>
          <w:numId w:val="1"/>
        </w:numPr>
        <w:shd w:val="clear" w:color="auto" w:fill="auto"/>
        <w:tabs>
          <w:tab w:val="left" w:pos="958"/>
        </w:tabs>
        <w:spacing w:line="302" w:lineRule="exact"/>
        <w:ind w:firstLine="360"/>
        <w:jc w:val="left"/>
      </w:pPr>
      <w:r>
        <w:rPr>
          <w:rStyle w:val="21"/>
        </w:rPr>
        <w:t xml:space="preserve">родственники государственного служащего или работника соглашаются принять подарок от организации, которая извлекла, извлекает или может извлечь выгоду </w:t>
      </w:r>
      <w:r>
        <w:rPr>
          <w:rStyle w:val="21"/>
        </w:rPr>
        <w:lastRenderedPageBreak/>
        <w:t xml:space="preserve">из его </w:t>
      </w:r>
      <w:proofErr w:type="gramStart"/>
      <w:r>
        <w:rPr>
          <w:rStyle w:val="21"/>
        </w:rPr>
        <w:t>решении</w:t>
      </w:r>
      <w:proofErr w:type="gramEnd"/>
      <w:r>
        <w:rPr>
          <w:rStyle w:val="21"/>
        </w:rPr>
        <w:t xml:space="preserve"> или действии (бездействия) и т.д.</w:t>
      </w:r>
    </w:p>
    <w:p w:rsidR="00C43A4A" w:rsidRDefault="00DA5F34">
      <w:pPr>
        <w:pStyle w:val="40"/>
        <w:shd w:val="clear" w:color="auto" w:fill="auto"/>
        <w:ind w:firstLine="360"/>
        <w:jc w:val="left"/>
      </w:pPr>
      <w:r>
        <w:rPr>
          <w:rStyle w:val="41"/>
          <w:b/>
          <w:bCs/>
        </w:rPr>
        <w:t>Действия и высказывания государственного служащего или работника, ко</w:t>
      </w:r>
      <w:r>
        <w:rPr>
          <w:rStyle w:val="41"/>
          <w:b/>
          <w:bCs/>
        </w:rPr>
        <w:softHyphen/>
        <w:t>торые могут быть восприняты окружающими как согласие принять взятку или как просьба о даче взятки.</w:t>
      </w:r>
    </w:p>
    <w:p w:rsidR="00C43A4A" w:rsidRDefault="00DA5F34">
      <w:pPr>
        <w:pStyle w:val="20"/>
        <w:shd w:val="clear" w:color="auto" w:fill="auto"/>
        <w:spacing w:line="302" w:lineRule="exact"/>
        <w:ind w:firstLine="360"/>
        <w:jc w:val="left"/>
      </w:pPr>
      <w:r>
        <w:rPr>
          <w:rStyle w:val="21"/>
        </w:rPr>
        <w:t>Необходимо воздерживаться от употребления слов, выражений и жестов, кото</w:t>
      </w:r>
      <w:r>
        <w:rPr>
          <w:rStyle w:val="21"/>
        </w:rPr>
        <w:softHyphen/>
        <w:t>рые могут быть восприняты окружающими как просьба (намек) о даче взятки, при взаимодействии с гражданами.</w:t>
      </w:r>
    </w:p>
    <w:p w:rsidR="00C43A4A" w:rsidRDefault="00DA5F34">
      <w:pPr>
        <w:pStyle w:val="20"/>
        <w:shd w:val="clear" w:color="auto" w:fill="auto"/>
        <w:spacing w:line="302" w:lineRule="exact"/>
        <w:ind w:firstLine="360"/>
        <w:jc w:val="left"/>
      </w:pPr>
      <w:r>
        <w:rPr>
          <w:rStyle w:val="21"/>
        </w:rPr>
        <w:t>К числу таких выражений относятся, например: «вопрос решить трудно, но можно», «спасибо на хлеб не намажешь», «договоримся», «нужны более веские аргу</w:t>
      </w:r>
      <w:r>
        <w:rPr>
          <w:rStyle w:val="21"/>
        </w:rPr>
        <w:softHyphen/>
        <w:t>менты», «нужно обсудить параметры», «ну что делать будем?» и т.д.</w:t>
      </w:r>
    </w:p>
    <w:p w:rsidR="00C43A4A" w:rsidRDefault="00DA5F34">
      <w:pPr>
        <w:pStyle w:val="40"/>
        <w:shd w:val="clear" w:color="auto" w:fill="auto"/>
        <w:spacing w:line="307" w:lineRule="exact"/>
        <w:ind w:firstLine="360"/>
        <w:jc w:val="left"/>
      </w:pPr>
      <w:r>
        <w:rPr>
          <w:rStyle w:val="41"/>
          <w:b/>
          <w:bCs/>
        </w:rPr>
        <w:t>Обсуждение определенных тем с представителями организаций и гражда</w:t>
      </w:r>
      <w:r>
        <w:rPr>
          <w:rStyle w:val="41"/>
          <w:b/>
          <w:bCs/>
        </w:rPr>
        <w:softHyphen/>
        <w:t>нами, особенно с теми из них, чья выгода зависит от решений и действий госу</w:t>
      </w:r>
      <w:r>
        <w:rPr>
          <w:rStyle w:val="41"/>
          <w:b/>
          <w:bCs/>
        </w:rPr>
        <w:softHyphen/>
        <w:t>дарственного служащего или работника, которые могут восприниматься как просьба о даче взятки.</w:t>
      </w:r>
    </w:p>
    <w:p w:rsidR="00C43A4A" w:rsidRDefault="00DA5F34">
      <w:pPr>
        <w:pStyle w:val="20"/>
        <w:shd w:val="clear" w:color="auto" w:fill="auto"/>
        <w:spacing w:line="307" w:lineRule="exact"/>
        <w:ind w:firstLine="360"/>
        <w:jc w:val="left"/>
      </w:pPr>
      <w:r>
        <w:rPr>
          <w:rStyle w:val="21"/>
        </w:rPr>
        <w:t>К числу таких тем относятся, например:</w:t>
      </w:r>
    </w:p>
    <w:p w:rsidR="00C43A4A" w:rsidRDefault="00DA5F34">
      <w:pPr>
        <w:pStyle w:val="20"/>
        <w:numPr>
          <w:ilvl w:val="0"/>
          <w:numId w:val="1"/>
        </w:numPr>
        <w:shd w:val="clear" w:color="auto" w:fill="auto"/>
        <w:tabs>
          <w:tab w:val="left" w:pos="953"/>
        </w:tabs>
        <w:spacing w:line="307" w:lineRule="exact"/>
        <w:ind w:firstLine="360"/>
        <w:jc w:val="left"/>
      </w:pPr>
      <w:r>
        <w:rPr>
          <w:rStyle w:val="21"/>
        </w:rPr>
        <w:t>низкий уровень заработной платы государственного служащего или работника и нехватка денежных средств на реализацию тех или иных нужд;</w:t>
      </w:r>
    </w:p>
    <w:p w:rsidR="00C43A4A" w:rsidRDefault="00DA5F34">
      <w:pPr>
        <w:pStyle w:val="20"/>
        <w:numPr>
          <w:ilvl w:val="0"/>
          <w:numId w:val="1"/>
        </w:numPr>
        <w:shd w:val="clear" w:color="auto" w:fill="auto"/>
        <w:tabs>
          <w:tab w:val="left" w:pos="948"/>
        </w:tabs>
        <w:spacing w:line="307" w:lineRule="exact"/>
        <w:ind w:firstLine="360"/>
        <w:jc w:val="left"/>
      </w:pPr>
      <w:r>
        <w:rPr>
          <w:rStyle w:val="21"/>
        </w:rPr>
        <w:t>желание приобрести то или иное имущество, получить ту или иную услугу, от</w:t>
      </w:r>
      <w:r>
        <w:rPr>
          <w:rStyle w:val="21"/>
        </w:rPr>
        <w:softHyphen/>
        <w:t>правиться в туристическую поездку;</w:t>
      </w:r>
    </w:p>
    <w:p w:rsidR="00C43A4A" w:rsidRDefault="00DA5F34">
      <w:pPr>
        <w:pStyle w:val="20"/>
        <w:numPr>
          <w:ilvl w:val="0"/>
          <w:numId w:val="1"/>
        </w:numPr>
        <w:shd w:val="clear" w:color="auto" w:fill="auto"/>
        <w:tabs>
          <w:tab w:val="left" w:pos="1003"/>
        </w:tabs>
        <w:spacing w:line="307" w:lineRule="exact"/>
        <w:ind w:firstLine="360"/>
        <w:jc w:val="left"/>
      </w:pPr>
      <w:r>
        <w:rPr>
          <w:rStyle w:val="21"/>
        </w:rPr>
        <w:t>отсутствие работы у родственников государственного служащего или работника;</w:t>
      </w:r>
    </w:p>
    <w:p w:rsidR="00C43A4A" w:rsidRDefault="00DA5F34">
      <w:pPr>
        <w:pStyle w:val="20"/>
        <w:numPr>
          <w:ilvl w:val="0"/>
          <w:numId w:val="1"/>
        </w:numPr>
        <w:shd w:val="clear" w:color="auto" w:fill="auto"/>
        <w:tabs>
          <w:tab w:val="left" w:pos="953"/>
        </w:tabs>
        <w:spacing w:line="322" w:lineRule="exact"/>
        <w:ind w:firstLine="360"/>
        <w:jc w:val="left"/>
      </w:pPr>
      <w:r>
        <w:rPr>
          <w:rStyle w:val="21"/>
        </w:rPr>
        <w:t>необходимость поступления детей государственного служащего или работника в образовательные учреждения и т.д.</w:t>
      </w:r>
    </w:p>
    <w:p w:rsidR="00C43A4A" w:rsidRDefault="00DA5F34">
      <w:pPr>
        <w:pStyle w:val="40"/>
        <w:shd w:val="clear" w:color="auto" w:fill="auto"/>
        <w:spacing w:line="307" w:lineRule="exact"/>
        <w:ind w:firstLine="360"/>
        <w:jc w:val="left"/>
      </w:pPr>
      <w:r>
        <w:rPr>
          <w:rStyle w:val="41"/>
          <w:b/>
          <w:bCs/>
        </w:rPr>
        <w:t>Определенные предложения, исходящие от государственного служащего или работника, особенно если они адресованы представителям организаций и граж</w:t>
      </w:r>
      <w:r>
        <w:rPr>
          <w:rStyle w:val="41"/>
          <w:b/>
          <w:bCs/>
        </w:rPr>
        <w:softHyphen/>
        <w:t>данам, чья выгода зависит от их решений и действий, которые могут восприни</w:t>
      </w:r>
      <w:r>
        <w:rPr>
          <w:rStyle w:val="41"/>
          <w:b/>
          <w:bCs/>
        </w:rPr>
        <w:softHyphen/>
        <w:t>маться как просьба о даче взятки.</w:t>
      </w:r>
    </w:p>
    <w:p w:rsidR="00C43A4A" w:rsidRDefault="00DA5F34">
      <w:pPr>
        <w:pStyle w:val="20"/>
        <w:shd w:val="clear" w:color="auto" w:fill="auto"/>
        <w:spacing w:line="317" w:lineRule="exact"/>
        <w:ind w:firstLine="360"/>
        <w:jc w:val="left"/>
      </w:pPr>
      <w:r>
        <w:rPr>
          <w:rStyle w:val="21"/>
        </w:rPr>
        <w:t>Это возможно даже в том случае, когда такие предложения продиктованы бла</w:t>
      </w:r>
      <w:r>
        <w:rPr>
          <w:rStyle w:val="21"/>
        </w:rPr>
        <w:softHyphen/>
        <w:t>гими намерениями и никак не связаны с личной выгодой государственного служащего или работника.</w:t>
      </w:r>
    </w:p>
    <w:p w:rsidR="00C43A4A" w:rsidRDefault="00DA5F34">
      <w:pPr>
        <w:pStyle w:val="20"/>
        <w:shd w:val="clear" w:color="auto" w:fill="auto"/>
        <w:spacing w:line="280" w:lineRule="exact"/>
        <w:ind w:firstLine="360"/>
        <w:jc w:val="left"/>
      </w:pPr>
      <w:r>
        <w:rPr>
          <w:rStyle w:val="21"/>
        </w:rPr>
        <w:t>К числу таких предложений относятся, например, предложения:</w:t>
      </w:r>
    </w:p>
    <w:p w:rsidR="00C43A4A" w:rsidRDefault="00DA5F34">
      <w:pPr>
        <w:pStyle w:val="20"/>
        <w:numPr>
          <w:ilvl w:val="0"/>
          <w:numId w:val="1"/>
        </w:numPr>
        <w:shd w:val="clear" w:color="auto" w:fill="auto"/>
        <w:tabs>
          <w:tab w:val="left" w:pos="958"/>
        </w:tabs>
        <w:spacing w:line="326" w:lineRule="exact"/>
        <w:ind w:firstLine="360"/>
        <w:jc w:val="left"/>
      </w:pPr>
      <w:r>
        <w:rPr>
          <w:rStyle w:val="21"/>
        </w:rPr>
        <w:t>предоставить государственному служащему или работнику и (или) его род</w:t>
      </w:r>
      <w:r>
        <w:rPr>
          <w:rStyle w:val="21"/>
        </w:rPr>
        <w:softHyphen/>
        <w:t>ственникам скидку;</w:t>
      </w:r>
    </w:p>
    <w:p w:rsidR="00C43A4A" w:rsidRDefault="00DA5F34">
      <w:pPr>
        <w:pStyle w:val="20"/>
        <w:numPr>
          <w:ilvl w:val="0"/>
          <w:numId w:val="1"/>
        </w:numPr>
        <w:shd w:val="clear" w:color="auto" w:fill="auto"/>
        <w:tabs>
          <w:tab w:val="left" w:pos="243"/>
        </w:tabs>
        <w:spacing w:line="280" w:lineRule="exact"/>
        <w:ind w:firstLine="360"/>
        <w:jc w:val="left"/>
      </w:pPr>
      <w:r>
        <w:rPr>
          <w:rStyle w:val="21"/>
        </w:rPr>
        <w:t>воспользоваться услугами конкретной компании и (или) экспертов для устра</w:t>
      </w:r>
      <w:r>
        <w:rPr>
          <w:rStyle w:val="21"/>
        </w:rPr>
        <w:softHyphen/>
        <w:t>нения выявленных нарушений, выполнения работ в рамках государственного контрак</w:t>
      </w:r>
      <w:r>
        <w:rPr>
          <w:rStyle w:val="21"/>
        </w:rPr>
        <w:softHyphen/>
        <w:t>та, подготовки необходимых документов;</w:t>
      </w:r>
    </w:p>
    <w:p w:rsidR="00C43A4A" w:rsidRDefault="00DA5F34">
      <w:pPr>
        <w:pStyle w:val="20"/>
        <w:numPr>
          <w:ilvl w:val="0"/>
          <w:numId w:val="1"/>
        </w:numPr>
        <w:shd w:val="clear" w:color="auto" w:fill="auto"/>
        <w:tabs>
          <w:tab w:val="left" w:pos="972"/>
        </w:tabs>
        <w:spacing w:line="280" w:lineRule="exact"/>
        <w:ind w:firstLine="360"/>
        <w:jc w:val="left"/>
      </w:pPr>
      <w:r>
        <w:rPr>
          <w:rStyle w:val="21"/>
        </w:rPr>
        <w:t>внести деньги в конкретный благотворительный фонд;</w:t>
      </w:r>
    </w:p>
    <w:p w:rsidR="00C43A4A" w:rsidRDefault="00DA5F34">
      <w:pPr>
        <w:pStyle w:val="20"/>
        <w:numPr>
          <w:ilvl w:val="0"/>
          <w:numId w:val="1"/>
        </w:numPr>
        <w:shd w:val="clear" w:color="auto" w:fill="auto"/>
        <w:tabs>
          <w:tab w:val="left" w:pos="972"/>
        </w:tabs>
        <w:spacing w:line="280" w:lineRule="exact"/>
        <w:ind w:firstLine="360"/>
        <w:jc w:val="left"/>
      </w:pPr>
      <w:r>
        <w:rPr>
          <w:rStyle w:val="21"/>
        </w:rPr>
        <w:t>поддержать конкретную спортивную команду и т.д.</w:t>
      </w:r>
    </w:p>
    <w:p w:rsidR="00C43A4A" w:rsidRDefault="00DA5F34">
      <w:pPr>
        <w:pStyle w:val="40"/>
        <w:shd w:val="clear" w:color="auto" w:fill="auto"/>
        <w:spacing w:line="307" w:lineRule="exact"/>
        <w:ind w:firstLine="360"/>
        <w:jc w:val="left"/>
      </w:pPr>
      <w:r>
        <w:rPr>
          <w:rStyle w:val="41"/>
          <w:b/>
          <w:bCs/>
        </w:rPr>
        <w:t xml:space="preserve">Совершение государственным служащим или работником определенных действий, которые могут </w:t>
      </w:r>
      <w:proofErr w:type="gramStart"/>
      <w:r>
        <w:rPr>
          <w:rStyle w:val="41"/>
          <w:b/>
          <w:bCs/>
        </w:rPr>
        <w:t>восприниматься</w:t>
      </w:r>
      <w:proofErr w:type="gramEnd"/>
      <w:r>
        <w:rPr>
          <w:rStyle w:val="41"/>
          <w:b/>
          <w:bCs/>
        </w:rPr>
        <w:t xml:space="preserve"> как согласие принять взятку или просьба о даче взятки.</w:t>
      </w:r>
    </w:p>
    <w:p w:rsidR="00C43A4A" w:rsidRDefault="00DA5F34">
      <w:pPr>
        <w:pStyle w:val="20"/>
        <w:shd w:val="clear" w:color="auto" w:fill="auto"/>
        <w:spacing w:line="307" w:lineRule="exact"/>
        <w:ind w:firstLine="360"/>
        <w:jc w:val="left"/>
      </w:pPr>
      <w:r>
        <w:rPr>
          <w:rStyle w:val="21"/>
        </w:rPr>
        <w:t>К числу таких действий, например, относятся:</w:t>
      </w:r>
    </w:p>
    <w:p w:rsidR="00C43A4A" w:rsidRDefault="00DA5F34">
      <w:pPr>
        <w:pStyle w:val="20"/>
        <w:numPr>
          <w:ilvl w:val="0"/>
          <w:numId w:val="1"/>
        </w:numPr>
        <w:shd w:val="clear" w:color="auto" w:fill="auto"/>
        <w:tabs>
          <w:tab w:val="left" w:pos="932"/>
        </w:tabs>
        <w:spacing w:line="307" w:lineRule="exact"/>
        <w:ind w:firstLine="360"/>
        <w:jc w:val="left"/>
      </w:pPr>
      <w:r>
        <w:rPr>
          <w:rStyle w:val="21"/>
        </w:rPr>
        <w:t>регулярное получение подарков, даже стоимостью менее 3 000 рублей (если речь идет не о государственном служащем);</w:t>
      </w:r>
    </w:p>
    <w:p w:rsidR="00C43A4A" w:rsidRDefault="00DA5F34">
      <w:pPr>
        <w:pStyle w:val="20"/>
        <w:numPr>
          <w:ilvl w:val="0"/>
          <w:numId w:val="1"/>
        </w:numPr>
        <w:shd w:val="clear" w:color="auto" w:fill="auto"/>
        <w:tabs>
          <w:tab w:val="left" w:pos="922"/>
        </w:tabs>
        <w:spacing w:line="307" w:lineRule="exact"/>
        <w:ind w:firstLine="360"/>
        <w:jc w:val="left"/>
      </w:pPr>
      <w:r>
        <w:rPr>
          <w:rStyle w:val="21"/>
        </w:rPr>
        <w:t>посещения ресторанов совместно с представителями организации, которая из</w:t>
      </w:r>
      <w:r>
        <w:rPr>
          <w:rStyle w:val="21"/>
        </w:rPr>
        <w:softHyphen/>
        <w:t>влекла, извлекает или может извлечь выгоду из решений или действий (бездействия) государственного служащего или работника.</w:t>
      </w:r>
    </w:p>
    <w:p w:rsidR="00C43A4A" w:rsidRDefault="00DA5F34">
      <w:pPr>
        <w:pStyle w:val="10"/>
        <w:keepNext/>
        <w:keepLines/>
        <w:shd w:val="clear" w:color="auto" w:fill="auto"/>
        <w:spacing w:line="400" w:lineRule="exact"/>
      </w:pPr>
      <w:bookmarkStart w:id="1" w:name="bookmark1"/>
      <w:r>
        <w:rPr>
          <w:rStyle w:val="11"/>
          <w:b/>
          <w:bCs/>
        </w:rPr>
        <w:lastRenderedPageBreak/>
        <w:t>Уголовная ответственность при даче и получении взятки</w:t>
      </w:r>
      <w:bookmarkEnd w:id="1"/>
    </w:p>
    <w:p w:rsidR="00C43A4A" w:rsidRDefault="00DA5F34">
      <w:pPr>
        <w:pStyle w:val="20"/>
        <w:shd w:val="clear" w:color="auto" w:fill="auto"/>
        <w:spacing w:line="307" w:lineRule="exact"/>
        <w:ind w:firstLine="360"/>
        <w:jc w:val="left"/>
      </w:pPr>
      <w:r>
        <w:rPr>
          <w:rStyle w:val="22"/>
        </w:rPr>
        <w:t xml:space="preserve">Статья 204 УК РФ. </w:t>
      </w:r>
      <w:proofErr w:type="gramStart"/>
      <w:r>
        <w:rPr>
          <w:rStyle w:val="23"/>
        </w:rPr>
        <w:t xml:space="preserve">Коммерческий подкуп </w:t>
      </w:r>
      <w:r>
        <w:rPr>
          <w:rStyle w:val="21"/>
        </w:rPr>
        <w:t>-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w:t>
      </w:r>
      <w:r>
        <w:rPr>
          <w:rStyle w:val="21"/>
        </w:rPr>
        <w:softHyphen/>
        <w:t xml:space="preserve">тельными работами на срок до трех лет, </w:t>
      </w:r>
      <w:r>
        <w:rPr>
          <w:rStyle w:val="24"/>
        </w:rPr>
        <w:t>либо лишением свободы на срок до трех лет</w:t>
      </w:r>
      <w:r>
        <w:rPr>
          <w:rStyle w:val="21"/>
        </w:rPr>
        <w:t>.</w:t>
      </w:r>
      <w:proofErr w:type="gramEnd"/>
    </w:p>
    <w:p w:rsidR="00C43A4A" w:rsidRDefault="00DA5F34">
      <w:pPr>
        <w:pStyle w:val="20"/>
        <w:shd w:val="clear" w:color="auto" w:fill="auto"/>
        <w:spacing w:line="307" w:lineRule="exact"/>
        <w:ind w:firstLine="360"/>
        <w:jc w:val="left"/>
      </w:pPr>
      <w:r>
        <w:rPr>
          <w:rStyle w:val="22"/>
        </w:rPr>
        <w:t xml:space="preserve">Статья 290 УК РФ. </w:t>
      </w:r>
      <w:proofErr w:type="gramStart"/>
      <w:r>
        <w:rPr>
          <w:rStyle w:val="23"/>
        </w:rPr>
        <w:t xml:space="preserve">Получение взятки </w:t>
      </w:r>
      <w:r>
        <w:rPr>
          <w:rStyle w:val="21"/>
        </w:rPr>
        <w:t>- наказывается штрафом в размере до одного миллиона рублей, или в размере заработной платы или иного дохода осужден</w:t>
      </w:r>
      <w:r>
        <w:rPr>
          <w:rStyle w:val="21"/>
        </w:rPr>
        <w:softHyphen/>
        <w:t>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w:t>
      </w:r>
      <w:proofErr w:type="gramEnd"/>
      <w:r>
        <w:rPr>
          <w:rStyle w:val="21"/>
        </w:rPr>
        <w:t xml:space="preserve"> </w:t>
      </w:r>
      <w:proofErr w:type="gramStart"/>
      <w:r>
        <w:rPr>
          <w:rStyle w:val="21"/>
        </w:rPr>
        <w:t>лишением права занимать определенные должности или заниматься определенной деятельностью на срок до трех лет, либо принудитель</w:t>
      </w:r>
      <w:r>
        <w:rPr>
          <w:rStyle w:val="21"/>
        </w:rPr>
        <w:softHyphen/>
        <w:t>ными работами на срок до пяти лет с лишением права занимать определенные долж</w:t>
      </w:r>
      <w:r>
        <w:rPr>
          <w:rStyle w:val="21"/>
        </w:rPr>
        <w:softHyphen/>
        <w:t xml:space="preserve">ности или заниматься определенной деятельностью на срок до трех лет, </w:t>
      </w:r>
      <w:r>
        <w:rPr>
          <w:rStyle w:val="24"/>
        </w:rPr>
        <w:t>либо лишени</w:t>
      </w:r>
      <w:r>
        <w:rPr>
          <w:rStyle w:val="24"/>
        </w:rPr>
        <w:softHyphen/>
        <w:t>ем свободы на срок до трех лет со штрафом в размере от десятикратной до двадцати</w:t>
      </w:r>
      <w:r>
        <w:rPr>
          <w:rStyle w:val="24"/>
        </w:rPr>
        <w:softHyphen/>
        <w:t>кратной суммы взятки или без такового</w:t>
      </w:r>
      <w:r>
        <w:rPr>
          <w:rStyle w:val="21"/>
        </w:rPr>
        <w:t>.</w:t>
      </w:r>
      <w:proofErr w:type="gramEnd"/>
    </w:p>
    <w:p w:rsidR="00C43A4A" w:rsidRDefault="00DA5F34">
      <w:pPr>
        <w:pStyle w:val="20"/>
        <w:shd w:val="clear" w:color="auto" w:fill="auto"/>
        <w:spacing w:line="307" w:lineRule="exact"/>
        <w:ind w:firstLine="360"/>
        <w:jc w:val="left"/>
      </w:pPr>
      <w:r>
        <w:rPr>
          <w:rStyle w:val="22"/>
        </w:rPr>
        <w:t xml:space="preserve">Статья 291 УК РФ. </w:t>
      </w:r>
      <w:proofErr w:type="gramStart"/>
      <w:r>
        <w:rPr>
          <w:rStyle w:val="23"/>
        </w:rPr>
        <w:t xml:space="preserve">Дача взятки </w:t>
      </w:r>
      <w:r>
        <w:rPr>
          <w:rStyle w:val="21"/>
        </w:rPr>
        <w:t>- наказывается штрафом в размере до пятисот тысяч рублей, или в размере заработной платы или иного дохода осужденного за пе</w:t>
      </w:r>
      <w:r>
        <w:rPr>
          <w:rStyle w:val="21"/>
        </w:rPr>
        <w:softHyphen/>
        <w:t>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w:t>
      </w:r>
      <w:proofErr w:type="gramEnd"/>
      <w:r>
        <w:rPr>
          <w:rStyle w:val="21"/>
        </w:rPr>
        <w:t xml:space="preserve"> принудительными работами на срок до трех лет, </w:t>
      </w:r>
      <w:r>
        <w:rPr>
          <w:rStyle w:val="24"/>
        </w:rPr>
        <w:t>либо лишением свободы на срок до двух лет со штрафом в размере от пятикратной до деся</w:t>
      </w:r>
      <w:r>
        <w:rPr>
          <w:rStyle w:val="24"/>
        </w:rPr>
        <w:softHyphen/>
        <w:t>тикратной суммы взятки или без такового</w:t>
      </w:r>
      <w:r>
        <w:rPr>
          <w:rStyle w:val="21"/>
        </w:rPr>
        <w:t>.</w:t>
      </w:r>
    </w:p>
    <w:p w:rsidR="00C43A4A" w:rsidRDefault="00DA5F34">
      <w:pPr>
        <w:pStyle w:val="20"/>
        <w:shd w:val="clear" w:color="auto" w:fill="auto"/>
        <w:spacing w:line="307" w:lineRule="exact"/>
        <w:ind w:firstLine="360"/>
        <w:jc w:val="left"/>
      </w:pPr>
      <w:r>
        <w:rPr>
          <w:rStyle w:val="22"/>
        </w:rPr>
        <w:t xml:space="preserve">Статья 291.1 УК РФ. </w:t>
      </w:r>
      <w:r>
        <w:rPr>
          <w:rStyle w:val="23"/>
        </w:rPr>
        <w:t xml:space="preserve">Посредничество во взяточничестве </w:t>
      </w:r>
      <w:r>
        <w:rPr>
          <w:rStyle w:val="21"/>
        </w:rPr>
        <w:t xml:space="preserve">-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w:t>
      </w:r>
      <w:r>
        <w:rPr>
          <w:rStyle w:val="24"/>
        </w:rPr>
        <w:t>либо лишением свободы на срок до пяти лет со штрафом в размере двадцатикратной суммы взятки</w:t>
      </w:r>
      <w:r>
        <w:rPr>
          <w:rStyle w:val="21"/>
        </w:rPr>
        <w:t>.</w:t>
      </w:r>
    </w:p>
    <w:p w:rsidR="00C43A4A" w:rsidRDefault="00DA5F34">
      <w:pPr>
        <w:pStyle w:val="26"/>
        <w:keepNext/>
        <w:keepLines/>
        <w:shd w:val="clear" w:color="auto" w:fill="auto"/>
        <w:spacing w:line="360" w:lineRule="exact"/>
      </w:pPr>
      <w:bookmarkStart w:id="2" w:name="bookmark2"/>
      <w:r>
        <w:rPr>
          <w:rStyle w:val="27"/>
          <w:b/>
          <w:bCs/>
        </w:rPr>
        <w:t>Дача и получение взятки наказывается лишением свободы</w:t>
      </w:r>
      <w:bookmarkEnd w:id="2"/>
    </w:p>
    <w:sectPr w:rsidR="00C43A4A" w:rsidSect="00C43A4A">
      <w:pgSz w:w="11909" w:h="16840"/>
      <w:pgMar w:top="793" w:right="360" w:bottom="1117" w:left="99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79F" w:rsidRDefault="0060579F" w:rsidP="00C43A4A">
      <w:r>
        <w:separator/>
      </w:r>
    </w:p>
  </w:endnote>
  <w:endnote w:type="continuationSeparator" w:id="0">
    <w:p w:rsidR="0060579F" w:rsidRDefault="0060579F" w:rsidP="00C43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79F" w:rsidRDefault="0060579F"/>
  </w:footnote>
  <w:footnote w:type="continuationSeparator" w:id="0">
    <w:p w:rsidR="0060579F" w:rsidRDefault="0060579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5123"/>
    <w:multiLevelType w:val="multilevel"/>
    <w:tmpl w:val="A170A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43A4A"/>
    <w:rsid w:val="005C6E47"/>
    <w:rsid w:val="0060579F"/>
    <w:rsid w:val="00693689"/>
    <w:rsid w:val="00BC4500"/>
    <w:rsid w:val="00C43A4A"/>
    <w:rsid w:val="00DA5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3A4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3A4A"/>
    <w:rPr>
      <w:color w:val="0066CC"/>
      <w:u w:val="single"/>
    </w:rPr>
  </w:style>
  <w:style w:type="character" w:customStyle="1" w:styleId="3">
    <w:name w:val="Основной текст (3)_"/>
    <w:basedOn w:val="a0"/>
    <w:link w:val="30"/>
    <w:rsid w:val="00C43A4A"/>
    <w:rPr>
      <w:rFonts w:ascii="Times New Roman" w:eastAsia="Times New Roman" w:hAnsi="Times New Roman" w:cs="Times New Roman"/>
      <w:b/>
      <w:bCs/>
      <w:i w:val="0"/>
      <w:iCs w:val="0"/>
      <w:smallCaps w:val="0"/>
      <w:strike w:val="0"/>
      <w:sz w:val="72"/>
      <w:szCs w:val="72"/>
      <w:u w:val="none"/>
    </w:rPr>
  </w:style>
  <w:style w:type="character" w:customStyle="1" w:styleId="31">
    <w:name w:val="Основной текст (3)"/>
    <w:basedOn w:val="3"/>
    <w:rsid w:val="00C43A4A"/>
    <w:rPr>
      <w:color w:val="000000"/>
      <w:spacing w:val="0"/>
      <w:w w:val="100"/>
      <w:position w:val="0"/>
      <w:lang w:val="ru-RU" w:eastAsia="ru-RU" w:bidi="ru-RU"/>
    </w:rPr>
  </w:style>
  <w:style w:type="character" w:customStyle="1" w:styleId="2">
    <w:name w:val="Основной текст (2)_"/>
    <w:basedOn w:val="a0"/>
    <w:link w:val="20"/>
    <w:rsid w:val="00C43A4A"/>
    <w:rPr>
      <w:rFonts w:ascii="Times New Roman" w:eastAsia="Times New Roman" w:hAnsi="Times New Roman" w:cs="Times New Roman"/>
      <w:b w:val="0"/>
      <w:bCs w:val="0"/>
      <w:i w:val="0"/>
      <w:iCs w:val="0"/>
      <w:smallCaps w:val="0"/>
      <w:strike w:val="0"/>
      <w:sz w:val="28"/>
      <w:szCs w:val="28"/>
      <w:u w:val="none"/>
    </w:rPr>
  </w:style>
  <w:style w:type="character" w:customStyle="1" w:styleId="216pt">
    <w:name w:val="Основной текст (2) + 16 pt;Полужирный;Курсив"/>
    <w:basedOn w:val="2"/>
    <w:rsid w:val="00C43A4A"/>
    <w:rPr>
      <w:b/>
      <w:bCs/>
      <w:i/>
      <w:iCs/>
      <w:color w:val="000000"/>
      <w:spacing w:val="0"/>
      <w:w w:val="100"/>
      <w:position w:val="0"/>
      <w:sz w:val="32"/>
      <w:szCs w:val="32"/>
      <w:lang w:val="ru-RU" w:eastAsia="ru-RU" w:bidi="ru-RU"/>
    </w:rPr>
  </w:style>
  <w:style w:type="character" w:customStyle="1" w:styleId="216pt0">
    <w:name w:val="Основной текст (2) + 16 pt"/>
    <w:basedOn w:val="2"/>
    <w:rsid w:val="00C43A4A"/>
    <w:rPr>
      <w:color w:val="000000"/>
      <w:spacing w:val="0"/>
      <w:w w:val="100"/>
      <w:position w:val="0"/>
      <w:sz w:val="32"/>
      <w:szCs w:val="32"/>
      <w:lang w:val="ru-RU" w:eastAsia="ru-RU" w:bidi="ru-RU"/>
    </w:rPr>
  </w:style>
  <w:style w:type="character" w:customStyle="1" w:styleId="21">
    <w:name w:val="Основной текст (2)"/>
    <w:basedOn w:val="2"/>
    <w:rsid w:val="00C43A4A"/>
    <w:rPr>
      <w:color w:val="000000"/>
      <w:spacing w:val="0"/>
      <w:w w:val="100"/>
      <w:position w:val="0"/>
      <w:lang w:val="ru-RU" w:eastAsia="ru-RU" w:bidi="ru-RU"/>
    </w:rPr>
  </w:style>
  <w:style w:type="character" w:customStyle="1" w:styleId="32">
    <w:name w:val="Заголовок №3_"/>
    <w:basedOn w:val="a0"/>
    <w:link w:val="33"/>
    <w:rsid w:val="00C43A4A"/>
    <w:rPr>
      <w:rFonts w:ascii="Times New Roman" w:eastAsia="Times New Roman" w:hAnsi="Times New Roman" w:cs="Times New Roman"/>
      <w:b/>
      <w:bCs/>
      <w:i w:val="0"/>
      <w:iCs w:val="0"/>
      <w:smallCaps w:val="0"/>
      <w:strike w:val="0"/>
      <w:sz w:val="32"/>
      <w:szCs w:val="32"/>
      <w:u w:val="none"/>
    </w:rPr>
  </w:style>
  <w:style w:type="character" w:customStyle="1" w:styleId="34">
    <w:name w:val="Заголовок №3"/>
    <w:basedOn w:val="32"/>
    <w:rsid w:val="00C43A4A"/>
    <w:rPr>
      <w:color w:val="000000"/>
      <w:spacing w:val="0"/>
      <w:w w:val="100"/>
      <w:position w:val="0"/>
      <w:lang w:val="ru-RU" w:eastAsia="ru-RU" w:bidi="ru-RU"/>
    </w:rPr>
  </w:style>
  <w:style w:type="character" w:customStyle="1" w:styleId="4">
    <w:name w:val="Основной текст (4)_"/>
    <w:basedOn w:val="a0"/>
    <w:link w:val="40"/>
    <w:rsid w:val="00C43A4A"/>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
    <w:basedOn w:val="4"/>
    <w:rsid w:val="00C43A4A"/>
    <w:rPr>
      <w:color w:val="000000"/>
      <w:spacing w:val="0"/>
      <w:w w:val="100"/>
      <w:position w:val="0"/>
      <w:lang w:val="ru-RU" w:eastAsia="ru-RU" w:bidi="ru-RU"/>
    </w:rPr>
  </w:style>
  <w:style w:type="character" w:customStyle="1" w:styleId="1">
    <w:name w:val="Заголовок №1_"/>
    <w:basedOn w:val="a0"/>
    <w:link w:val="10"/>
    <w:rsid w:val="00C43A4A"/>
    <w:rPr>
      <w:rFonts w:ascii="Times New Roman" w:eastAsia="Times New Roman" w:hAnsi="Times New Roman" w:cs="Times New Roman"/>
      <w:b/>
      <w:bCs/>
      <w:i w:val="0"/>
      <w:iCs w:val="0"/>
      <w:smallCaps w:val="0"/>
      <w:strike w:val="0"/>
      <w:sz w:val="40"/>
      <w:szCs w:val="40"/>
      <w:u w:val="none"/>
    </w:rPr>
  </w:style>
  <w:style w:type="character" w:customStyle="1" w:styleId="11">
    <w:name w:val="Заголовок №1"/>
    <w:basedOn w:val="1"/>
    <w:rsid w:val="00C43A4A"/>
    <w:rPr>
      <w:color w:val="000000"/>
      <w:spacing w:val="0"/>
      <w:w w:val="100"/>
      <w:position w:val="0"/>
      <w:lang w:val="ru-RU" w:eastAsia="ru-RU" w:bidi="ru-RU"/>
    </w:rPr>
  </w:style>
  <w:style w:type="character" w:customStyle="1" w:styleId="22">
    <w:name w:val="Основной текст (2) + Полужирный"/>
    <w:basedOn w:val="2"/>
    <w:rsid w:val="00C43A4A"/>
    <w:rPr>
      <w:b/>
      <w:bCs/>
      <w:color w:val="000000"/>
      <w:spacing w:val="0"/>
      <w:w w:val="100"/>
      <w:position w:val="0"/>
      <w:lang w:val="ru-RU" w:eastAsia="ru-RU" w:bidi="ru-RU"/>
    </w:rPr>
  </w:style>
  <w:style w:type="character" w:customStyle="1" w:styleId="23">
    <w:name w:val="Основной текст (2) + Полужирный"/>
    <w:basedOn w:val="2"/>
    <w:rsid w:val="00C43A4A"/>
    <w:rPr>
      <w:b/>
      <w:bCs/>
      <w:color w:val="000000"/>
      <w:spacing w:val="0"/>
      <w:w w:val="100"/>
      <w:position w:val="0"/>
      <w:lang w:val="ru-RU" w:eastAsia="ru-RU" w:bidi="ru-RU"/>
    </w:rPr>
  </w:style>
  <w:style w:type="character" w:customStyle="1" w:styleId="24">
    <w:name w:val="Основной текст (2)"/>
    <w:basedOn w:val="2"/>
    <w:rsid w:val="00C43A4A"/>
    <w:rPr>
      <w:color w:val="000000"/>
      <w:spacing w:val="0"/>
      <w:w w:val="100"/>
      <w:position w:val="0"/>
      <w:u w:val="single"/>
      <w:lang w:val="ru-RU" w:eastAsia="ru-RU" w:bidi="ru-RU"/>
    </w:rPr>
  </w:style>
  <w:style w:type="character" w:customStyle="1" w:styleId="25">
    <w:name w:val="Заголовок №2_"/>
    <w:basedOn w:val="a0"/>
    <w:link w:val="26"/>
    <w:rsid w:val="00C43A4A"/>
    <w:rPr>
      <w:rFonts w:ascii="Times New Roman" w:eastAsia="Times New Roman" w:hAnsi="Times New Roman" w:cs="Times New Roman"/>
      <w:b/>
      <w:bCs/>
      <w:i w:val="0"/>
      <w:iCs w:val="0"/>
      <w:smallCaps w:val="0"/>
      <w:strike w:val="0"/>
      <w:sz w:val="36"/>
      <w:szCs w:val="36"/>
      <w:u w:val="none"/>
    </w:rPr>
  </w:style>
  <w:style w:type="character" w:customStyle="1" w:styleId="27">
    <w:name w:val="Заголовок №2"/>
    <w:basedOn w:val="25"/>
    <w:rsid w:val="00C43A4A"/>
    <w:rPr>
      <w:color w:val="000000"/>
      <w:spacing w:val="0"/>
      <w:w w:val="100"/>
      <w:position w:val="0"/>
      <w:lang w:val="ru-RU" w:eastAsia="ru-RU" w:bidi="ru-RU"/>
    </w:rPr>
  </w:style>
  <w:style w:type="paragraph" w:customStyle="1" w:styleId="30">
    <w:name w:val="Основной текст (3)"/>
    <w:basedOn w:val="a"/>
    <w:link w:val="3"/>
    <w:rsid w:val="00C43A4A"/>
    <w:pPr>
      <w:shd w:val="clear" w:color="auto" w:fill="FFFFFF"/>
      <w:spacing w:line="826" w:lineRule="exact"/>
      <w:jc w:val="center"/>
    </w:pPr>
    <w:rPr>
      <w:rFonts w:ascii="Times New Roman" w:eastAsia="Times New Roman" w:hAnsi="Times New Roman" w:cs="Times New Roman"/>
      <w:b/>
      <w:bCs/>
      <w:sz w:val="72"/>
      <w:szCs w:val="72"/>
    </w:rPr>
  </w:style>
  <w:style w:type="paragraph" w:customStyle="1" w:styleId="20">
    <w:name w:val="Основной текст (2)"/>
    <w:basedOn w:val="a"/>
    <w:link w:val="2"/>
    <w:rsid w:val="00C43A4A"/>
    <w:pPr>
      <w:shd w:val="clear" w:color="auto" w:fill="FFFFFF"/>
      <w:spacing w:line="355" w:lineRule="exact"/>
      <w:jc w:val="both"/>
    </w:pPr>
    <w:rPr>
      <w:rFonts w:ascii="Times New Roman" w:eastAsia="Times New Roman" w:hAnsi="Times New Roman" w:cs="Times New Roman"/>
      <w:sz w:val="28"/>
      <w:szCs w:val="28"/>
    </w:rPr>
  </w:style>
  <w:style w:type="paragraph" w:customStyle="1" w:styleId="33">
    <w:name w:val="Заголовок №3"/>
    <w:basedOn w:val="a"/>
    <w:link w:val="32"/>
    <w:rsid w:val="00C43A4A"/>
    <w:pPr>
      <w:shd w:val="clear" w:color="auto" w:fill="FFFFFF"/>
      <w:spacing w:line="0" w:lineRule="atLeast"/>
      <w:jc w:val="center"/>
      <w:outlineLvl w:val="2"/>
    </w:pPr>
    <w:rPr>
      <w:rFonts w:ascii="Times New Roman" w:eastAsia="Times New Roman" w:hAnsi="Times New Roman" w:cs="Times New Roman"/>
      <w:b/>
      <w:bCs/>
      <w:sz w:val="32"/>
      <w:szCs w:val="32"/>
    </w:rPr>
  </w:style>
  <w:style w:type="paragraph" w:customStyle="1" w:styleId="40">
    <w:name w:val="Основной текст (4)"/>
    <w:basedOn w:val="a"/>
    <w:link w:val="4"/>
    <w:rsid w:val="00C43A4A"/>
    <w:pPr>
      <w:shd w:val="clear" w:color="auto" w:fill="FFFFFF"/>
      <w:spacing w:line="302" w:lineRule="exact"/>
      <w:ind w:firstLine="760"/>
      <w:jc w:val="both"/>
    </w:pPr>
    <w:rPr>
      <w:rFonts w:ascii="Times New Roman" w:eastAsia="Times New Roman" w:hAnsi="Times New Roman" w:cs="Times New Roman"/>
      <w:b/>
      <w:bCs/>
      <w:sz w:val="28"/>
      <w:szCs w:val="28"/>
    </w:rPr>
  </w:style>
  <w:style w:type="paragraph" w:customStyle="1" w:styleId="10">
    <w:name w:val="Заголовок №1"/>
    <w:basedOn w:val="a"/>
    <w:link w:val="1"/>
    <w:rsid w:val="00C43A4A"/>
    <w:pPr>
      <w:shd w:val="clear" w:color="auto" w:fill="FFFFFF"/>
      <w:spacing w:line="0" w:lineRule="atLeast"/>
      <w:outlineLvl w:val="0"/>
    </w:pPr>
    <w:rPr>
      <w:rFonts w:ascii="Times New Roman" w:eastAsia="Times New Roman" w:hAnsi="Times New Roman" w:cs="Times New Roman"/>
      <w:b/>
      <w:bCs/>
      <w:sz w:val="40"/>
      <w:szCs w:val="40"/>
    </w:rPr>
  </w:style>
  <w:style w:type="paragraph" w:customStyle="1" w:styleId="26">
    <w:name w:val="Заголовок №2"/>
    <w:basedOn w:val="a"/>
    <w:link w:val="25"/>
    <w:rsid w:val="00C43A4A"/>
    <w:pPr>
      <w:shd w:val="clear" w:color="auto" w:fill="FFFFFF"/>
      <w:spacing w:line="0" w:lineRule="atLeast"/>
      <w:outlineLvl w:val="1"/>
    </w:pPr>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60506~1/AppData/Local/Temp/FineReader12.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7450</Characters>
  <Application>Microsoft Office Word</Application>
  <DocSecurity>0</DocSecurity>
  <Lines>62</Lines>
  <Paragraphs>17</Paragraphs>
  <ScaleCrop>false</ScaleCrop>
  <Company>Microsoft</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uchitel</dc:creator>
  <cp:lastModifiedBy>uchitel</cp:lastModifiedBy>
  <cp:revision>2</cp:revision>
  <dcterms:created xsi:type="dcterms:W3CDTF">2016-03-13T17:53:00Z</dcterms:created>
  <dcterms:modified xsi:type="dcterms:W3CDTF">2016-03-13T18:01:00Z</dcterms:modified>
</cp:coreProperties>
</file>