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DD" w:rsidRDefault="00562FDD" w:rsidP="00562FD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по математике в 6 классе по теме: "</w:t>
      </w:r>
      <w:r>
        <w:rPr>
          <w:b/>
          <w:sz w:val="28"/>
        </w:rPr>
        <w:t xml:space="preserve"> </w:t>
      </w:r>
      <w:r w:rsidR="006B50BD">
        <w:rPr>
          <w:sz w:val="28"/>
        </w:rPr>
        <w:t>Взаимно обратные числа</w:t>
      </w:r>
      <w:r>
        <w:rPr>
          <w:sz w:val="28"/>
          <w:szCs w:val="28"/>
        </w:rPr>
        <w:t xml:space="preserve"> "</w:t>
      </w:r>
    </w:p>
    <w:p w:rsidR="00562FDD" w:rsidRDefault="00562FDD" w:rsidP="00562FDD">
      <w:pPr>
        <w:jc w:val="center"/>
        <w:rPr>
          <w:sz w:val="28"/>
          <w:szCs w:val="28"/>
        </w:rPr>
      </w:pPr>
    </w:p>
    <w:p w:rsidR="00562FDD" w:rsidRDefault="00562FDD" w:rsidP="00562F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урока: </w:t>
      </w:r>
      <w:r>
        <w:rPr>
          <w:sz w:val="28"/>
          <w:szCs w:val="28"/>
        </w:rPr>
        <w:t>27.11.2016</w:t>
      </w:r>
    </w:p>
    <w:p w:rsidR="00562FDD" w:rsidRDefault="00562FDD" w:rsidP="00562FDD">
      <w:pPr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6 «Г</w:t>
      </w:r>
      <w:r>
        <w:rPr>
          <w:sz w:val="28"/>
          <w:szCs w:val="28"/>
        </w:rPr>
        <w:t>»</w:t>
      </w:r>
    </w:p>
    <w:p w:rsidR="00562FDD" w:rsidRDefault="00562FDD" w:rsidP="00562FDD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Белан Анастасия Григорьевна </w:t>
      </w:r>
    </w:p>
    <w:p w:rsidR="00562FDD" w:rsidRDefault="00562FDD" w:rsidP="00562FDD">
      <w:pPr>
        <w:spacing w:line="360" w:lineRule="auto"/>
        <w:rPr>
          <w:sz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</w:t>
      </w:r>
      <w:r>
        <w:rPr>
          <w:sz w:val="28"/>
        </w:rPr>
        <w:t>открытие новых знаний</w:t>
      </w:r>
      <w:r>
        <w:rPr>
          <w:sz w:val="28"/>
        </w:rPr>
        <w:t>.</w:t>
      </w:r>
    </w:p>
    <w:p w:rsidR="00562FDD" w:rsidRPr="00562FDD" w:rsidRDefault="00562FDD" w:rsidP="00562FDD">
      <w:pPr>
        <w:rPr>
          <w:sz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</w:rPr>
        <w:t>Выполнить анализ контрольной работы; ввести понятие «Взаимообратные числа».</w:t>
      </w:r>
    </w:p>
    <w:p w:rsidR="00D83825" w:rsidRPr="00D90D1F" w:rsidRDefault="00D83825" w:rsidP="00D83825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 w:rsidRPr="00D90D1F">
        <w:rPr>
          <w:b/>
          <w:sz w:val="28"/>
        </w:rPr>
        <w:t>Технологическая карта урока.</w:t>
      </w:r>
      <w:r>
        <w:rPr>
          <w:b/>
          <w:sz w:val="28"/>
        </w:rPr>
        <w:t xml:space="preserve"> «Взаимно обратные числа» 6 класс.</w:t>
      </w:r>
    </w:p>
    <w:p w:rsidR="00D83825" w:rsidRDefault="00D83825" w:rsidP="00D83825">
      <w:pPr>
        <w:spacing w:line="360" w:lineRule="auto"/>
      </w:pPr>
      <w:r>
        <w:rPr>
          <w:b/>
        </w:rPr>
        <w:t xml:space="preserve">Тип урока: </w:t>
      </w:r>
      <w:r>
        <w:t>открытие новых знаний</w:t>
      </w:r>
    </w:p>
    <w:tbl>
      <w:tblPr>
        <w:tblStyle w:val="a3"/>
        <w:tblpPr w:leftFromText="180" w:rightFromText="180" w:vertAnchor="text" w:tblpX="-147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2547"/>
        <w:gridCol w:w="3549"/>
        <w:gridCol w:w="2551"/>
        <w:gridCol w:w="1843"/>
        <w:gridCol w:w="2835"/>
      </w:tblGrid>
      <w:tr w:rsidR="00D83825" w:rsidRPr="00FC0740" w:rsidTr="00CC2411">
        <w:tc>
          <w:tcPr>
            <w:tcW w:w="2410" w:type="dxa"/>
            <w:vMerge w:val="restart"/>
            <w:vAlign w:val="center"/>
          </w:tcPr>
          <w:p w:rsidR="00D83825" w:rsidRPr="00445961" w:rsidRDefault="00D83825" w:rsidP="00CC2411">
            <w:pPr>
              <w:jc w:val="center"/>
              <w:rPr>
                <w:b/>
              </w:rPr>
            </w:pPr>
            <w:r w:rsidRPr="00445961">
              <w:rPr>
                <w:b/>
              </w:rPr>
              <w:t>Технология проведения</w:t>
            </w:r>
          </w:p>
        </w:tc>
        <w:tc>
          <w:tcPr>
            <w:tcW w:w="2547" w:type="dxa"/>
            <w:vMerge w:val="restart"/>
            <w:vAlign w:val="center"/>
          </w:tcPr>
          <w:p w:rsidR="00D83825" w:rsidRPr="00445961" w:rsidRDefault="00D83825" w:rsidP="00CC2411">
            <w:pPr>
              <w:jc w:val="center"/>
              <w:rPr>
                <w:b/>
              </w:rPr>
            </w:pPr>
            <w:r w:rsidRPr="00445961">
              <w:rPr>
                <w:b/>
              </w:rPr>
              <w:t>Деятельность учителя</w:t>
            </w:r>
          </w:p>
        </w:tc>
        <w:tc>
          <w:tcPr>
            <w:tcW w:w="3549" w:type="dxa"/>
            <w:vMerge w:val="restart"/>
            <w:vAlign w:val="center"/>
          </w:tcPr>
          <w:p w:rsidR="00D83825" w:rsidRPr="00445961" w:rsidRDefault="00D83825" w:rsidP="00CC2411">
            <w:pPr>
              <w:jc w:val="center"/>
              <w:rPr>
                <w:b/>
              </w:rPr>
            </w:pPr>
            <w:r w:rsidRPr="00445961">
              <w:rPr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551" w:type="dxa"/>
            <w:vMerge w:val="restart"/>
            <w:vAlign w:val="center"/>
          </w:tcPr>
          <w:p w:rsidR="00D83825" w:rsidRPr="00445961" w:rsidRDefault="00D83825" w:rsidP="00CC2411">
            <w:pPr>
              <w:jc w:val="center"/>
              <w:rPr>
                <w:b/>
              </w:rPr>
            </w:pPr>
            <w:r w:rsidRPr="00445961">
              <w:rPr>
                <w:b/>
              </w:rPr>
              <w:t>Деятельность учеников</w:t>
            </w:r>
          </w:p>
        </w:tc>
        <w:tc>
          <w:tcPr>
            <w:tcW w:w="4678" w:type="dxa"/>
            <w:gridSpan w:val="2"/>
            <w:vAlign w:val="center"/>
          </w:tcPr>
          <w:p w:rsidR="00D83825" w:rsidRPr="00445961" w:rsidRDefault="00D83825" w:rsidP="00CC2411">
            <w:pPr>
              <w:jc w:val="center"/>
              <w:rPr>
                <w:b/>
              </w:rPr>
            </w:pPr>
            <w:r w:rsidRPr="00445961">
              <w:rPr>
                <w:b/>
              </w:rPr>
              <w:t>Планируемые результаты</w:t>
            </w:r>
          </w:p>
        </w:tc>
      </w:tr>
      <w:tr w:rsidR="00D83825" w:rsidRPr="00FC0740" w:rsidTr="00CC2411">
        <w:tc>
          <w:tcPr>
            <w:tcW w:w="2410" w:type="dxa"/>
            <w:vMerge/>
            <w:vAlign w:val="center"/>
          </w:tcPr>
          <w:p w:rsidR="00D83825" w:rsidRPr="00445961" w:rsidRDefault="00D83825" w:rsidP="00CC2411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D83825" w:rsidRPr="00445961" w:rsidRDefault="00D83825" w:rsidP="00CC2411">
            <w:pPr>
              <w:jc w:val="center"/>
              <w:rPr>
                <w:b/>
              </w:rPr>
            </w:pPr>
          </w:p>
        </w:tc>
        <w:tc>
          <w:tcPr>
            <w:tcW w:w="3549" w:type="dxa"/>
            <w:vMerge/>
            <w:vAlign w:val="center"/>
          </w:tcPr>
          <w:p w:rsidR="00D83825" w:rsidRPr="00445961" w:rsidRDefault="00D83825" w:rsidP="00CC241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D83825" w:rsidRPr="00445961" w:rsidRDefault="00D83825" w:rsidP="00CC2411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83825" w:rsidRPr="00445961" w:rsidRDefault="00D83825" w:rsidP="00CC2411">
            <w:pPr>
              <w:jc w:val="center"/>
              <w:rPr>
                <w:b/>
              </w:rPr>
            </w:pPr>
            <w:r w:rsidRPr="00445961">
              <w:rPr>
                <w:b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D83825" w:rsidRPr="00445961" w:rsidRDefault="00D83825" w:rsidP="00CC2411">
            <w:pPr>
              <w:jc w:val="center"/>
              <w:rPr>
                <w:b/>
              </w:rPr>
            </w:pPr>
            <w:r w:rsidRPr="00445961">
              <w:rPr>
                <w:b/>
              </w:rPr>
              <w:t>универсальные учебные действия (УУД)</w:t>
            </w:r>
          </w:p>
        </w:tc>
      </w:tr>
      <w:tr w:rsidR="00D83825" w:rsidRPr="00FC0740" w:rsidTr="00CC2411">
        <w:tc>
          <w:tcPr>
            <w:tcW w:w="2410" w:type="dxa"/>
          </w:tcPr>
          <w:p w:rsidR="00D83825" w:rsidRPr="00FC0740" w:rsidRDefault="00D83825" w:rsidP="00CC2411">
            <w:pPr>
              <w:rPr>
                <w:b/>
              </w:rPr>
            </w:pPr>
            <w:r w:rsidRPr="00FC0740">
              <w:rPr>
                <w:b/>
                <w:lang w:val="en-US"/>
              </w:rPr>
              <w:t>I</w:t>
            </w:r>
            <w:r w:rsidRPr="00FC0740">
              <w:rPr>
                <w:b/>
              </w:rPr>
              <w:t>. Мотивация к учебной деятельности.</w:t>
            </w:r>
          </w:p>
          <w:p w:rsidR="00D83825" w:rsidRPr="00FC0740" w:rsidRDefault="00D83825" w:rsidP="00CC2411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D83825" w:rsidRPr="00FC0740" w:rsidRDefault="00D83825" w:rsidP="00CC2411">
            <w:r w:rsidRPr="00FC0740">
              <w:t>создать условия для формирования внутренней потребности учеников во включение в учебную деятельность.</w:t>
            </w:r>
          </w:p>
        </w:tc>
        <w:tc>
          <w:tcPr>
            <w:tcW w:w="2547" w:type="dxa"/>
          </w:tcPr>
          <w:p w:rsidR="00D83825" w:rsidRPr="00FC0740" w:rsidRDefault="00D83825" w:rsidP="00CC2411">
            <w:r w:rsidRPr="00FC0740">
              <w:t>Создает условия для формирования внутренней потребности учеников во включении в учебную деятельность.</w:t>
            </w:r>
          </w:p>
        </w:tc>
        <w:tc>
          <w:tcPr>
            <w:tcW w:w="3549" w:type="dxa"/>
          </w:tcPr>
          <w:p w:rsidR="00D83825" w:rsidRPr="00D83825" w:rsidRDefault="00D83825" w:rsidP="00CC2411">
            <w:r>
              <w:rPr>
                <w:b/>
              </w:rPr>
              <w:t xml:space="preserve">Анализ контрольной работы. </w:t>
            </w:r>
            <w:r>
              <w:t xml:space="preserve"> Познакомить учащихся с результатами контрольной работы. Решить у доски наиболее трудные задания.</w:t>
            </w:r>
          </w:p>
        </w:tc>
        <w:tc>
          <w:tcPr>
            <w:tcW w:w="2551" w:type="dxa"/>
          </w:tcPr>
          <w:p w:rsidR="00D83825" w:rsidRPr="006D7C17" w:rsidRDefault="00D83825" w:rsidP="00CC2411">
            <w:r>
              <w:t>Слушают учителя, решают наиболее трудные задания контрольной работы.</w:t>
            </w:r>
          </w:p>
        </w:tc>
        <w:tc>
          <w:tcPr>
            <w:tcW w:w="1843" w:type="dxa"/>
          </w:tcPr>
          <w:p w:rsidR="00D83825" w:rsidRPr="00FC0740" w:rsidRDefault="00D83825" w:rsidP="00CC2411">
            <w:r>
              <w:t>Формирование основных базовых понятий о действиях с обыкновенными дробями.</w:t>
            </w:r>
          </w:p>
        </w:tc>
        <w:tc>
          <w:tcPr>
            <w:tcW w:w="2835" w:type="dxa"/>
          </w:tcPr>
          <w:p w:rsidR="00D83825" w:rsidRDefault="00D83825" w:rsidP="00CC2411">
            <w:r>
              <w:rPr>
                <w:b/>
                <w:i/>
              </w:rPr>
              <w:t xml:space="preserve">Личностные: </w:t>
            </w:r>
            <w:r w:rsidRPr="00D83825">
              <w:t>проявление положительного</w:t>
            </w:r>
            <w:r>
              <w:rPr>
                <w:b/>
              </w:rPr>
              <w:t xml:space="preserve"> </w:t>
            </w:r>
            <w:r>
              <w:t>отношения к урокам математики, доброжелательного отношения к сверстникам.</w:t>
            </w:r>
          </w:p>
          <w:p w:rsidR="00D83825" w:rsidRPr="00445961" w:rsidRDefault="00D83825" w:rsidP="00CC2411">
            <w:r>
              <w:rPr>
                <w:b/>
                <w:i/>
              </w:rPr>
              <w:t xml:space="preserve">Познавательные: </w:t>
            </w:r>
            <w:r>
              <w:t>уметь передавать содержание в сжатой форме, выборочном или развернутом виде.</w:t>
            </w:r>
            <w:r>
              <w:rPr>
                <w:b/>
                <w:i/>
              </w:rPr>
              <w:t xml:space="preserve"> </w:t>
            </w:r>
          </w:p>
        </w:tc>
      </w:tr>
      <w:tr w:rsidR="00D83825" w:rsidRPr="00FC0740" w:rsidTr="00CC2411">
        <w:tc>
          <w:tcPr>
            <w:tcW w:w="2410" w:type="dxa"/>
          </w:tcPr>
          <w:p w:rsidR="00D83825" w:rsidRPr="00FC0740" w:rsidRDefault="00D83825" w:rsidP="00CC2411">
            <w:pPr>
              <w:rPr>
                <w:b/>
              </w:rPr>
            </w:pPr>
            <w:r w:rsidRPr="00FC0740">
              <w:rPr>
                <w:b/>
                <w:lang w:val="en-US"/>
              </w:rPr>
              <w:t>II</w:t>
            </w:r>
            <w:r w:rsidRPr="00FC0740">
              <w:rPr>
                <w:b/>
              </w:rPr>
              <w:t>. Актуализация знаний и фиксирование индивидуального затруднения в проблемном учебном действии.</w:t>
            </w:r>
          </w:p>
          <w:p w:rsidR="00D83825" w:rsidRPr="00FC0740" w:rsidRDefault="00D83825" w:rsidP="00CC2411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D83825" w:rsidRPr="00FC0740" w:rsidRDefault="00D83825" w:rsidP="00CC2411">
            <w:r w:rsidRPr="00FC0740">
              <w:lastRenderedPageBreak/>
              <w:t>- создать условия для выполнения учениками пробного учебного действия;</w:t>
            </w:r>
          </w:p>
          <w:p w:rsidR="00D83825" w:rsidRPr="00FC0740" w:rsidRDefault="00D83825" w:rsidP="00CC2411">
            <w:r w:rsidRPr="00FC0740">
              <w:t>-организовать фиксирование учащимися индивидуального затруднения.</w:t>
            </w:r>
          </w:p>
        </w:tc>
        <w:tc>
          <w:tcPr>
            <w:tcW w:w="2547" w:type="dxa"/>
          </w:tcPr>
          <w:p w:rsidR="00D83825" w:rsidRPr="00FC0740" w:rsidRDefault="00D83825" w:rsidP="00CC2411">
            <w:r w:rsidRPr="00FC0740">
              <w:lastRenderedPageBreak/>
              <w:t xml:space="preserve">Создает условия для выполнения учениками пробного учебного действия. Организует фиксирование учащимися индивидуального затруднения, </w:t>
            </w:r>
            <w:r w:rsidRPr="00FC0740">
              <w:lastRenderedPageBreak/>
              <w:t>выявление места и причины затруднения.</w:t>
            </w:r>
          </w:p>
        </w:tc>
        <w:tc>
          <w:tcPr>
            <w:tcW w:w="3549" w:type="dxa"/>
          </w:tcPr>
          <w:p w:rsidR="00D83825" w:rsidRDefault="00D83825" w:rsidP="00CC2411">
            <w:r>
              <w:lastRenderedPageBreak/>
              <w:t xml:space="preserve">Работа с учебником: </w:t>
            </w:r>
            <w:r w:rsidR="00C72508">
              <w:t xml:space="preserve">с.95 – 96, № 582, 586 (устно) </w:t>
            </w:r>
          </w:p>
          <w:p w:rsidR="00C72508" w:rsidRDefault="00C72508" w:rsidP="00CC2411">
            <w:r>
              <w:t>-Какая дробь называется обыкновенной?</w:t>
            </w:r>
          </w:p>
          <w:p w:rsidR="00C72508" w:rsidRDefault="00C72508" w:rsidP="00CC2411">
            <w:r>
              <w:t>-Какая дробь называется правильной?</w:t>
            </w:r>
          </w:p>
          <w:p w:rsidR="00C72508" w:rsidRDefault="00C72508" w:rsidP="00CC2411">
            <w:r>
              <w:t>-Какая дробь называется неправильной?</w:t>
            </w:r>
          </w:p>
          <w:p w:rsidR="00C72508" w:rsidRDefault="00C72508" w:rsidP="00CC2411">
            <w:r>
              <w:lastRenderedPageBreak/>
              <w:t>-Что заменяет дробная черта?</w:t>
            </w:r>
          </w:p>
          <w:p w:rsidR="00C72508" w:rsidRDefault="00C72508" w:rsidP="00CC2411">
            <w:r>
              <w:t>-Что значит сократить дробь?</w:t>
            </w:r>
          </w:p>
          <w:p w:rsidR="00C72508" w:rsidRDefault="00C72508" w:rsidP="00CC2411">
            <w:r>
              <w:t>-Каким образом умножаются обыкновенные дроби?</w:t>
            </w:r>
          </w:p>
          <w:p w:rsidR="00C72508" w:rsidRDefault="00C72508" w:rsidP="00CC2411">
            <w:pPr>
              <w:rPr>
                <w:i/>
              </w:rPr>
            </w:pPr>
            <w:r w:rsidRPr="00C72508">
              <w:rPr>
                <w:i/>
              </w:rPr>
              <w:t>На доске записаны числа:</w:t>
            </w:r>
          </w:p>
          <w:p w:rsidR="00C72508" w:rsidRPr="00C72508" w:rsidRDefault="006B50BD" w:rsidP="00CC2411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, 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, 2</m:t>
                </m:r>
              </m:oMath>
            </m:oMathPara>
          </w:p>
          <w:p w:rsidR="00C72508" w:rsidRDefault="00C72508" w:rsidP="00CC2411">
            <w:r>
              <w:t>-Выпишите в тетрадь пары взаимно обратных чисел. (</w:t>
            </w:r>
            <w:r w:rsidRPr="00C72508">
              <w:rPr>
                <w:i/>
              </w:rPr>
              <w:t>Затруднения учащихся</w:t>
            </w:r>
            <w:r>
              <w:t>)</w:t>
            </w:r>
          </w:p>
          <w:p w:rsidR="00C72508" w:rsidRPr="00C72508" w:rsidRDefault="00C72508" w:rsidP="00CC2411">
            <w:r>
              <w:t>-в чем причина вашего затруднения? (</w:t>
            </w:r>
            <w:r w:rsidRPr="00C72508">
              <w:rPr>
                <w:i/>
              </w:rPr>
              <w:t>Мы не знаем какие числа называются взаимно обратными</w:t>
            </w:r>
            <w:r>
              <w:t>)</w:t>
            </w:r>
          </w:p>
        </w:tc>
        <w:tc>
          <w:tcPr>
            <w:tcW w:w="2551" w:type="dxa"/>
          </w:tcPr>
          <w:p w:rsidR="00D83825" w:rsidRDefault="00C72508" w:rsidP="00CC2411">
            <w:r>
              <w:lastRenderedPageBreak/>
              <w:t>Решают задания по указанию учителя. Отвечают устно на вопросы.</w:t>
            </w:r>
          </w:p>
          <w:p w:rsidR="00865182" w:rsidRDefault="00865182" w:rsidP="00CC2411"/>
          <w:p w:rsidR="00865182" w:rsidRDefault="00865182" w:rsidP="00CC2411"/>
          <w:p w:rsidR="00865182" w:rsidRDefault="00865182" w:rsidP="00CC2411"/>
          <w:p w:rsidR="00865182" w:rsidRDefault="00865182" w:rsidP="00CC2411"/>
          <w:p w:rsidR="00865182" w:rsidRDefault="00865182" w:rsidP="00CC2411"/>
          <w:p w:rsidR="00865182" w:rsidRDefault="00865182" w:rsidP="00CC2411"/>
          <w:p w:rsidR="00865182" w:rsidRDefault="00865182" w:rsidP="00CC2411"/>
          <w:p w:rsidR="00865182" w:rsidRDefault="00865182" w:rsidP="00CC2411"/>
          <w:p w:rsidR="00865182" w:rsidRDefault="00865182" w:rsidP="00CC2411"/>
          <w:p w:rsidR="00865182" w:rsidRDefault="00865182" w:rsidP="00CC2411"/>
          <w:p w:rsidR="00865182" w:rsidRDefault="00865182" w:rsidP="00CC2411"/>
          <w:p w:rsidR="00865182" w:rsidRDefault="00865182" w:rsidP="00CC2411"/>
          <w:p w:rsidR="00865182" w:rsidRDefault="00865182" w:rsidP="00CC2411"/>
          <w:p w:rsidR="00865182" w:rsidRPr="00FC0740" w:rsidRDefault="00865182" w:rsidP="00CC2411">
            <w:r>
              <w:t>Формулируют возникшие затруднение</w:t>
            </w:r>
          </w:p>
        </w:tc>
        <w:tc>
          <w:tcPr>
            <w:tcW w:w="1843" w:type="dxa"/>
          </w:tcPr>
          <w:p w:rsidR="00D83825" w:rsidRPr="00FC0740" w:rsidRDefault="00C72508" w:rsidP="00CC2411">
            <w:r>
              <w:lastRenderedPageBreak/>
              <w:t xml:space="preserve">Умеют представлять натуральные и смешанные числа в виде неправильной дроби, выполнять умножение </w:t>
            </w:r>
            <w:r w:rsidR="00865182">
              <w:lastRenderedPageBreak/>
              <w:t>смешанных чисел на натуральное число.</w:t>
            </w:r>
          </w:p>
        </w:tc>
        <w:tc>
          <w:tcPr>
            <w:tcW w:w="2835" w:type="dxa"/>
          </w:tcPr>
          <w:p w:rsidR="00D83825" w:rsidRDefault="00D83825" w:rsidP="00CC2411">
            <w:r w:rsidRPr="005F0F3A">
              <w:rPr>
                <w:b/>
                <w:i/>
              </w:rPr>
              <w:lastRenderedPageBreak/>
              <w:t>Познавательные:</w:t>
            </w:r>
            <w:r>
              <w:t xml:space="preserve"> </w:t>
            </w:r>
          </w:p>
          <w:p w:rsidR="00D83825" w:rsidRDefault="00D83825" w:rsidP="00CC2411">
            <w:r>
              <w:t xml:space="preserve">Уметь строить логическое рассуждение, включающее установление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следственных связей.</w:t>
            </w:r>
          </w:p>
          <w:p w:rsidR="00D83825" w:rsidRDefault="00D83825" w:rsidP="00CC2411">
            <w:r w:rsidRPr="005F0F3A">
              <w:rPr>
                <w:b/>
                <w:i/>
              </w:rPr>
              <w:t>Регулятивные:</w:t>
            </w:r>
            <w:r>
              <w:t xml:space="preserve"> уметь вносить изменения в </w:t>
            </w:r>
            <w:r>
              <w:lastRenderedPageBreak/>
              <w:t>действия после его завершения на основе его оценки и учета сделанных ошибок.</w:t>
            </w:r>
          </w:p>
          <w:p w:rsidR="00D83825" w:rsidRPr="00131DF8" w:rsidRDefault="00D83825" w:rsidP="00CC2411">
            <w:r w:rsidRPr="005F0F3A">
              <w:rPr>
                <w:b/>
                <w:i/>
              </w:rPr>
              <w:t>Комму</w:t>
            </w:r>
            <w:r>
              <w:rPr>
                <w:b/>
                <w:i/>
              </w:rPr>
              <w:t>ни</w:t>
            </w:r>
            <w:r w:rsidRPr="005F0F3A">
              <w:rPr>
                <w:b/>
                <w:i/>
              </w:rPr>
              <w:t>кативные:</w:t>
            </w:r>
            <w:r>
              <w:rPr>
                <w:b/>
                <w:i/>
              </w:rPr>
              <w:t xml:space="preserve"> </w:t>
            </w:r>
            <w:r>
              <w:t>уметь слушать и понимать других.</w:t>
            </w:r>
          </w:p>
        </w:tc>
      </w:tr>
      <w:tr w:rsidR="00D83825" w:rsidRPr="00FC0740" w:rsidTr="00CC2411">
        <w:tc>
          <w:tcPr>
            <w:tcW w:w="2410" w:type="dxa"/>
          </w:tcPr>
          <w:p w:rsidR="00D83825" w:rsidRPr="00FC0740" w:rsidRDefault="00D83825" w:rsidP="00CC2411">
            <w:pPr>
              <w:rPr>
                <w:b/>
              </w:rPr>
            </w:pPr>
            <w:r w:rsidRPr="00FC0740">
              <w:rPr>
                <w:b/>
                <w:lang w:val="en-US"/>
              </w:rPr>
              <w:lastRenderedPageBreak/>
              <w:t>III</w:t>
            </w:r>
            <w:r w:rsidRPr="00FC0740">
              <w:rPr>
                <w:b/>
              </w:rPr>
              <w:t xml:space="preserve">. </w:t>
            </w:r>
            <w:r w:rsidR="00865182">
              <w:rPr>
                <w:b/>
              </w:rPr>
              <w:t>Первичное закрепление с комментированием во внешней речи</w:t>
            </w:r>
          </w:p>
          <w:p w:rsidR="00D83825" w:rsidRPr="00FC0740" w:rsidRDefault="00D83825" w:rsidP="00CC2411">
            <w:r w:rsidRPr="00FC0740">
              <w:rPr>
                <w:b/>
              </w:rPr>
              <w:t xml:space="preserve">Цель: </w:t>
            </w:r>
            <w:r w:rsidR="00865182">
              <w:t>закрепление нового знания в речи и знаках</w:t>
            </w:r>
            <w:r w:rsidR="00865182" w:rsidRPr="00FC0740">
              <w:t>.</w:t>
            </w:r>
          </w:p>
        </w:tc>
        <w:tc>
          <w:tcPr>
            <w:tcW w:w="2547" w:type="dxa"/>
          </w:tcPr>
          <w:p w:rsidR="00D83825" w:rsidRPr="00FC0740" w:rsidRDefault="00D83825" w:rsidP="00CC2411">
            <w:r w:rsidRPr="00FC0740">
              <w:t xml:space="preserve">Организует </w:t>
            </w:r>
            <w:r w:rsidR="00865182">
              <w:t>закрепление нового знания в речи и знаках</w:t>
            </w:r>
            <w:r w:rsidRPr="00FC0740">
              <w:t>.</w:t>
            </w:r>
          </w:p>
        </w:tc>
        <w:tc>
          <w:tcPr>
            <w:tcW w:w="3549" w:type="dxa"/>
          </w:tcPr>
          <w:p w:rsidR="00D83825" w:rsidRDefault="00865182" w:rsidP="00CC2411">
            <w:pPr>
              <w:autoSpaceDE w:val="0"/>
              <w:autoSpaceDN w:val="0"/>
              <w:adjustRightInd w:val="0"/>
              <w:jc w:val="both"/>
            </w:pPr>
            <w:r>
              <w:t>Работа с учебником: с. 94-95 № 577, 579 (учащиеся выборочно работают у доски, остальные – в тетрадях).</w:t>
            </w:r>
          </w:p>
          <w:p w:rsidR="00865182" w:rsidRPr="00865182" w:rsidRDefault="00865182" w:rsidP="00CC2411">
            <w:pPr>
              <w:autoSpaceDE w:val="0"/>
              <w:autoSpaceDN w:val="0"/>
              <w:adjustRightInd w:val="0"/>
              <w:jc w:val="both"/>
            </w:pPr>
            <w:r>
              <w:t>При работе с № 579 важно показать учащимся, что если число</w:t>
            </w:r>
            <w:r w:rsidRPr="00865182">
              <w:t xml:space="preserve"> </w:t>
            </w:r>
            <w:r w:rsidRPr="00865182">
              <w:rPr>
                <w:i/>
                <w:lang w:val="en-US"/>
              </w:rPr>
              <w:t>x</w:t>
            </w:r>
            <w:r>
              <w:t xml:space="preserve"> сначала умножить на некоторое число </w:t>
            </w:r>
            <w:r w:rsidRPr="00865182">
              <w:rPr>
                <w:i/>
                <w:lang w:val="en-US"/>
              </w:rPr>
              <w:t>a</w:t>
            </w:r>
            <w:r>
              <w:t xml:space="preserve">, а потом умножить на число обратное числу </w:t>
            </w:r>
            <w:r w:rsidRPr="00865182">
              <w:rPr>
                <w:i/>
                <w:lang w:val="en-US"/>
              </w:rPr>
              <w:t>a</w:t>
            </w:r>
            <w:r>
              <w:t xml:space="preserve">, то получится число </w:t>
            </w:r>
            <w:r w:rsidRPr="00865182">
              <w:rPr>
                <w:i/>
                <w:lang w:val="en-US"/>
              </w:rPr>
              <w:t>x</w:t>
            </w:r>
            <w:r>
              <w:t>.</w:t>
            </w:r>
          </w:p>
        </w:tc>
        <w:tc>
          <w:tcPr>
            <w:tcW w:w="2551" w:type="dxa"/>
          </w:tcPr>
          <w:p w:rsidR="00D83825" w:rsidRPr="00FC0740" w:rsidRDefault="00865182" w:rsidP="00CC2411">
            <w:r>
              <w:t>Выполняют задания письменно в тетрадях и у доски</w:t>
            </w:r>
          </w:p>
        </w:tc>
        <w:tc>
          <w:tcPr>
            <w:tcW w:w="1843" w:type="dxa"/>
          </w:tcPr>
          <w:p w:rsidR="00D83825" w:rsidRPr="00FC0740" w:rsidRDefault="00865182" w:rsidP="00CC2411">
            <w:r>
              <w:t>Умеют находить число, обратное обыкновенной дроби,</w:t>
            </w:r>
            <w:r w:rsidR="00CC2411">
              <w:t xml:space="preserve"> смешанному числу, натуральному числу.</w:t>
            </w:r>
          </w:p>
        </w:tc>
        <w:tc>
          <w:tcPr>
            <w:tcW w:w="2835" w:type="dxa"/>
          </w:tcPr>
          <w:p w:rsidR="00D83825" w:rsidRDefault="00D83825" w:rsidP="00CC2411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и корректировать свои действия в соответствии с учебной задачей.</w:t>
            </w:r>
          </w:p>
          <w:p w:rsidR="00D83825" w:rsidRPr="00FC0740" w:rsidRDefault="00D83825" w:rsidP="00CC2411">
            <w:r w:rsidRPr="00131DF8">
              <w:rPr>
                <w:b/>
                <w:i/>
              </w:rPr>
              <w:t>Познавательные:</w:t>
            </w:r>
            <w:r>
              <w:t xml:space="preserve"> уметь выполнять действия по алгоритму, проявлять познавательный интерес к изучению математики, </w:t>
            </w:r>
          </w:p>
        </w:tc>
      </w:tr>
      <w:tr w:rsidR="00D83825" w:rsidRPr="00FC0740" w:rsidTr="00CC2411">
        <w:tc>
          <w:tcPr>
            <w:tcW w:w="2410" w:type="dxa"/>
          </w:tcPr>
          <w:p w:rsidR="00D83825" w:rsidRPr="006D7C17" w:rsidRDefault="00D83825" w:rsidP="00CC2411">
            <w:pPr>
              <w:rPr>
                <w:b/>
              </w:rPr>
            </w:pPr>
            <w:r w:rsidRPr="00FC0740">
              <w:rPr>
                <w:b/>
                <w:lang w:val="en-US"/>
              </w:rPr>
              <w:t>IV</w:t>
            </w:r>
            <w:r w:rsidRPr="006D7C17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Физминутка</w:t>
            </w:r>
            <w:proofErr w:type="spellEnd"/>
          </w:p>
        </w:tc>
        <w:tc>
          <w:tcPr>
            <w:tcW w:w="2547" w:type="dxa"/>
          </w:tcPr>
          <w:p w:rsidR="00D83825" w:rsidRPr="006D7C17" w:rsidRDefault="00D83825" w:rsidP="00CC2411">
            <w:r>
              <w:t>Организует здоровье сберегающие условия.</w:t>
            </w:r>
          </w:p>
        </w:tc>
        <w:tc>
          <w:tcPr>
            <w:tcW w:w="3549" w:type="dxa"/>
          </w:tcPr>
          <w:p w:rsidR="00D83825" w:rsidRPr="006D7C17" w:rsidRDefault="00D83825" w:rsidP="00CC24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D83825" w:rsidRDefault="00D83825" w:rsidP="00CC2411">
            <w:r>
              <w:t>Выполняют «Математическую гимнастику»</w:t>
            </w:r>
          </w:p>
        </w:tc>
        <w:tc>
          <w:tcPr>
            <w:tcW w:w="1843" w:type="dxa"/>
          </w:tcPr>
          <w:p w:rsidR="00D83825" w:rsidRDefault="00D83825" w:rsidP="00CC2411"/>
        </w:tc>
        <w:tc>
          <w:tcPr>
            <w:tcW w:w="2835" w:type="dxa"/>
          </w:tcPr>
          <w:p w:rsidR="00D83825" w:rsidRPr="00131DF8" w:rsidRDefault="00D83825" w:rsidP="00CC2411">
            <w:pPr>
              <w:rPr>
                <w:b/>
                <w:i/>
              </w:rPr>
            </w:pPr>
          </w:p>
        </w:tc>
      </w:tr>
      <w:tr w:rsidR="00D83825" w:rsidRPr="00FC0740" w:rsidTr="00CC2411">
        <w:tc>
          <w:tcPr>
            <w:tcW w:w="2410" w:type="dxa"/>
          </w:tcPr>
          <w:p w:rsidR="00D83825" w:rsidRPr="00FC0740" w:rsidRDefault="00D83825" w:rsidP="00CC2411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FC0740">
              <w:rPr>
                <w:b/>
              </w:rPr>
              <w:t>. Рефлексия учебной деятельности на уроке.</w:t>
            </w:r>
          </w:p>
          <w:p w:rsidR="00D83825" w:rsidRPr="00FC0740" w:rsidRDefault="00D83825" w:rsidP="00CC2411">
            <w:r w:rsidRPr="00FC0740">
              <w:rPr>
                <w:b/>
              </w:rPr>
              <w:t>Цель:</w:t>
            </w:r>
            <w:r w:rsidRPr="00FC0740">
              <w:t xml:space="preserve"> организовать рефлексию и самооценку учениками собственной учебной деятельности.</w:t>
            </w:r>
          </w:p>
        </w:tc>
        <w:tc>
          <w:tcPr>
            <w:tcW w:w="2547" w:type="dxa"/>
          </w:tcPr>
          <w:p w:rsidR="00D83825" w:rsidRPr="00FC0740" w:rsidRDefault="00D83825" w:rsidP="00CC2411">
            <w:r w:rsidRPr="00FC0740">
              <w:t>Организует фиксирование нового содержания, рефлексию, самооценку учебной деятельности.</w:t>
            </w:r>
          </w:p>
        </w:tc>
        <w:tc>
          <w:tcPr>
            <w:tcW w:w="3549" w:type="dxa"/>
          </w:tcPr>
          <w:p w:rsidR="00D83825" w:rsidRDefault="00CC2411" w:rsidP="00CC2411">
            <w:pPr>
              <w:rPr>
                <w:i/>
              </w:rPr>
            </w:pPr>
            <w:r>
              <w:rPr>
                <w:i/>
              </w:rPr>
              <w:t>-Подведем итог работы на уроке. Какую цель мы ставили? Достигли ли цели?</w:t>
            </w:r>
          </w:p>
          <w:p w:rsidR="00CC2411" w:rsidRDefault="00CC2411" w:rsidP="00CC2411">
            <w:pPr>
              <w:rPr>
                <w:i/>
              </w:rPr>
            </w:pPr>
            <w:r>
              <w:rPr>
                <w:i/>
              </w:rPr>
              <w:t>-С какими новыми понятиями мы познакомились?</w:t>
            </w:r>
          </w:p>
          <w:p w:rsidR="00CC2411" w:rsidRDefault="00CC2411" w:rsidP="00CC2411">
            <w:pPr>
              <w:rPr>
                <w:i/>
              </w:rPr>
            </w:pPr>
            <w:r>
              <w:rPr>
                <w:i/>
              </w:rPr>
              <w:t>-Оцените свою деятельность на уроке.</w:t>
            </w:r>
          </w:p>
          <w:p w:rsidR="00CC2411" w:rsidRPr="00CC2411" w:rsidRDefault="00CC2411" w:rsidP="00CC2411">
            <w:pPr>
              <w:rPr>
                <w:b/>
                <w:i/>
                <w:u w:val="single"/>
              </w:rPr>
            </w:pPr>
            <w:r w:rsidRPr="00CC2411">
              <w:rPr>
                <w:b/>
                <w:i/>
                <w:u w:val="single"/>
              </w:rPr>
              <w:t>Домашнее задание: п. 16 №578</w:t>
            </w:r>
          </w:p>
        </w:tc>
        <w:tc>
          <w:tcPr>
            <w:tcW w:w="2551" w:type="dxa"/>
          </w:tcPr>
          <w:p w:rsidR="00D83825" w:rsidRPr="00FC0740" w:rsidRDefault="00D83825" w:rsidP="00CC2411">
            <w:r>
              <w:t>Осуществляют самооценку. Записывают домашнее задание.</w:t>
            </w:r>
          </w:p>
        </w:tc>
        <w:tc>
          <w:tcPr>
            <w:tcW w:w="1843" w:type="dxa"/>
          </w:tcPr>
          <w:p w:rsidR="00D83825" w:rsidRPr="00FC0740" w:rsidRDefault="00D83825" w:rsidP="00CC2411"/>
        </w:tc>
        <w:tc>
          <w:tcPr>
            <w:tcW w:w="2835" w:type="dxa"/>
          </w:tcPr>
          <w:p w:rsidR="00D83825" w:rsidRDefault="00D83825" w:rsidP="00CC2411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правильность выполнения действия на уроке.</w:t>
            </w:r>
          </w:p>
          <w:p w:rsidR="00D83825" w:rsidRPr="00FC0740" w:rsidRDefault="00D83825" w:rsidP="00CC2411">
            <w:r w:rsidRPr="00131DF8">
              <w:rPr>
                <w:b/>
                <w:i/>
              </w:rPr>
              <w:t>Личностные:</w:t>
            </w:r>
            <w:r>
              <w:t xml:space="preserve"> уметь осуществлять самооценку на основе критерия успешности учебной деятельности.</w:t>
            </w:r>
          </w:p>
        </w:tc>
      </w:tr>
    </w:tbl>
    <w:p w:rsidR="00D83825" w:rsidRDefault="00D83825"/>
    <w:sectPr w:rsidR="00D83825" w:rsidSect="00D838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5"/>
    <w:rsid w:val="000B2833"/>
    <w:rsid w:val="00562FDD"/>
    <w:rsid w:val="006B50BD"/>
    <w:rsid w:val="00865182"/>
    <w:rsid w:val="00C72508"/>
    <w:rsid w:val="00CC2411"/>
    <w:rsid w:val="00D83825"/>
    <w:rsid w:val="00DB3F9B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4AEE-C56B-4253-9189-A2EB666C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72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2017-11-30T08:04:00Z</dcterms:created>
  <dcterms:modified xsi:type="dcterms:W3CDTF">2017-12-01T09:42:00Z</dcterms:modified>
</cp:coreProperties>
</file>