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02" w:rsidRPr="00F42922" w:rsidRDefault="00781202" w:rsidP="00781202">
      <w:pPr>
        <w:jc w:val="center"/>
        <w:rPr>
          <w:sz w:val="28"/>
          <w:szCs w:val="28"/>
        </w:rPr>
      </w:pPr>
      <w:r w:rsidRPr="00F42922">
        <w:rPr>
          <w:sz w:val="28"/>
          <w:szCs w:val="28"/>
        </w:rPr>
        <w:t>Конспект урока по математике в 6 классе по теме: "</w:t>
      </w:r>
      <w:r>
        <w:rPr>
          <w:sz w:val="28"/>
          <w:szCs w:val="28"/>
        </w:rPr>
        <w:t>Деление</w:t>
      </w:r>
      <w:r w:rsidRPr="00F42922">
        <w:rPr>
          <w:sz w:val="28"/>
          <w:szCs w:val="28"/>
        </w:rPr>
        <w:t>"</w:t>
      </w:r>
    </w:p>
    <w:p w:rsidR="00781202" w:rsidRPr="00F42922" w:rsidRDefault="00781202" w:rsidP="00781202">
      <w:pPr>
        <w:jc w:val="center"/>
        <w:rPr>
          <w:sz w:val="28"/>
          <w:szCs w:val="28"/>
        </w:rPr>
      </w:pPr>
    </w:p>
    <w:p w:rsidR="00781202" w:rsidRPr="00AC03A0" w:rsidRDefault="00781202" w:rsidP="00781202">
      <w:pPr>
        <w:rPr>
          <w:b/>
          <w:sz w:val="28"/>
          <w:szCs w:val="28"/>
        </w:rPr>
      </w:pPr>
      <w:r w:rsidRPr="00AC03A0">
        <w:rPr>
          <w:b/>
          <w:sz w:val="28"/>
          <w:szCs w:val="28"/>
        </w:rPr>
        <w:t xml:space="preserve">Дата урока: </w:t>
      </w:r>
      <w:r>
        <w:rPr>
          <w:b/>
          <w:sz w:val="28"/>
          <w:szCs w:val="28"/>
        </w:rPr>
        <w:t xml:space="preserve"> </w:t>
      </w:r>
      <w:r w:rsidR="006965E3">
        <w:rPr>
          <w:sz w:val="28"/>
          <w:szCs w:val="28"/>
        </w:rPr>
        <w:t>30.11.2016</w:t>
      </w:r>
    </w:p>
    <w:p w:rsidR="00781202" w:rsidRPr="00F42922" w:rsidRDefault="00781202" w:rsidP="00781202">
      <w:pPr>
        <w:rPr>
          <w:sz w:val="28"/>
          <w:szCs w:val="28"/>
        </w:rPr>
      </w:pPr>
      <w:r w:rsidRPr="00AC03A0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 «Г»</w:t>
      </w:r>
      <w:bookmarkStart w:id="0" w:name="_GoBack"/>
      <w:bookmarkEnd w:id="0"/>
    </w:p>
    <w:p w:rsidR="00781202" w:rsidRPr="00F42922" w:rsidRDefault="00781202" w:rsidP="00781202">
      <w:pPr>
        <w:spacing w:before="100" w:beforeAutospacing="1" w:after="100" w:afterAutospacing="1"/>
        <w:rPr>
          <w:sz w:val="28"/>
          <w:szCs w:val="28"/>
        </w:rPr>
      </w:pPr>
      <w:r w:rsidRPr="00AC03A0">
        <w:rPr>
          <w:b/>
          <w:sz w:val="28"/>
          <w:szCs w:val="28"/>
        </w:rPr>
        <w:t>Учитель</w:t>
      </w:r>
      <w:r w:rsidRPr="00F42922">
        <w:rPr>
          <w:sz w:val="28"/>
          <w:szCs w:val="28"/>
        </w:rPr>
        <w:t xml:space="preserve">: </w:t>
      </w:r>
      <w:r>
        <w:rPr>
          <w:sz w:val="28"/>
          <w:szCs w:val="28"/>
        </w:rPr>
        <w:t>Белан Анастасия Григорьевна</w:t>
      </w:r>
      <w:r w:rsidRPr="00F42922">
        <w:rPr>
          <w:sz w:val="28"/>
          <w:szCs w:val="28"/>
        </w:rPr>
        <w:t xml:space="preserve"> </w:t>
      </w:r>
    </w:p>
    <w:p w:rsidR="00781202" w:rsidRPr="00F42922" w:rsidRDefault="00781202" w:rsidP="00781202">
      <w:pPr>
        <w:rPr>
          <w:sz w:val="28"/>
          <w:szCs w:val="28"/>
        </w:rPr>
      </w:pPr>
      <w:r w:rsidRPr="00AC03A0">
        <w:rPr>
          <w:b/>
          <w:sz w:val="28"/>
          <w:szCs w:val="28"/>
        </w:rPr>
        <w:t>Тип урока</w:t>
      </w:r>
      <w:r w:rsidRPr="00F42922">
        <w:rPr>
          <w:sz w:val="28"/>
          <w:szCs w:val="28"/>
        </w:rPr>
        <w:t xml:space="preserve">: </w:t>
      </w:r>
      <w:r>
        <w:rPr>
          <w:sz w:val="28"/>
          <w:szCs w:val="28"/>
        </w:rPr>
        <w:t>комбинированный</w:t>
      </w:r>
    </w:p>
    <w:p w:rsidR="00781202" w:rsidRPr="00F42922" w:rsidRDefault="00781202" w:rsidP="00781202">
      <w:pPr>
        <w:rPr>
          <w:sz w:val="28"/>
          <w:szCs w:val="28"/>
        </w:rPr>
      </w:pPr>
    </w:p>
    <w:p w:rsidR="00781202" w:rsidRPr="00AC03A0" w:rsidRDefault="00781202" w:rsidP="00781202">
      <w:pPr>
        <w:rPr>
          <w:b/>
          <w:sz w:val="28"/>
          <w:szCs w:val="28"/>
        </w:rPr>
      </w:pPr>
      <w:r w:rsidRPr="00AC03A0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</w:t>
      </w:r>
      <w:r w:rsidRPr="00A70B72">
        <w:rPr>
          <w:sz w:val="28"/>
        </w:rPr>
        <w:t>Организ</w:t>
      </w:r>
      <w:r>
        <w:rPr>
          <w:sz w:val="28"/>
        </w:rPr>
        <w:t>овать</w:t>
      </w:r>
      <w:r w:rsidRPr="00A70B72">
        <w:rPr>
          <w:sz w:val="28"/>
        </w:rPr>
        <w:t xml:space="preserve"> деятельность по актуализации алгоритмов нахождения </w:t>
      </w:r>
      <w:r>
        <w:rPr>
          <w:sz w:val="28"/>
        </w:rPr>
        <w:t>частного</w:t>
      </w:r>
      <w:r w:rsidRPr="00A70B72">
        <w:rPr>
          <w:sz w:val="28"/>
        </w:rPr>
        <w:t xml:space="preserve"> дроби и числа, двух дробей, смешанных чисел. </w:t>
      </w:r>
      <w:r>
        <w:rPr>
          <w:sz w:val="28"/>
        </w:rPr>
        <w:t xml:space="preserve">Организовать </w:t>
      </w:r>
      <w:r>
        <w:rPr>
          <w:sz w:val="28"/>
        </w:rPr>
        <w:t>самостоятельную</w:t>
      </w:r>
      <w:r>
        <w:rPr>
          <w:sz w:val="28"/>
        </w:rPr>
        <w:t xml:space="preserve"> работу.</w:t>
      </w:r>
    </w:p>
    <w:p w:rsidR="00781202" w:rsidRPr="00781202" w:rsidRDefault="00781202" w:rsidP="00781202">
      <w:pPr>
        <w:spacing w:line="276" w:lineRule="auto"/>
        <w:rPr>
          <w:sz w:val="28"/>
          <w:szCs w:val="28"/>
        </w:rPr>
      </w:pPr>
      <w:r w:rsidRPr="00AC03A0">
        <w:rPr>
          <w:b/>
          <w:sz w:val="28"/>
          <w:szCs w:val="28"/>
        </w:rPr>
        <w:t>Формы организации познавательной деятельности обучающихся:</w:t>
      </w:r>
      <w:r w:rsidRPr="00F4292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групповая работа</w:t>
      </w:r>
      <w:r w:rsidRPr="00F42922">
        <w:rPr>
          <w:sz w:val="28"/>
          <w:szCs w:val="28"/>
        </w:rPr>
        <w:t>.</w:t>
      </w:r>
    </w:p>
    <w:p w:rsidR="00D83825" w:rsidRPr="00D90D1F" w:rsidRDefault="00D83825" w:rsidP="00781202">
      <w:pPr>
        <w:spacing w:line="276" w:lineRule="auto"/>
        <w:jc w:val="center"/>
        <w:rPr>
          <w:b/>
          <w:sz w:val="28"/>
        </w:rPr>
      </w:pPr>
      <w:r w:rsidRPr="00D90D1F">
        <w:rPr>
          <w:b/>
          <w:sz w:val="28"/>
        </w:rPr>
        <w:t>Технологическая карта урока.</w:t>
      </w:r>
      <w:r>
        <w:rPr>
          <w:b/>
          <w:sz w:val="28"/>
        </w:rPr>
        <w:t xml:space="preserve"> «</w:t>
      </w:r>
      <w:r w:rsidR="006C2E82">
        <w:rPr>
          <w:b/>
          <w:sz w:val="28"/>
        </w:rPr>
        <w:t>Деление</w:t>
      </w:r>
      <w:r>
        <w:rPr>
          <w:b/>
          <w:sz w:val="28"/>
        </w:rPr>
        <w:t>» 6 класс.</w:t>
      </w:r>
    </w:p>
    <w:p w:rsidR="00D83825" w:rsidRDefault="00D83825" w:rsidP="00781202">
      <w:pPr>
        <w:spacing w:line="276" w:lineRule="auto"/>
      </w:pPr>
      <w:r>
        <w:rPr>
          <w:b/>
        </w:rPr>
        <w:t xml:space="preserve">Тип урока: </w:t>
      </w:r>
      <w:r w:rsidR="006C2E82">
        <w:t>комбинированный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  <w:gridCol w:w="2010"/>
        <w:gridCol w:w="3238"/>
        <w:gridCol w:w="2141"/>
        <w:gridCol w:w="1985"/>
        <w:gridCol w:w="2799"/>
      </w:tblGrid>
      <w:tr w:rsidR="00D83825" w:rsidRPr="00FC0740" w:rsidTr="00314B44">
        <w:tc>
          <w:tcPr>
            <w:tcW w:w="2387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Технология проведения</w:t>
            </w:r>
          </w:p>
        </w:tc>
        <w:tc>
          <w:tcPr>
            <w:tcW w:w="2010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учителя</w:t>
            </w:r>
          </w:p>
        </w:tc>
        <w:tc>
          <w:tcPr>
            <w:tcW w:w="3238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141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учеников</w:t>
            </w:r>
          </w:p>
        </w:tc>
        <w:tc>
          <w:tcPr>
            <w:tcW w:w="4784" w:type="dxa"/>
            <w:gridSpan w:val="2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Планируемые результаты</w:t>
            </w:r>
          </w:p>
        </w:tc>
      </w:tr>
      <w:tr w:rsidR="00D83825" w:rsidRPr="00FC0740" w:rsidTr="00314B44">
        <w:tc>
          <w:tcPr>
            <w:tcW w:w="2387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предметные</w:t>
            </w:r>
          </w:p>
        </w:tc>
        <w:tc>
          <w:tcPr>
            <w:tcW w:w="2799" w:type="dxa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универсальные учебные действия (УУД)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D83825" w:rsidRPr="00FC0740" w:rsidRDefault="00D83825" w:rsidP="00314B44">
            <w:r w:rsidRPr="00FC0740"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010" w:type="dxa"/>
          </w:tcPr>
          <w:p w:rsidR="00D83825" w:rsidRPr="00FC0740" w:rsidRDefault="00D83825" w:rsidP="00314B44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238" w:type="dxa"/>
          </w:tcPr>
          <w:p w:rsidR="00D83825" w:rsidRDefault="006C2E82" w:rsidP="00314B44">
            <w:r>
              <w:t>-Какие числа пропущены в предложениях?</w:t>
            </w:r>
          </w:p>
          <w:p w:rsidR="006C2E82" w:rsidRDefault="006C2E82" w:rsidP="00314B44">
            <w:r>
              <w:t xml:space="preserve">1. Чтобы найти половину некоторого числа, нужно это число разделить на … или умножить на … </w:t>
            </w:r>
          </w:p>
          <w:p w:rsidR="006C2E82" w:rsidRDefault="006C2E82" w:rsidP="00314B44">
            <w:r>
              <w:t>2. Чтобы найти четверть некоторого числа, нужно это число разделить на … или умножить на …</w:t>
            </w:r>
          </w:p>
          <w:p w:rsidR="006C2E82" w:rsidRPr="006C2E82" w:rsidRDefault="006C2E82" w:rsidP="00314B44">
            <w:r>
              <w:t>3. Чтобы найти десятую часть некоторого числа, нужно это число разделить на … или умножить на …</w:t>
            </w:r>
          </w:p>
        </w:tc>
        <w:tc>
          <w:tcPr>
            <w:tcW w:w="2141" w:type="dxa"/>
          </w:tcPr>
          <w:p w:rsidR="00D83825" w:rsidRPr="006D7C17" w:rsidRDefault="006C2E82" w:rsidP="00314B44">
            <w:r>
              <w:t>Называют числа, пропущенные в предложениях</w:t>
            </w:r>
          </w:p>
        </w:tc>
        <w:tc>
          <w:tcPr>
            <w:tcW w:w="1985" w:type="dxa"/>
          </w:tcPr>
          <w:p w:rsidR="00D83825" w:rsidRPr="00FC0740" w:rsidRDefault="006C2E82" w:rsidP="00314B44">
            <w:r>
              <w:t>Понимают взаимосвязь действий умножения и деления</w:t>
            </w:r>
          </w:p>
        </w:tc>
        <w:tc>
          <w:tcPr>
            <w:tcW w:w="2799" w:type="dxa"/>
          </w:tcPr>
          <w:p w:rsidR="00D83825" w:rsidRDefault="00D83825" w:rsidP="00D83825">
            <w:r>
              <w:rPr>
                <w:b/>
                <w:i/>
              </w:rPr>
              <w:t xml:space="preserve">Личностные: </w:t>
            </w:r>
            <w:r w:rsidRPr="00D83825">
              <w:t>проявление положительного</w:t>
            </w:r>
            <w:r>
              <w:rPr>
                <w:b/>
              </w:rPr>
              <w:t xml:space="preserve"> </w:t>
            </w:r>
            <w:r>
              <w:t>отношения к урокам математики, доброжелательного отношения к сверстникам.</w:t>
            </w:r>
          </w:p>
          <w:p w:rsidR="00D83825" w:rsidRPr="00445961" w:rsidRDefault="00D83825" w:rsidP="00314B44">
            <w:r>
              <w:rPr>
                <w:b/>
                <w:i/>
              </w:rPr>
              <w:t xml:space="preserve">Познавательные: </w:t>
            </w:r>
            <w:r>
              <w:t>уметь передавать содержание в сжатой форме, выборочном или развернутом виде.</w:t>
            </w:r>
            <w:r>
              <w:rPr>
                <w:b/>
                <w:i/>
              </w:rPr>
              <w:t xml:space="preserve"> 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>. Актуализация знаний и фиксирование индивиду</w:t>
            </w:r>
            <w:r w:rsidRPr="00FC0740">
              <w:rPr>
                <w:b/>
              </w:rPr>
              <w:lastRenderedPageBreak/>
              <w:t>ального затруднения в проблемном учебном действии.</w:t>
            </w:r>
          </w:p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D83825" w:rsidRPr="00FC0740" w:rsidRDefault="00D83825" w:rsidP="00314B44">
            <w:r w:rsidRPr="00FC0740">
              <w:t>- создать условия для выполнения учениками пробного учебного действия;</w:t>
            </w:r>
          </w:p>
          <w:p w:rsidR="00D83825" w:rsidRPr="00FC0740" w:rsidRDefault="00D83825" w:rsidP="00314B44">
            <w:r w:rsidRPr="00FC0740">
              <w:t>-организовать фиксирование учащимися индивидуального затруднения.</w:t>
            </w:r>
          </w:p>
        </w:tc>
        <w:tc>
          <w:tcPr>
            <w:tcW w:w="2010" w:type="dxa"/>
          </w:tcPr>
          <w:p w:rsidR="00D83825" w:rsidRPr="00FC0740" w:rsidRDefault="00D83825" w:rsidP="00314B44">
            <w:r w:rsidRPr="00FC0740">
              <w:lastRenderedPageBreak/>
              <w:t xml:space="preserve">Создает условия для выполнения учениками пробного учебного </w:t>
            </w:r>
            <w:r w:rsidRPr="00FC0740">
              <w:lastRenderedPageBreak/>
              <w:t>действия. Организует фиксирование учащимися индивидуального затруднения, выявление места и причины затруднения.</w:t>
            </w:r>
          </w:p>
        </w:tc>
        <w:tc>
          <w:tcPr>
            <w:tcW w:w="3238" w:type="dxa"/>
          </w:tcPr>
          <w:p w:rsidR="00D83825" w:rsidRPr="00D83825" w:rsidRDefault="00D83825" w:rsidP="00D83825">
            <w:r>
              <w:lastRenderedPageBreak/>
              <w:t xml:space="preserve">Работа с учебником: </w:t>
            </w:r>
            <w:r w:rsidR="006C2E82">
              <w:t>с.102 №624, 626 (устно), с.99 №605, 606 (письменно на доске и в тетрадях).</w:t>
            </w:r>
          </w:p>
        </w:tc>
        <w:tc>
          <w:tcPr>
            <w:tcW w:w="2141" w:type="dxa"/>
          </w:tcPr>
          <w:p w:rsidR="00D83825" w:rsidRPr="00FC0740" w:rsidRDefault="006C2E82" w:rsidP="00314B44">
            <w:r>
              <w:t>Выполняют устные вычисления. Используют мате</w:t>
            </w:r>
            <w:r>
              <w:lastRenderedPageBreak/>
              <w:t>матическую терминологию при записи и выполнения арифметического действия</w:t>
            </w:r>
          </w:p>
        </w:tc>
        <w:tc>
          <w:tcPr>
            <w:tcW w:w="1985" w:type="dxa"/>
          </w:tcPr>
          <w:p w:rsidR="00D83825" w:rsidRPr="00FC0740" w:rsidRDefault="006C2E82" w:rsidP="00314B44">
            <w:r>
              <w:lastRenderedPageBreak/>
              <w:t xml:space="preserve">Умеют верно употреблять математические </w:t>
            </w:r>
            <w:r>
              <w:lastRenderedPageBreak/>
              <w:t>термины при выполнении действий с натуральными числами и обыкновенными дробями. Знают правило перевода десятичной дроби в обыкновенную и обратно</w:t>
            </w:r>
          </w:p>
        </w:tc>
        <w:tc>
          <w:tcPr>
            <w:tcW w:w="2799" w:type="dxa"/>
          </w:tcPr>
          <w:p w:rsidR="00D83825" w:rsidRDefault="00D83825" w:rsidP="00314B44">
            <w:r w:rsidRPr="005F0F3A">
              <w:rPr>
                <w:b/>
                <w:i/>
              </w:rPr>
              <w:lastRenderedPageBreak/>
              <w:t>Познавательные:</w:t>
            </w:r>
            <w:r>
              <w:t xml:space="preserve"> </w:t>
            </w:r>
          </w:p>
          <w:p w:rsidR="00D83825" w:rsidRDefault="00D83825" w:rsidP="00314B44">
            <w:r>
              <w:t xml:space="preserve">Уметь строить логическое рассуждение, включающее установление </w:t>
            </w:r>
            <w:proofErr w:type="spellStart"/>
            <w:r>
              <w:lastRenderedPageBreak/>
              <w:t>причинно</w:t>
            </w:r>
            <w:proofErr w:type="spellEnd"/>
            <w:r>
              <w:t xml:space="preserve"> – следственных связей.</w:t>
            </w:r>
          </w:p>
          <w:p w:rsidR="00D83825" w:rsidRDefault="00D83825" w:rsidP="00314B44">
            <w:r w:rsidRPr="005F0F3A">
              <w:rPr>
                <w:b/>
                <w:i/>
              </w:rPr>
              <w:t>Регулятивные:</w:t>
            </w:r>
            <w:r>
              <w:t xml:space="preserve"> уметь вносить изменения в действия после его завершения на основе его оценки и учета сделанных ошибок.</w:t>
            </w:r>
          </w:p>
          <w:p w:rsidR="00D83825" w:rsidRPr="00131DF8" w:rsidRDefault="00D83825" w:rsidP="00314B4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rPr>
                <w:b/>
                <w:i/>
              </w:rPr>
              <w:t xml:space="preserve"> </w:t>
            </w:r>
            <w:r>
              <w:t>уметь слушать и понимать других.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 xml:space="preserve">. </w:t>
            </w:r>
            <w:r w:rsidR="006C2E82">
              <w:rPr>
                <w:b/>
              </w:rPr>
              <w:t>Самостоятельная работа с последующей проверкой</w:t>
            </w:r>
            <w:r w:rsidRPr="00FC0740">
              <w:rPr>
                <w:b/>
              </w:rPr>
              <w:t>.</w:t>
            </w:r>
          </w:p>
          <w:p w:rsidR="00D83825" w:rsidRDefault="00D83825" w:rsidP="006C2E82">
            <w:r w:rsidRPr="00FC0740">
              <w:rPr>
                <w:b/>
              </w:rPr>
              <w:t xml:space="preserve">Цель: </w:t>
            </w:r>
            <w:r w:rsidR="006C2E82">
              <w:t>-проверить знания учащихся;</w:t>
            </w:r>
          </w:p>
          <w:p w:rsidR="006C2E82" w:rsidRPr="00FC0740" w:rsidRDefault="006C2E82" w:rsidP="006C2E82">
            <w:r>
              <w:t>-способствовать развитию навыков самостоятельной работы.</w:t>
            </w:r>
          </w:p>
        </w:tc>
        <w:tc>
          <w:tcPr>
            <w:tcW w:w="2010" w:type="dxa"/>
          </w:tcPr>
          <w:p w:rsidR="00D83825" w:rsidRPr="00FC0740" w:rsidRDefault="00D83825" w:rsidP="00865657">
            <w:r w:rsidRPr="00FC0740">
              <w:t xml:space="preserve">Организует </w:t>
            </w:r>
            <w:r w:rsidR="00865657">
              <w:t>самостоятельную работу по вариантам. Устно проверяет выполненные задания, выборочно выставляет оценки.</w:t>
            </w:r>
          </w:p>
        </w:tc>
        <w:tc>
          <w:tcPr>
            <w:tcW w:w="3238" w:type="dxa"/>
          </w:tcPr>
          <w:p w:rsidR="00D83825" w:rsidRPr="00FC0740" w:rsidRDefault="00865657" w:rsidP="00314B44">
            <w:pPr>
              <w:autoSpaceDE w:val="0"/>
              <w:autoSpaceDN w:val="0"/>
              <w:adjustRightInd w:val="0"/>
              <w:jc w:val="both"/>
            </w:pPr>
            <w:r>
              <w:t>Самостоятельная работа «Деление дробей»</w:t>
            </w:r>
          </w:p>
        </w:tc>
        <w:tc>
          <w:tcPr>
            <w:tcW w:w="2141" w:type="dxa"/>
          </w:tcPr>
          <w:p w:rsidR="00D83825" w:rsidRPr="00FC0740" w:rsidRDefault="00865657" w:rsidP="00314B44">
            <w:r>
              <w:t>Работают письменно в тетрадях. Участвуют в проверке самостоятельной работы</w:t>
            </w:r>
          </w:p>
        </w:tc>
        <w:tc>
          <w:tcPr>
            <w:tcW w:w="1985" w:type="dxa"/>
          </w:tcPr>
          <w:p w:rsidR="00D83825" w:rsidRPr="00FC0740" w:rsidRDefault="00865657" w:rsidP="00314B44">
            <w:r>
              <w:t>Умеют делить и сокращать дроби, заменять деление произведением.</w:t>
            </w:r>
          </w:p>
        </w:tc>
        <w:tc>
          <w:tcPr>
            <w:tcW w:w="2799" w:type="dxa"/>
          </w:tcPr>
          <w:p w:rsidR="00D83825" w:rsidRDefault="00D83825" w:rsidP="00314B4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D83825" w:rsidRPr="00FC0740" w:rsidRDefault="00D83825" w:rsidP="00314B44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6D7C17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6D7C17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2010" w:type="dxa"/>
          </w:tcPr>
          <w:p w:rsidR="00D83825" w:rsidRPr="006D7C17" w:rsidRDefault="00D83825" w:rsidP="00314B44">
            <w:r>
              <w:t>Организует здоровье сберегающие условия.</w:t>
            </w:r>
          </w:p>
        </w:tc>
        <w:tc>
          <w:tcPr>
            <w:tcW w:w="3238" w:type="dxa"/>
          </w:tcPr>
          <w:p w:rsidR="00D83825" w:rsidRDefault="00D83825" w:rsidP="00314B44">
            <w:pPr>
              <w:autoSpaceDE w:val="0"/>
              <w:autoSpaceDN w:val="0"/>
              <w:adjustRightInd w:val="0"/>
              <w:jc w:val="both"/>
            </w:pPr>
            <w:r>
              <w:t>«Математическая гимнастика»</w:t>
            </w:r>
          </w:p>
          <w:p w:rsidR="00D83825" w:rsidRPr="006D7C17" w:rsidRDefault="00D83825" w:rsidP="00314B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41" w:type="dxa"/>
          </w:tcPr>
          <w:p w:rsidR="00D83825" w:rsidRDefault="00D83825" w:rsidP="00314B44">
            <w:r>
              <w:t>Выполняют «Математическую гимнастику»</w:t>
            </w:r>
          </w:p>
        </w:tc>
        <w:tc>
          <w:tcPr>
            <w:tcW w:w="1985" w:type="dxa"/>
          </w:tcPr>
          <w:p w:rsidR="00D83825" w:rsidRDefault="00D83825" w:rsidP="00314B44"/>
        </w:tc>
        <w:tc>
          <w:tcPr>
            <w:tcW w:w="2799" w:type="dxa"/>
          </w:tcPr>
          <w:p w:rsidR="00D83825" w:rsidRPr="00131DF8" w:rsidRDefault="00D83825" w:rsidP="00314B44">
            <w:pPr>
              <w:rPr>
                <w:b/>
                <w:i/>
              </w:rPr>
            </w:pP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FC0740">
              <w:rPr>
                <w:b/>
              </w:rPr>
              <w:t>. Рефлексия учебной деятельности на уроке.</w:t>
            </w:r>
          </w:p>
          <w:p w:rsidR="00D83825" w:rsidRPr="00FC0740" w:rsidRDefault="00D83825" w:rsidP="00314B44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010" w:type="dxa"/>
          </w:tcPr>
          <w:p w:rsidR="00D83825" w:rsidRPr="00FC0740" w:rsidRDefault="00865657" w:rsidP="00865657">
            <w:r>
              <w:t>Организует рефлексию и самооценку ученой деятельности.</w:t>
            </w:r>
          </w:p>
        </w:tc>
        <w:tc>
          <w:tcPr>
            <w:tcW w:w="3238" w:type="dxa"/>
          </w:tcPr>
          <w:p w:rsidR="00D83825" w:rsidRDefault="00865657" w:rsidP="00314B44">
            <w:r w:rsidRPr="00865657">
              <w:t>Рефлексия «Ладошка»</w:t>
            </w:r>
          </w:p>
          <w:p w:rsidR="00865657" w:rsidRPr="00865657" w:rsidRDefault="00865657" w:rsidP="00314B44">
            <w:r>
              <w:t>Домашнее задание: №644, 646 (а).</w:t>
            </w:r>
          </w:p>
        </w:tc>
        <w:tc>
          <w:tcPr>
            <w:tcW w:w="2141" w:type="dxa"/>
          </w:tcPr>
          <w:p w:rsidR="00D83825" w:rsidRPr="00FC0740" w:rsidRDefault="00D83825" w:rsidP="00314B44">
            <w:r>
              <w:t>Осуществляют самооценку. Записывают домашнее задание.</w:t>
            </w:r>
          </w:p>
        </w:tc>
        <w:tc>
          <w:tcPr>
            <w:tcW w:w="1985" w:type="dxa"/>
          </w:tcPr>
          <w:p w:rsidR="00D83825" w:rsidRPr="00FC0740" w:rsidRDefault="00D83825" w:rsidP="00314B44"/>
        </w:tc>
        <w:tc>
          <w:tcPr>
            <w:tcW w:w="2799" w:type="dxa"/>
          </w:tcPr>
          <w:p w:rsidR="00D83825" w:rsidRDefault="00D83825" w:rsidP="00314B4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правильность выполнения действия на уроке.</w:t>
            </w:r>
          </w:p>
          <w:p w:rsidR="00D83825" w:rsidRPr="00FC0740" w:rsidRDefault="00D83825" w:rsidP="00314B44">
            <w:r w:rsidRPr="00131DF8">
              <w:rPr>
                <w:b/>
                <w:i/>
              </w:rPr>
              <w:t>Личностные: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D83825" w:rsidRDefault="00D83825"/>
    <w:sectPr w:rsidR="00D83825" w:rsidSect="0078120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5"/>
    <w:rsid w:val="000B2833"/>
    <w:rsid w:val="006965E3"/>
    <w:rsid w:val="006C2E82"/>
    <w:rsid w:val="00781202"/>
    <w:rsid w:val="00865657"/>
    <w:rsid w:val="00D83825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4AEE-C56B-4253-9189-A2EB666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2017-11-29T13:18:00Z</dcterms:created>
  <dcterms:modified xsi:type="dcterms:W3CDTF">2017-12-01T11:31:00Z</dcterms:modified>
</cp:coreProperties>
</file>