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AF" w:rsidRPr="000C60F6" w:rsidRDefault="00E952AF" w:rsidP="00E952AF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C60F6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Муниципальное бюджетное общеобразовательное учреждение</w:t>
      </w:r>
    </w:p>
    <w:p w:rsidR="00E952AF" w:rsidRPr="000C60F6" w:rsidRDefault="00E952AF" w:rsidP="00E952AF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C60F6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 Павловский район</w:t>
      </w:r>
    </w:p>
    <w:p w:rsidR="00E952AF" w:rsidRPr="000C60F6" w:rsidRDefault="00E952AF" w:rsidP="00E952AF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C60F6">
        <w:rPr>
          <w:rFonts w:ascii="Times New Roman" w:hAnsi="Times New Roman" w:cs="Times New Roman"/>
          <w:bCs/>
          <w:kern w:val="2"/>
          <w:sz w:val="28"/>
          <w:szCs w:val="28"/>
        </w:rPr>
        <w:t xml:space="preserve">средняя общеобразовательная школа № 14 </w:t>
      </w:r>
    </w:p>
    <w:p w:rsidR="00E952AF" w:rsidRPr="000C60F6" w:rsidRDefault="00E952AF" w:rsidP="00E952AF">
      <w:pPr>
        <w:rPr>
          <w:rFonts w:ascii="Times New Roman" w:hAnsi="Times New Roman" w:cs="Times New Roman"/>
          <w:sz w:val="28"/>
          <w:szCs w:val="28"/>
        </w:rPr>
      </w:pPr>
    </w:p>
    <w:p w:rsidR="00E952AF" w:rsidRPr="000C60F6" w:rsidRDefault="00E952AF" w:rsidP="00E9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  <w:t xml:space="preserve"> Утверждаю:</w:t>
      </w:r>
    </w:p>
    <w:p w:rsidR="00E952AF" w:rsidRPr="000C60F6" w:rsidRDefault="00E952AF" w:rsidP="00E95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</w:r>
      <w:r w:rsidRPr="000C60F6">
        <w:rPr>
          <w:rFonts w:ascii="Times New Roman" w:hAnsi="Times New Roman" w:cs="Times New Roman"/>
          <w:sz w:val="28"/>
          <w:szCs w:val="28"/>
        </w:rPr>
        <w:tab/>
        <w:t xml:space="preserve">   Директор МБОУ СОШ № 14 </w:t>
      </w:r>
    </w:p>
    <w:p w:rsidR="00E952AF" w:rsidRPr="000C60F6" w:rsidRDefault="00E952AF" w:rsidP="00E95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 xml:space="preserve">                                      ____________ Т.А. Сахно</w:t>
      </w:r>
    </w:p>
    <w:p w:rsidR="00E952AF" w:rsidRPr="000C60F6" w:rsidRDefault="00E952AF" w:rsidP="00E95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 xml:space="preserve">                                          «____»___________2016г.</w:t>
      </w:r>
    </w:p>
    <w:p w:rsidR="00CA5DE9" w:rsidRPr="000C60F6" w:rsidRDefault="00CA5DE9" w:rsidP="00E0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CA5DE9" w:rsidRPr="000C60F6" w:rsidRDefault="00CA5DE9" w:rsidP="00CA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летней тематической площадки</w:t>
      </w:r>
    </w:p>
    <w:p w:rsidR="00CA5DE9" w:rsidRPr="000C60F6" w:rsidRDefault="00CA5DE9" w:rsidP="00CA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 МБОУ СОШ № 14</w:t>
      </w:r>
    </w:p>
    <w:p w:rsidR="00CA5DE9" w:rsidRPr="000C60F6" w:rsidRDefault="00CA5DE9" w:rsidP="00CA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площадка «От скуки на все руки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0C60F6"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0C60F6"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кл.)</w:t>
      </w:r>
    </w:p>
    <w:p w:rsidR="00CA5DE9" w:rsidRPr="000C60F6" w:rsidRDefault="00CA5DE9" w:rsidP="00CA5D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67" w:rsidRPr="000C60F6" w:rsidRDefault="00E01267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AF" w:rsidRPr="000C60F6" w:rsidRDefault="00E952AF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AF" w:rsidRDefault="00E952AF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0F6" w:rsidRDefault="000C60F6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0F6" w:rsidRPr="000C60F6" w:rsidRDefault="000C60F6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AF" w:rsidRPr="000C60F6" w:rsidRDefault="00E952AF" w:rsidP="00E9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F6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0"/>
        <w:gridCol w:w="3828"/>
        <w:gridCol w:w="4922"/>
      </w:tblGrid>
      <w:tr w:rsidR="00E952AF" w:rsidRPr="000C60F6" w:rsidTr="00D93451">
        <w:trPr>
          <w:trHeight w:val="6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</w:p>
          <w:p w:rsidR="00E952AF" w:rsidRPr="000C60F6" w:rsidRDefault="00E952AF" w:rsidP="00D9345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Летней тематической площадки муниципального бюджетного образовательного учреждения муниципального образования </w:t>
            </w:r>
          </w:p>
          <w:p w:rsidR="00E952AF" w:rsidRPr="000C60F6" w:rsidRDefault="00E952AF" w:rsidP="00E952A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средней общеобразовательной школы № 14 «</w:t>
            </w:r>
            <w:r w:rsidRPr="000C6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скуки на все руки</w:t>
            </w:r>
            <w:r w:rsidRPr="000C60F6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Создание системы интересного, разнообразного по форме и содержанию детского отдыха, обеспечивающего интеллектуальное и творческое развитие обучающихся.</w:t>
            </w:r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4E2AFA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Экологическая.</w:t>
            </w:r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  <w:p w:rsidR="00E952AF" w:rsidRPr="000C60F6" w:rsidRDefault="00E952AF" w:rsidP="00D934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Жеребненко Татьяна Николаевна, учитель математики</w:t>
            </w:r>
          </w:p>
        </w:tc>
      </w:tr>
      <w:tr w:rsidR="00E952AF" w:rsidRPr="000C60F6" w:rsidTr="00D93451">
        <w:trPr>
          <w:trHeight w:val="5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60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352064, ст. Незамаевская </w:t>
            </w:r>
          </w:p>
          <w:p w:rsidR="00E952AF" w:rsidRPr="000C60F6" w:rsidRDefault="00E952AF" w:rsidP="00D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0C60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</w:t>
            </w:r>
            <w:proofErr w:type="spellEnd"/>
            <w:r w:rsidRPr="000C60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Ленина 6 «Б»,</w:t>
            </w:r>
          </w:p>
          <w:p w:rsidR="00E952AF" w:rsidRPr="000C60F6" w:rsidRDefault="00E952AF" w:rsidP="00D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60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38-159</w:t>
            </w:r>
          </w:p>
          <w:p w:rsidR="00E952AF" w:rsidRPr="000C60F6" w:rsidRDefault="00E952AF" w:rsidP="00D93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8101AA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10-21</w:t>
            </w:r>
            <w:bookmarkStart w:id="0" w:name="_GoBack"/>
            <w:bookmarkEnd w:id="0"/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 w:rsidR="000C60F6" w:rsidRPr="000C6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952AF" w:rsidRPr="000C60F6" w:rsidTr="00D934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E952A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С 27.06.2016 по 01.07.2016</w:t>
            </w:r>
          </w:p>
          <w:p w:rsidR="00E952AF" w:rsidRPr="000C60F6" w:rsidRDefault="00E952AF" w:rsidP="00D93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267" w:rsidRPr="000C60F6" w:rsidRDefault="00E01267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AF" w:rsidRPr="000C60F6" w:rsidRDefault="00E952AF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AF" w:rsidRPr="000C60F6" w:rsidRDefault="00E952AF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AF" w:rsidRDefault="00E952AF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0F6" w:rsidRDefault="000C60F6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0F6" w:rsidRPr="000C60F6" w:rsidRDefault="000C60F6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непрерывного воспитания и образования каникулы в целом, а летние в особенности играют весьма важную роль в развитии, воспитании и образовании детей и подростков.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ценность системы летнего отдыха состоит в том, что она создаёт условия для педагогически целесообразного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освоении навыков самоуправления в разнообразных формах.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МБОУ СОШ № 14 стремится создать возможность для полной и разнообразной по форме занятости учащихся в период летних каникул.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собой сочетание организации деятельности следующих площадок:</w:t>
      </w:r>
    </w:p>
    <w:p w:rsidR="00CA5DE9" w:rsidRPr="000C60F6" w:rsidRDefault="00CA5DE9" w:rsidP="00CA5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площадка «От скуки на все руки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0C60F6"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0C60F6"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кл.)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каждой из площадок состоит из 3 блоков: познавательного, развивающего, досугового.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данной программы дневной  площадки</w:t>
      </w:r>
    </w:p>
    <w:p w:rsidR="00CA5DE9" w:rsidRPr="000C60F6" w:rsidRDefault="00CA5DE9" w:rsidP="00CA5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спроса родителей на организованный летний отдых школьников, в ходе которого будет осуществляться их личностный рост, трудовые навыки;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летней тематической площадки составлена как логическое продолжение воспитательно-образовательной работы в целях раскрытия творческого потенциала воспитанников, расширения знаний учащихся по биологии, экологии, технологии, домоводству, бытовому самообслуживанию.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организованного досуга, для активного приобщения детей к изучению экологии, для повышения интереса к истории и искусству, формирования эстетического вкуса учащихся, трудовых навыков, уважения к культуре и труду, для усвоения учащимися правил безопасного поведения.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A5DE9" w:rsidRPr="000C60F6" w:rsidRDefault="00CA5DE9" w:rsidP="00CA5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познавательной активности и самореализации учащихся.</w:t>
      </w:r>
    </w:p>
    <w:p w:rsidR="00CA5DE9" w:rsidRPr="000C60F6" w:rsidRDefault="00CA5DE9" w:rsidP="00CA5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учащихся по биологии, экологии, истории, ОБЖ.</w:t>
      </w:r>
    </w:p>
    <w:p w:rsidR="00CA5DE9" w:rsidRPr="000C60F6" w:rsidRDefault="00CA5DE9" w:rsidP="00CA5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учащихся</w:t>
      </w:r>
    </w:p>
    <w:p w:rsidR="00CA5DE9" w:rsidRPr="000C60F6" w:rsidRDefault="00CA5DE9" w:rsidP="00CA5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детей.</w:t>
      </w:r>
    </w:p>
    <w:p w:rsidR="00CA5DE9" w:rsidRPr="000C60F6" w:rsidRDefault="00CA5DE9" w:rsidP="00CA5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несовершеннолетних.</w:t>
      </w:r>
    </w:p>
    <w:p w:rsidR="00CA5DE9" w:rsidRPr="000C60F6" w:rsidRDefault="00CA5DE9" w:rsidP="00CA5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Профилактика правонарушений, безнадзорности среди несовершеннолетних в период летних каникул.</w:t>
      </w:r>
    </w:p>
    <w:p w:rsidR="00CA5DE9" w:rsidRPr="000C60F6" w:rsidRDefault="00CA5DE9" w:rsidP="00E0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реализации программы</w:t>
      </w:r>
    </w:p>
    <w:p w:rsidR="000C60F6" w:rsidRPr="000C60F6" w:rsidRDefault="000C60F6" w:rsidP="000C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 скуки на все руки»</w:t>
      </w:r>
      <w:r w:rsidR="00EA35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</w:t>
      </w:r>
      <w:r w:rsidR="00EA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60F6" w:rsidRPr="000C60F6" w:rsidRDefault="000C60F6" w:rsidP="000C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27.06-01.07.2016г с 8.30 – 12.30</w:t>
      </w:r>
    </w:p>
    <w:p w:rsidR="000C60F6" w:rsidRPr="000C60F6" w:rsidRDefault="000C60F6" w:rsidP="000C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 детей</w:t>
      </w:r>
    </w:p>
    <w:p w:rsidR="000C60F6" w:rsidRPr="000C60F6" w:rsidRDefault="000C60F6" w:rsidP="000C6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организа</w:t>
      </w:r>
      <w:r w:rsidR="00EA35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летней занятости учащихся 10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класса.</w:t>
      </w:r>
    </w:p>
    <w:p w:rsidR="000C60F6" w:rsidRPr="000C60F6" w:rsidRDefault="000C60F6" w:rsidP="000C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E0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работы площадки</w:t>
      </w:r>
    </w:p>
    <w:p w:rsidR="00CA5DE9" w:rsidRPr="000C60F6" w:rsidRDefault="00CA5DE9" w:rsidP="00E0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площадки</w:t>
      </w:r>
    </w:p>
    <w:p w:rsidR="00CA5DE9" w:rsidRPr="000C60F6" w:rsidRDefault="00CA5DE9" w:rsidP="00E0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детей  </w:t>
      </w:r>
      <w:r w:rsidR="00EA3578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="00E01267"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CA5DE9" w:rsidRPr="000C60F6" w:rsidRDefault="00CA5DE9" w:rsidP="00E0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ответственного педагога  Жеребненко Т.Н.</w:t>
      </w:r>
    </w:p>
    <w:p w:rsidR="00CA5DE9" w:rsidRPr="000C60F6" w:rsidRDefault="00CA5DE9" w:rsidP="000C6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методы реализации программы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реализуется через использование индивидуальных и групповых форм организации досуга, включающих практическую и теоретическую части: проведение бесед, конкурсов соревнований, игр, викторин, реализацию проектов, практическую деятельность.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программы</w:t>
      </w:r>
    </w:p>
    <w:p w:rsidR="00CA5DE9" w:rsidRPr="000C60F6" w:rsidRDefault="00CA5DE9" w:rsidP="00CA5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СОШ № 14</w:t>
      </w:r>
    </w:p>
    <w:p w:rsidR="00CA5DE9" w:rsidRPr="000C60F6" w:rsidRDefault="00E01267" w:rsidP="00CA5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 Жеребненко Т.Н.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программы: 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0C60F6"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1267"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14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Принципы, используемые при планировании и проведении летней оздоровительной кампании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совместной деятельности педагогов и школьников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школьников должно осуществляться только в процессе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 детей и взрослых: познания, проблемно-ценностного общения, труда, игры, художественного творчества и т.п. – при условии реализации педагогом воспитательного потенциала этой деятельности и превращения ребёнка </w:t>
      </w:r>
      <w:proofErr w:type="gramStart"/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proofErr w:type="gramEnd"/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деятельности. Только в совместной деятельности могут образовываться воспитывающие детско-взрослые общности. Только здесь у педагога появляется шанс стать для ребёнка значимым взрослым. Только в совместной деятельности с ребёнком педагог может создавать благоприятные условия для приобретения детьми социально значимых знаний, развития их социально значимых отношений и накоплении ими опыта социально значимых действий. 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гуманистических отношений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всех отношений на основе уважения и доверия к человеку, на стремлении привести его к успеху.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организуемое в период летних каникул воспитание должно согласовываться с общими законами человеческого развития и строиться сообразно полу, возрасту и другим индивидуальным особенностям ребёнка.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системной организации воспитания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 требует рассмотрения всех компонентов воспитания в их взаимосвязи: чёткой ориентации воспитательных мероприятий на цель и задачи воспитания, адекватного подбора содержания и форм воспитания, логичного «перетекания» одних воспитательных дел в другие.</w:t>
      </w:r>
    </w:p>
    <w:p w:rsidR="00CA5DE9" w:rsidRPr="000C60F6" w:rsidRDefault="00E01267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Направления и виды деятельности</w:t>
      </w:r>
    </w:p>
    <w:p w:rsidR="00CA5DE9" w:rsidRPr="000C60F6" w:rsidRDefault="00CA5DE9" w:rsidP="00CA5D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Творческо-трудовое направление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рационального использования каникулярного времени школьников и приобретения трудового опыта.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Задача: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трудовой деятельности учащихся в рамках коллективных творческих дел.</w:t>
      </w:r>
    </w:p>
    <w:p w:rsidR="00CA5DE9" w:rsidRPr="000C60F6" w:rsidRDefault="00CA5DE9" w:rsidP="00BD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реализации данного направления</w:t>
      </w: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A5DE9" w:rsidRPr="000C60F6" w:rsidRDefault="00CA5DE9" w:rsidP="00CA5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BD41E8"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5DE9" w:rsidRPr="000C60F6" w:rsidRDefault="00BD41E8" w:rsidP="00CA5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</w:t>
      </w:r>
      <w:r w:rsidR="00CA5DE9"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5DE9" w:rsidRPr="000C60F6" w:rsidRDefault="00CA5DE9" w:rsidP="00CA5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стендов</w:t>
      </w:r>
    </w:p>
    <w:p w:rsidR="00E01267" w:rsidRPr="000C60F6" w:rsidRDefault="00E01267" w:rsidP="00CA5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досуговый отдых</w:t>
      </w:r>
    </w:p>
    <w:p w:rsidR="00E01267" w:rsidRPr="000C60F6" w:rsidRDefault="00E01267" w:rsidP="00CA5D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красивых мест станицы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Механизм реализации программы</w:t>
      </w:r>
    </w:p>
    <w:p w:rsidR="00CA5DE9" w:rsidRPr="000C60F6" w:rsidRDefault="00BD41E8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этап. Подготовительный: 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форм организации досуга учащихся в летний период на заседании МО классных руководителей.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Программы летних тематических площадок.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родительских собраний.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методического материала для реализаторов Программы летних тематических площадок.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учащихся о работе тематических площадок.</w:t>
      </w:r>
    </w:p>
    <w:p w:rsidR="00CA5DE9" w:rsidRPr="000C60F6" w:rsidRDefault="00CA5DE9" w:rsidP="00BD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базы данных учащихся, желающих посещать тематические площадки.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необходимой документации для осуществления деятельности тематических площадок</w:t>
      </w:r>
    </w:p>
    <w:p w:rsidR="00CA5DE9" w:rsidRPr="000C60F6" w:rsidRDefault="00E01267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этап. Основной: июнь-июль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интересного, разнообразного по форме и содержанию детского отдыха, обеспечивающего интеллектуальное и творческое, трудовое развитие детей.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Аналитический: июнь-август</w:t>
      </w:r>
    </w:p>
    <w:p w:rsidR="00CA5DE9" w:rsidRPr="000C60F6" w:rsidRDefault="00CA5DE9" w:rsidP="00CA5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аналитическая деятельность,</w:t>
      </w:r>
    </w:p>
    <w:p w:rsidR="00CA5DE9" w:rsidRPr="000C60F6" w:rsidRDefault="00CA5DE9" w:rsidP="00CA5D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итогов работы площадок в последний день работы площадок,</w:t>
      </w:r>
    </w:p>
    <w:p w:rsidR="00CA5DE9" w:rsidRPr="000C60F6" w:rsidRDefault="00CA5DE9" w:rsidP="00BD41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Августовский педагогический совет,</w:t>
      </w:r>
    </w:p>
    <w:p w:rsidR="00CA5DE9" w:rsidRPr="000C60F6" w:rsidRDefault="00BD41E8" w:rsidP="00E0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работы тематической  площад</w:t>
      </w:r>
      <w:r w:rsidR="00CA5DE9"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Материально-технические условия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оптимальных условий и площадок для проведения различных мероприятий:</w:t>
      </w:r>
    </w:p>
    <w:p w:rsidR="00CA5DE9" w:rsidRPr="000C60F6" w:rsidRDefault="00BD41E8" w:rsidP="00CA5D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Материалы для оформления мероприятий и творчества детей.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Аудио- и видеоматериалы, видеотехника.</w:t>
      </w:r>
    </w:p>
    <w:p w:rsidR="00CA5DE9" w:rsidRPr="000C60F6" w:rsidRDefault="00E01267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просторы станицы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условия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необходимой документации, программ, планов;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положений и сценариев мероприятий, запланированных для проведения на тематических площадках 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инструктивно-методических сборов с педагогами перед началом работы объектов организации досуга.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мониторинг эффективности программы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опрос,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анкетирование,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проводимых мероприятий.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занятости учащихся в каникулярный период, уменьшение безнадзорности и количества правонарушений среди несовершеннолетних.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возможностей для полноценного отдыха экологического, творческого, трудового развития детей; 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знаний по истории, биологии, экологии, технологии, домоводству</w:t>
      </w: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CA5DE9" w:rsidRPr="000C60F6" w:rsidRDefault="00CA5DE9" w:rsidP="00CA5DE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1.Аникеева Н.П. Воспитание игрой. - М.: Просвещение, 1987. - 144 с. 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2.Былеева Л.В., Таборко В.А. Игра?.. Игра! - М.: Молодая гвардия, 1987. - 223 с. 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3.Васильков И.И. От игры к спорту. - М.: Физкультура и спорт, 1985. </w:t>
      </w:r>
    </w:p>
    <w:p w:rsidR="00CA5DE9" w:rsidRPr="000C60F6" w:rsidRDefault="00CA5DE9" w:rsidP="00CA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4.Весёлая З.А. Игра принимает всех. - Мн.: Полымя, 1985. - 175 с. </w:t>
      </w:r>
    </w:p>
    <w:p w:rsidR="00E90D14" w:rsidRPr="000C60F6" w:rsidRDefault="00E90D14">
      <w:pPr>
        <w:rPr>
          <w:sz w:val="28"/>
          <w:szCs w:val="28"/>
        </w:rPr>
      </w:pPr>
    </w:p>
    <w:p w:rsidR="00E01267" w:rsidRPr="000C60F6" w:rsidRDefault="00E01267">
      <w:pPr>
        <w:rPr>
          <w:sz w:val="28"/>
          <w:szCs w:val="28"/>
        </w:rPr>
      </w:pPr>
    </w:p>
    <w:p w:rsidR="00E01267" w:rsidRPr="000C60F6" w:rsidRDefault="00E01267">
      <w:pPr>
        <w:rPr>
          <w:sz w:val="28"/>
          <w:szCs w:val="28"/>
        </w:rPr>
      </w:pPr>
    </w:p>
    <w:p w:rsidR="00E01267" w:rsidRPr="000C60F6" w:rsidRDefault="00E01267">
      <w:pPr>
        <w:rPr>
          <w:sz w:val="28"/>
          <w:szCs w:val="28"/>
        </w:rPr>
      </w:pPr>
    </w:p>
    <w:p w:rsidR="00E01267" w:rsidRDefault="00E01267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Default="00EA3578">
      <w:pPr>
        <w:rPr>
          <w:sz w:val="28"/>
          <w:szCs w:val="28"/>
        </w:rPr>
      </w:pPr>
    </w:p>
    <w:p w:rsidR="00EA3578" w:rsidRPr="000C60F6" w:rsidRDefault="00EA3578">
      <w:pPr>
        <w:rPr>
          <w:sz w:val="28"/>
          <w:szCs w:val="28"/>
        </w:rPr>
      </w:pPr>
    </w:p>
    <w:p w:rsidR="00E01267" w:rsidRPr="000C60F6" w:rsidRDefault="00E01267">
      <w:pPr>
        <w:rPr>
          <w:sz w:val="28"/>
          <w:szCs w:val="28"/>
        </w:rPr>
      </w:pPr>
    </w:p>
    <w:p w:rsidR="00207B83" w:rsidRPr="000C60F6" w:rsidRDefault="00207B83" w:rsidP="00207B83">
      <w:pPr>
        <w:tabs>
          <w:tab w:val="left" w:pos="2265"/>
          <w:tab w:val="left" w:pos="33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F6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программы</w:t>
      </w:r>
    </w:p>
    <w:p w:rsidR="00207B83" w:rsidRPr="000C60F6" w:rsidRDefault="00207B83" w:rsidP="00207B83">
      <w:pPr>
        <w:tabs>
          <w:tab w:val="left" w:pos="2265"/>
          <w:tab w:val="left" w:pos="33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1"/>
        <w:gridCol w:w="2486"/>
        <w:gridCol w:w="2303"/>
        <w:gridCol w:w="3262"/>
      </w:tblGrid>
      <w:tr w:rsidR="00207B83" w:rsidRPr="000C60F6" w:rsidTr="000C60F6">
        <w:trPr>
          <w:trHeight w:val="633"/>
        </w:trPr>
        <w:tc>
          <w:tcPr>
            <w:tcW w:w="2901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ind w:left="508" w:hanging="5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2486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303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Развивающее</w:t>
            </w:r>
          </w:p>
        </w:tc>
        <w:tc>
          <w:tcPr>
            <w:tcW w:w="3262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</w:t>
            </w: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досуговое</w:t>
            </w:r>
          </w:p>
        </w:tc>
      </w:tr>
      <w:tr w:rsidR="00207B83" w:rsidRPr="000C60F6" w:rsidTr="000C60F6">
        <w:trPr>
          <w:trHeight w:val="2456"/>
        </w:trPr>
        <w:tc>
          <w:tcPr>
            <w:tcW w:w="2901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площадки </w:t>
            </w: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7B83" w:rsidRPr="000C60F6" w:rsidRDefault="00F22A6C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Общение с природой</w:t>
            </w:r>
          </w:p>
        </w:tc>
        <w:tc>
          <w:tcPr>
            <w:tcW w:w="3262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B83" w:rsidRPr="000C60F6" w:rsidRDefault="00F22A6C" w:rsidP="00D93451">
            <w:pPr>
              <w:tabs>
                <w:tab w:val="left" w:pos="2265"/>
                <w:tab w:val="left" w:pos="336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</w:tc>
      </w:tr>
      <w:tr w:rsidR="00207B83" w:rsidRPr="000C60F6" w:rsidTr="000C60F6">
        <w:trPr>
          <w:trHeight w:val="1853"/>
        </w:trPr>
        <w:tc>
          <w:tcPr>
            <w:tcW w:w="2901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день</w:t>
            </w:r>
          </w:p>
          <w:p w:rsidR="00207B83" w:rsidRPr="000C60F6" w:rsidRDefault="00207B83" w:rsidP="00207B83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Благоустройство класса</w:t>
            </w:r>
            <w:r w:rsidR="00207B83" w:rsidRPr="000C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262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</w:tc>
      </w:tr>
      <w:tr w:rsidR="00207B83" w:rsidRPr="000C60F6" w:rsidTr="000C60F6">
        <w:trPr>
          <w:trHeight w:val="1477"/>
        </w:trPr>
        <w:tc>
          <w:tcPr>
            <w:tcW w:w="2901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207B83" w:rsidRPr="000C60F6" w:rsidRDefault="00207B83" w:rsidP="00207B83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0C60F6" w:rsidRPr="000C60F6" w:rsidRDefault="000C60F6" w:rsidP="000C60F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Благоустройство клумб.</w:t>
            </w: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262" w:type="dxa"/>
          </w:tcPr>
          <w:p w:rsidR="00207B83" w:rsidRPr="000C60F6" w:rsidRDefault="000C60F6" w:rsidP="005A7DE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Полив цветов, кустов сирени</w:t>
            </w:r>
          </w:p>
        </w:tc>
      </w:tr>
      <w:tr w:rsidR="00207B83" w:rsidRPr="000C60F6" w:rsidTr="000C60F6">
        <w:trPr>
          <w:trHeight w:val="1492"/>
        </w:trPr>
        <w:tc>
          <w:tcPr>
            <w:tcW w:w="2901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:rsidR="00207B83" w:rsidRPr="000C60F6" w:rsidRDefault="00207B83" w:rsidP="005A7DE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Посещение и уход за памятниками воинами ВОВ</w:t>
            </w:r>
          </w:p>
        </w:tc>
        <w:tc>
          <w:tcPr>
            <w:tcW w:w="2303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3262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Уборка, прополка</w:t>
            </w:r>
          </w:p>
        </w:tc>
      </w:tr>
      <w:tr w:rsidR="00207B83" w:rsidRPr="000C60F6" w:rsidTr="000C60F6">
        <w:trPr>
          <w:trHeight w:val="1100"/>
        </w:trPr>
        <w:tc>
          <w:tcPr>
            <w:tcW w:w="2901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207B83" w:rsidRPr="000C60F6" w:rsidRDefault="00207B83" w:rsidP="005A7DE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proofErr w:type="spellStart"/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муган</w:t>
            </w:r>
            <w:proofErr w:type="spellEnd"/>
          </w:p>
          <w:p w:rsidR="00207B83" w:rsidRPr="000C60F6" w:rsidRDefault="00207B83" w:rsidP="005A7DE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07B83" w:rsidRPr="000C60F6" w:rsidRDefault="000C60F6" w:rsidP="000C60F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262" w:type="dxa"/>
          </w:tcPr>
          <w:p w:rsidR="00207B83" w:rsidRPr="000C60F6" w:rsidRDefault="000C60F6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F6">
              <w:rPr>
                <w:rFonts w:ascii="Times New Roman" w:hAnsi="Times New Roman" w:cs="Times New Roman"/>
                <w:sz w:val="28"/>
                <w:szCs w:val="28"/>
              </w:rPr>
              <w:t>Выпуск  газеты</w:t>
            </w:r>
          </w:p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83" w:rsidRPr="000C60F6" w:rsidTr="000C60F6">
        <w:trPr>
          <w:trHeight w:val="546"/>
        </w:trPr>
        <w:tc>
          <w:tcPr>
            <w:tcW w:w="2901" w:type="dxa"/>
          </w:tcPr>
          <w:p w:rsidR="00207B83" w:rsidRPr="000C60F6" w:rsidRDefault="00207B83" w:rsidP="005A7DE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07B83" w:rsidRPr="000C60F6" w:rsidRDefault="00207B83" w:rsidP="00D93451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</w:tcPr>
          <w:p w:rsidR="00207B83" w:rsidRPr="000C60F6" w:rsidRDefault="00207B83" w:rsidP="005A7DE6">
            <w:pPr>
              <w:tabs>
                <w:tab w:val="left" w:pos="2265"/>
                <w:tab w:val="left" w:pos="336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0F6" w:rsidRPr="000C60F6" w:rsidRDefault="000C60F6" w:rsidP="00207B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B83" w:rsidRPr="000C60F6" w:rsidRDefault="00207B83" w:rsidP="00207B8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60F6">
        <w:rPr>
          <w:rFonts w:ascii="Times New Roman" w:hAnsi="Times New Roman" w:cs="Times New Roman"/>
          <w:b/>
          <w:i/>
          <w:sz w:val="28"/>
          <w:szCs w:val="28"/>
          <w:u w:val="single"/>
        </w:rPr>
        <w:t>7.Условия реализации программы</w:t>
      </w:r>
    </w:p>
    <w:p w:rsidR="00207B83" w:rsidRPr="000C60F6" w:rsidRDefault="00207B83" w:rsidP="00207B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0F6">
        <w:rPr>
          <w:rFonts w:ascii="Times New Roman" w:hAnsi="Times New Roman" w:cs="Times New Roman"/>
          <w:b/>
          <w:sz w:val="28"/>
          <w:szCs w:val="28"/>
        </w:rPr>
        <w:t>1. Нормативно-правовые условия</w:t>
      </w:r>
    </w:p>
    <w:p w:rsidR="00207B83" w:rsidRPr="000C60F6" w:rsidRDefault="00207B83" w:rsidP="00207B83">
      <w:pPr>
        <w:jc w:val="both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 xml:space="preserve">     1.  Конституция РФ</w:t>
      </w:r>
    </w:p>
    <w:p w:rsidR="00207B83" w:rsidRPr="000C60F6" w:rsidRDefault="00207B83" w:rsidP="00207B8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>Конвенция ООН о правах ребёнка</w:t>
      </w:r>
    </w:p>
    <w:p w:rsidR="00207B83" w:rsidRPr="000C60F6" w:rsidRDefault="00207B83" w:rsidP="00207B8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207B83" w:rsidRPr="000C60F6" w:rsidRDefault="00207B83" w:rsidP="00207B8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 от 24.07.98г. № 124-ФЗ.</w:t>
      </w:r>
    </w:p>
    <w:p w:rsidR="00207B83" w:rsidRPr="000C60F6" w:rsidRDefault="00207B83" w:rsidP="00207B83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>Закон Краснодарского края № 849-КЗ от 29 марта 2005 года «Об обеспечении прав детей на отдых, оздоровление в Краснодарском крае»</w:t>
      </w:r>
    </w:p>
    <w:p w:rsidR="00207B83" w:rsidRPr="00EA3578" w:rsidRDefault="00207B83" w:rsidP="00EA3578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0F6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0C60F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0C60F6">
        <w:rPr>
          <w:rFonts w:ascii="Times New Roman" w:hAnsi="Times New Roman" w:cs="Times New Roman"/>
          <w:sz w:val="28"/>
          <w:szCs w:val="28"/>
        </w:rPr>
        <w:t xml:space="preserve"> 2.4.4.2599-10</w:t>
      </w:r>
    </w:p>
    <w:p w:rsidR="00207B83" w:rsidRPr="00EA3578" w:rsidRDefault="00207B83" w:rsidP="00EA3578">
      <w:pPr>
        <w:spacing w:after="0"/>
        <w:jc w:val="both"/>
        <w:rPr>
          <w:sz w:val="28"/>
          <w:szCs w:val="28"/>
        </w:rPr>
      </w:pPr>
    </w:p>
    <w:p w:rsidR="00207B83" w:rsidRPr="000C60F6" w:rsidRDefault="00C7317D" w:rsidP="00207B83">
      <w:pPr>
        <w:pStyle w:val="a4"/>
        <w:spacing w:after="0"/>
        <w:ind w:left="1504"/>
        <w:jc w:val="center"/>
        <w:rPr>
          <w:sz w:val="28"/>
          <w:szCs w:val="28"/>
        </w:rPr>
      </w:pPr>
      <w:r w:rsidRPr="000C60F6">
        <w:rPr>
          <w:sz w:val="28"/>
          <w:szCs w:val="28"/>
        </w:rPr>
        <w:t>Список учащих 10</w:t>
      </w:r>
      <w:r w:rsidR="00207B83" w:rsidRPr="000C60F6">
        <w:rPr>
          <w:sz w:val="28"/>
          <w:szCs w:val="28"/>
        </w:rPr>
        <w:t xml:space="preserve"> класса</w:t>
      </w:r>
    </w:p>
    <w:p w:rsidR="00207B83" w:rsidRPr="000C60F6" w:rsidRDefault="00207B83" w:rsidP="00207B83">
      <w:pPr>
        <w:pStyle w:val="a4"/>
        <w:spacing w:after="0"/>
        <w:ind w:left="1504"/>
        <w:jc w:val="center"/>
        <w:rPr>
          <w:sz w:val="28"/>
          <w:szCs w:val="28"/>
        </w:rPr>
      </w:pPr>
    </w:p>
    <w:tbl>
      <w:tblPr>
        <w:tblStyle w:val="a5"/>
        <w:tblW w:w="10661" w:type="dxa"/>
        <w:tblInd w:w="-885" w:type="dxa"/>
        <w:tblLayout w:type="fixed"/>
        <w:tblLook w:val="04A0"/>
      </w:tblPr>
      <w:tblGrid>
        <w:gridCol w:w="851"/>
        <w:gridCol w:w="4140"/>
        <w:gridCol w:w="992"/>
        <w:gridCol w:w="993"/>
        <w:gridCol w:w="992"/>
        <w:gridCol w:w="850"/>
        <w:gridCol w:w="932"/>
        <w:gridCol w:w="911"/>
      </w:tblGrid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Ф.И уч-ся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  <w:p w:rsidR="00207B83" w:rsidRPr="000C60F6" w:rsidRDefault="00C7317D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27</w:t>
            </w:r>
            <w:r w:rsidR="00207B83" w:rsidRPr="000C60F6">
              <w:rPr>
                <w:sz w:val="28"/>
                <w:szCs w:val="28"/>
              </w:rPr>
              <w:t>.06</w:t>
            </w: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  <w:p w:rsidR="00207B83" w:rsidRPr="000C60F6" w:rsidRDefault="00C7317D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28</w:t>
            </w:r>
            <w:r w:rsidR="00207B83" w:rsidRPr="000C60F6">
              <w:rPr>
                <w:sz w:val="28"/>
                <w:szCs w:val="28"/>
              </w:rPr>
              <w:t>.06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  <w:p w:rsidR="00207B83" w:rsidRPr="000C60F6" w:rsidRDefault="00C7317D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29</w:t>
            </w:r>
            <w:r w:rsidR="00207B83" w:rsidRPr="000C60F6">
              <w:rPr>
                <w:sz w:val="28"/>
                <w:szCs w:val="28"/>
              </w:rPr>
              <w:t>.06</w:t>
            </w: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  <w:p w:rsidR="00207B83" w:rsidRPr="000C60F6" w:rsidRDefault="00C7317D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30</w:t>
            </w:r>
            <w:r w:rsidR="00207B83" w:rsidRPr="000C60F6">
              <w:rPr>
                <w:sz w:val="28"/>
                <w:szCs w:val="28"/>
              </w:rPr>
              <w:t>.06</w:t>
            </w: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  <w:p w:rsidR="00207B83" w:rsidRPr="000C60F6" w:rsidRDefault="00C7317D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01.07</w:t>
            </w: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  <w:p w:rsidR="00207B83" w:rsidRPr="000C60F6" w:rsidRDefault="004E2AFA" w:rsidP="00D93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педиатра.</w:t>
            </w: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Андрющенко Виктория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Бескоровайный Евгений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Бирюк Наталья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Бородулин Александр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Говорухина Анастасия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Григорьев Александр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proofErr w:type="spellStart"/>
            <w:r w:rsidRPr="000C60F6">
              <w:rPr>
                <w:sz w:val="28"/>
                <w:szCs w:val="28"/>
              </w:rPr>
              <w:t>Гуйда</w:t>
            </w:r>
            <w:proofErr w:type="spellEnd"/>
            <w:r w:rsidRPr="000C60F6"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99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Драгунов Александр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Журавлева Юлия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Зенкина Анна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Иванова Ксения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12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Капуста Екатерина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proofErr w:type="spellStart"/>
            <w:r w:rsidRPr="000C60F6">
              <w:rPr>
                <w:sz w:val="28"/>
                <w:szCs w:val="28"/>
              </w:rPr>
              <w:t>Кашкин</w:t>
            </w:r>
            <w:proofErr w:type="spellEnd"/>
            <w:r w:rsidRPr="000C60F6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14</w:t>
            </w:r>
          </w:p>
        </w:tc>
        <w:tc>
          <w:tcPr>
            <w:tcW w:w="4140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 xml:space="preserve">Левченко </w:t>
            </w:r>
            <w:proofErr w:type="spellStart"/>
            <w:r w:rsidRPr="000C60F6">
              <w:rPr>
                <w:sz w:val="28"/>
                <w:szCs w:val="28"/>
              </w:rPr>
              <w:t>Рамил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  <w:shd w:val="clear" w:color="auto" w:fill="FFFFFF" w:themeFill="background1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Пушка Вадим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proofErr w:type="spellStart"/>
            <w:r w:rsidRPr="000C60F6">
              <w:rPr>
                <w:sz w:val="28"/>
                <w:szCs w:val="28"/>
              </w:rPr>
              <w:t>Розувайло</w:t>
            </w:r>
            <w:proofErr w:type="spellEnd"/>
            <w:r w:rsidRPr="000C60F6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Слюсарь Даниил</w:t>
            </w:r>
          </w:p>
        </w:tc>
        <w:tc>
          <w:tcPr>
            <w:tcW w:w="992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  <w:shd w:val="clear" w:color="auto" w:fill="auto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Сталинский Эдуард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19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Трушков Александр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20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proofErr w:type="spellStart"/>
            <w:r w:rsidRPr="000C60F6">
              <w:rPr>
                <w:sz w:val="28"/>
                <w:szCs w:val="28"/>
              </w:rPr>
              <w:t>Шапарь</w:t>
            </w:r>
            <w:proofErr w:type="spellEnd"/>
            <w:r w:rsidRPr="000C60F6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  <w:tr w:rsidR="00207B83" w:rsidRPr="000C60F6" w:rsidTr="00C7317D">
        <w:tc>
          <w:tcPr>
            <w:tcW w:w="85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21</w:t>
            </w:r>
          </w:p>
        </w:tc>
        <w:tc>
          <w:tcPr>
            <w:tcW w:w="414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  <w:r w:rsidRPr="000C60F6">
              <w:rPr>
                <w:sz w:val="28"/>
                <w:szCs w:val="28"/>
              </w:rPr>
              <w:t>Ляшко Максим</w:t>
            </w: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07B83" w:rsidRPr="000C60F6" w:rsidRDefault="00207B83" w:rsidP="00D93451">
            <w:pPr>
              <w:rPr>
                <w:sz w:val="28"/>
                <w:szCs w:val="28"/>
              </w:rPr>
            </w:pPr>
          </w:p>
        </w:tc>
      </w:tr>
    </w:tbl>
    <w:p w:rsidR="00207B83" w:rsidRPr="000C60F6" w:rsidRDefault="00207B83" w:rsidP="00207B83">
      <w:pPr>
        <w:pStyle w:val="a4"/>
        <w:spacing w:after="0"/>
        <w:ind w:left="1504"/>
        <w:jc w:val="center"/>
        <w:rPr>
          <w:sz w:val="28"/>
          <w:szCs w:val="28"/>
        </w:rPr>
      </w:pPr>
    </w:p>
    <w:p w:rsidR="00E01267" w:rsidRPr="000C60F6" w:rsidRDefault="00E01267">
      <w:pPr>
        <w:rPr>
          <w:sz w:val="28"/>
          <w:szCs w:val="28"/>
        </w:rPr>
      </w:pPr>
    </w:p>
    <w:p w:rsidR="00E01267" w:rsidRPr="000C60F6" w:rsidRDefault="00E01267">
      <w:pPr>
        <w:rPr>
          <w:sz w:val="28"/>
          <w:szCs w:val="28"/>
        </w:rPr>
      </w:pPr>
    </w:p>
    <w:sectPr w:rsidR="00E01267" w:rsidRPr="000C60F6" w:rsidSect="000C60F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0D85"/>
    <w:multiLevelType w:val="multilevel"/>
    <w:tmpl w:val="D74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43D7"/>
    <w:multiLevelType w:val="multilevel"/>
    <w:tmpl w:val="BAB8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925D6"/>
    <w:multiLevelType w:val="hybridMultilevel"/>
    <w:tmpl w:val="E0DA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4F40"/>
    <w:multiLevelType w:val="multilevel"/>
    <w:tmpl w:val="291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10EF8"/>
    <w:multiLevelType w:val="multilevel"/>
    <w:tmpl w:val="FA3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477D7"/>
    <w:multiLevelType w:val="multilevel"/>
    <w:tmpl w:val="9930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22A50"/>
    <w:multiLevelType w:val="hybridMultilevel"/>
    <w:tmpl w:val="EE76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E14C6"/>
    <w:multiLevelType w:val="hybridMultilevel"/>
    <w:tmpl w:val="05EEE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95147"/>
    <w:multiLevelType w:val="multilevel"/>
    <w:tmpl w:val="921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E0999"/>
    <w:multiLevelType w:val="multilevel"/>
    <w:tmpl w:val="AFE8C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D1EA9"/>
    <w:multiLevelType w:val="multilevel"/>
    <w:tmpl w:val="C37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C399B"/>
    <w:multiLevelType w:val="multilevel"/>
    <w:tmpl w:val="73F8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E9"/>
    <w:rsid w:val="000C60F6"/>
    <w:rsid w:val="00207B83"/>
    <w:rsid w:val="004E2AFA"/>
    <w:rsid w:val="005A7DE6"/>
    <w:rsid w:val="008101AA"/>
    <w:rsid w:val="00B85C4E"/>
    <w:rsid w:val="00BD41E8"/>
    <w:rsid w:val="00C7317D"/>
    <w:rsid w:val="00CA5731"/>
    <w:rsid w:val="00CA5DE9"/>
    <w:rsid w:val="00E01267"/>
    <w:rsid w:val="00E90D14"/>
    <w:rsid w:val="00E952AF"/>
    <w:rsid w:val="00EA3578"/>
    <w:rsid w:val="00F2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7B83"/>
    <w:pPr>
      <w:ind w:left="720"/>
      <w:contextualSpacing/>
    </w:pPr>
  </w:style>
  <w:style w:type="table" w:styleId="a5">
    <w:name w:val="Table Grid"/>
    <w:basedOn w:val="a1"/>
    <w:uiPriority w:val="39"/>
    <w:rsid w:val="0020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сош</cp:lastModifiedBy>
  <cp:revision>11</cp:revision>
  <dcterms:created xsi:type="dcterms:W3CDTF">2003-12-31T22:22:00Z</dcterms:created>
  <dcterms:modified xsi:type="dcterms:W3CDTF">2016-06-25T08:12:00Z</dcterms:modified>
</cp:coreProperties>
</file>