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16" w:rsidRPr="008C3616" w:rsidRDefault="008C3616" w:rsidP="008C3616">
      <w:pPr>
        <w:rPr>
          <w:sz w:val="36"/>
          <w:szCs w:val="36"/>
        </w:rPr>
      </w:pPr>
      <w:r w:rsidRPr="008C3616">
        <w:rPr>
          <w:sz w:val="36"/>
          <w:szCs w:val="36"/>
        </w:rPr>
        <w:t>Особенности сюжетно-ролевой игры  и задачи ее руководства</w:t>
      </w:r>
    </w:p>
    <w:p w:rsidR="008C3616" w:rsidRPr="008C3616" w:rsidRDefault="008C3616" w:rsidP="008C3616">
      <w:pPr>
        <w:rPr>
          <w:sz w:val="36"/>
          <w:szCs w:val="36"/>
        </w:rPr>
      </w:pPr>
      <w:r w:rsidRPr="008C3616">
        <w:rPr>
          <w:sz w:val="36"/>
          <w:szCs w:val="36"/>
        </w:rPr>
        <w:t> </w:t>
      </w:r>
    </w:p>
    <w:p w:rsidR="008C3616" w:rsidRPr="008C3616" w:rsidRDefault="008C3616" w:rsidP="008C3616">
      <w:r w:rsidRPr="008C3616">
        <w:t>На протяжении всего дошкольного детства, пока ребенок растет и развивается, приобретает новые знания и умения, сюжетно-ролевая игра остается наиболее характерным видом его деятельности.</w:t>
      </w:r>
    </w:p>
    <w:p w:rsidR="008C3616" w:rsidRPr="008C3616" w:rsidRDefault="008C3616" w:rsidP="008C3616">
      <w:r w:rsidRPr="008C3616">
        <w:t>Сюжетно-ролевая игра имеет следующие структурные компоненты: сюжет, содержание, роль.</w:t>
      </w:r>
    </w:p>
    <w:p w:rsidR="008C3616" w:rsidRPr="008C3616" w:rsidRDefault="008C3616" w:rsidP="008C3616">
      <w:r w:rsidRPr="008C3616">
        <w:t>Сюжет игры – это та сфера действительности, которая воспроизводится детьми. Сюжет представляет собой отражение ребенком определенных действий, событий, взаимоотношений из жизни и деятельности окружающих. При этом его игровые действия (крутит руль автомашины, готовит обед и др.) – одно из основных средств реализации сюжета.</w:t>
      </w:r>
    </w:p>
    <w:p w:rsidR="008C3616" w:rsidRPr="008C3616" w:rsidRDefault="008C3616" w:rsidP="008C3616">
      <w:r w:rsidRPr="008C3616">
        <w:t xml:space="preserve">Сюжеты игр разнообразны. </w:t>
      </w:r>
      <w:proofErr w:type="gramStart"/>
      <w:r w:rsidRPr="008C3616">
        <w:t>Условно их делят на бытовые (игры в семью, детский сад), производственные, отражающие профессиональный труд людей (игры в больницу, магазин, строительство), общественные (игры в библиотеку, школу).</w:t>
      </w:r>
      <w:proofErr w:type="gramEnd"/>
    </w:p>
    <w:p w:rsidR="008C3616" w:rsidRPr="008C3616" w:rsidRDefault="008C3616" w:rsidP="008C3616">
      <w:r w:rsidRPr="008C3616">
        <w:t>Содержание игры – это то, что воспроизводится ребенком в качестве центрального и характерного момента деятельности и отношений между взрослыми в их бытовой, трудовой, общественной деятельности. На протяжении дошкольного детства развитие и усложнение содержания игры осуществляется по следующим направлениям:</w:t>
      </w:r>
    </w:p>
    <w:p w:rsidR="008C3616" w:rsidRPr="008C3616" w:rsidRDefault="008C3616" w:rsidP="008C3616">
      <w:r w:rsidRPr="008C3616">
        <w:t xml:space="preserve">- усиление целенаправленности, а значит, и последовательности, связности </w:t>
      </w:r>
      <w:proofErr w:type="gramStart"/>
      <w:r w:rsidRPr="008C3616">
        <w:t>изображаемого</w:t>
      </w:r>
      <w:proofErr w:type="gramEnd"/>
      <w:r w:rsidRPr="008C3616">
        <w:t>;</w:t>
      </w:r>
    </w:p>
    <w:p w:rsidR="008C3616" w:rsidRPr="008C3616" w:rsidRDefault="008C3616" w:rsidP="008C3616">
      <w:r w:rsidRPr="008C3616">
        <w:t xml:space="preserve">- постепенный переход от развернутой игровой ситуации к свернутой, обобщение </w:t>
      </w:r>
      <w:proofErr w:type="gramStart"/>
      <w:r w:rsidRPr="008C3616">
        <w:t>изображаемого</w:t>
      </w:r>
      <w:proofErr w:type="gramEnd"/>
      <w:r w:rsidRPr="008C3616">
        <w:t xml:space="preserve"> в игре (использование условных и символических действий, словесных замещений).</w:t>
      </w:r>
    </w:p>
    <w:p w:rsidR="008C3616" w:rsidRPr="008C3616" w:rsidRDefault="008C3616" w:rsidP="008C3616">
      <w:r w:rsidRPr="008C3616">
        <w:t>Развитие содержания игр зависит от умения ребенка выделять характерные особенности в деятельности и взаимоотношениях взрослых.</w:t>
      </w:r>
    </w:p>
    <w:p w:rsidR="008C3616" w:rsidRPr="008C3616" w:rsidRDefault="008C3616" w:rsidP="008C3616">
      <w:r w:rsidRPr="008C3616">
        <w:t>Содержание сюжетно-ролевой игры воплощается ребенком с помощью роли, которую он берет. Роль – средство реализации сюжета и главный компонент сюжетно</w:t>
      </w:r>
      <w:r>
        <w:t xml:space="preserve"> </w:t>
      </w:r>
      <w:r w:rsidRPr="008C3616">
        <w:t>-</w:t>
      </w:r>
      <w:r>
        <w:t xml:space="preserve"> </w:t>
      </w:r>
      <w:proofErr w:type="spellStart"/>
      <w:r w:rsidRPr="008C3616">
        <w:t>роленой</w:t>
      </w:r>
      <w:proofErr w:type="spellEnd"/>
      <w:r w:rsidRPr="008C3616">
        <w:t xml:space="preserve"> игры.  Всякая роль содержит свои правила поведения, взятые ребенком из окружающей жизни. На протяжении дошкольного детства развитие роли в сюжетно-ролевой игре происходит от исполнения ролевых действий к ролям – образам.</w:t>
      </w:r>
    </w:p>
    <w:p w:rsidR="008C3616" w:rsidRPr="008C3616" w:rsidRDefault="008C3616" w:rsidP="008C3616">
      <w:r w:rsidRPr="008C3616">
        <w:t xml:space="preserve">На протяжении всего дошкольного периода игровая деятельность не стоит на месте, претерпевая качественные и количественные изменения: развиваются и усложняются не только сюжет и игровые роли, постепенно увеличивается продолжительность игры и состав участников. Д.Б. </w:t>
      </w:r>
      <w:proofErr w:type="spellStart"/>
      <w:r w:rsidRPr="008C3616">
        <w:t>Эльконин</w:t>
      </w:r>
      <w:proofErr w:type="spellEnd"/>
      <w:r w:rsidRPr="008C3616">
        <w:t xml:space="preserve"> выделил четыре уровня развития игровой деятельности (</w:t>
      </w:r>
      <w:proofErr w:type="gramStart"/>
      <w:r w:rsidRPr="008C3616">
        <w:t>см</w:t>
      </w:r>
      <w:proofErr w:type="gramEnd"/>
      <w:r w:rsidRPr="008C3616">
        <w:t>. приложение, буклет)</w:t>
      </w:r>
    </w:p>
    <w:p w:rsidR="008C3616" w:rsidRPr="008C3616" w:rsidRDefault="008C3616" w:rsidP="008C3616">
      <w:r w:rsidRPr="008C3616">
        <w:t> </w:t>
      </w:r>
    </w:p>
    <w:p w:rsidR="008C3616" w:rsidRPr="008C3616" w:rsidRDefault="008C3616" w:rsidP="008C3616">
      <w:r w:rsidRPr="008C3616">
        <w:t>Руководство игровой деятельностью детей</w:t>
      </w:r>
    </w:p>
    <w:p w:rsidR="008C3616" w:rsidRPr="008C3616" w:rsidRDefault="008C3616" w:rsidP="008C3616">
      <w:r w:rsidRPr="008C3616">
        <w:t> </w:t>
      </w:r>
    </w:p>
    <w:p w:rsidR="008C3616" w:rsidRPr="008C3616" w:rsidRDefault="008C3616" w:rsidP="008C3616">
      <w:r w:rsidRPr="008C3616">
        <w:lastRenderedPageBreak/>
        <w:t>Развитие игровых интересов требует от педагога внимательного, чуткого отношения к играм детей, личной заинтересованности в них.</w:t>
      </w:r>
    </w:p>
    <w:p w:rsidR="008C3616" w:rsidRPr="008C3616" w:rsidRDefault="008C3616" w:rsidP="008C3616">
      <w:r w:rsidRPr="008C3616">
        <w:t>При этом нужно помнить, что планированию  подлежит деятельность педагога по развитию и руководству игрой, а не игровая деятельность детей.</w:t>
      </w:r>
      <w:r w:rsidRPr="008C3616">
        <w:br/>
        <w:t>      Тематическое планирование   (одна сюжетно-ролевая игра) может охватывать несколько занятий    в течение одной — четырех недель. Строго зафиксированного времени для определенной игровой темы не может быть. Если у детей по их инициативе возникла интересная и полезная   игра, то воспитатель может и подождать с предложением намеченной игровой темы.</w:t>
      </w:r>
    </w:p>
    <w:p w:rsidR="008C3616" w:rsidRPr="008C3616" w:rsidRDefault="008C3616" w:rsidP="008C3616">
      <w:r w:rsidRPr="008C3616">
        <w:t>  </w:t>
      </w:r>
      <w:proofErr w:type="gramStart"/>
      <w:r w:rsidRPr="008C3616">
        <w:t>Тематическое  планирование игры должно включать конкретные наблюдения за предметами и явлениями окружающей жизни, экскурсии, подбор соответствующей художественной литературы, рассматривание картин, иллюстраций; тематику конструирования, лепки, аппликации и рисования; игрушки и атрибуты для развития игры (отметить, какие из них необходимо приобрести в магазине, какие изготовить заранее с помощью родителей, какие — совместно с детьми в процессе игры).</w:t>
      </w:r>
      <w:proofErr w:type="gramEnd"/>
      <w:r w:rsidRPr="008C3616">
        <w:br/>
        <w:t>       Руководство же игровыми действиями производится непосредственно воспитателем в период игры в определенной мере интуитивно. Прежде всего, оно  состоит в целенаправленном воздействии на решающие моменты в развитии игр: выбор темы игры, развитие замысла, обогащение содержания.</w:t>
      </w:r>
      <w:r w:rsidRPr="008C3616">
        <w:br/>
        <w:t>      Педагог может предложить тему игры, но нельзя ее навязывать. Игрой следует увлечь, вызвать у ребенка положительное отношение к игровой деятельности.                 </w:t>
      </w:r>
      <w:r w:rsidRPr="008C3616">
        <w:br/>
        <w:t>       Руководство развитием игры требует, чтобы воспитатель помог детям обогатить игру высоконравственным содержанием, максимально насытить ее соответствующими действиями. Оказание разносторонней помощи в процессе развития игры предполагает, что воспитатель не только держит в поле зрения всех участников игры и как бы дирижирует ими, но и лично участвует в игре. </w:t>
      </w:r>
      <w:r w:rsidRPr="008C3616">
        <w:br/>
        <w:t>С младшими детьми воспитатель чаще всего играет вместе, постепенно к старшему дошкольному возрасту развивает самостоятельность, использует другие формы влияния на ход игры детей.</w:t>
      </w:r>
      <w:r w:rsidRPr="008C3616">
        <w:br/>
        <w:t>Воспитатель может использовать различные приемы, способствующие развитию игрового творчества детей: совет, реплика, направленная на развитие детской фантазии, указания, вопрос, оценка отдельных персонажей и исполнителей. Участвуя в игре, педагог разрешает различные конфликтные ситуации, а также разбирает различные случаи, возникшие в процессе игры и требующие внимания. </w:t>
      </w:r>
      <w:r w:rsidRPr="008C3616">
        <w:br/>
        <w:t xml:space="preserve">     Таким образом, возникновение и развитие содержания творческих игр находится в прямой зависимости от усвоения детьми конкретных знаний о явлениях окружающей общественной жизни и труде взрослых, формирования у них положительного эмоционального отношения к созидательной деятельности  людей и от уровня </w:t>
      </w:r>
      <w:proofErr w:type="spellStart"/>
      <w:r w:rsidRPr="008C3616">
        <w:t>сформированности</w:t>
      </w:r>
      <w:proofErr w:type="spellEnd"/>
      <w:r w:rsidRPr="008C3616">
        <w:t xml:space="preserve"> отношений между детьми.</w:t>
      </w:r>
    </w:p>
    <w:p w:rsidR="008C3616" w:rsidRPr="008C3616" w:rsidRDefault="008C3616" w:rsidP="008C3616">
      <w:r w:rsidRPr="008C3616">
        <w:t>    </w:t>
      </w:r>
      <w:r w:rsidRPr="008C3616">
        <w:br/>
      </w:r>
    </w:p>
    <w:p w:rsidR="008C3616" w:rsidRPr="008C3616" w:rsidRDefault="008C3616" w:rsidP="008C3616">
      <w:r w:rsidRPr="008C3616">
        <w:t>      Самостоятельная игра детей во многом зависит от организации предметно-игровой среды и подбора соответствующего игрового материала.</w:t>
      </w:r>
    </w:p>
    <w:p w:rsidR="008C3616" w:rsidRPr="008C3616" w:rsidRDefault="008C3616" w:rsidP="008C3616">
      <w:r w:rsidRPr="008C3616">
        <w:t> </w:t>
      </w:r>
    </w:p>
    <w:p w:rsidR="008C3616" w:rsidRPr="008C3616" w:rsidRDefault="008C3616" w:rsidP="008C3616"/>
    <w:p w:rsidR="00460A03" w:rsidRPr="008C3616" w:rsidRDefault="008C3616" w:rsidP="008C3616"/>
    <w:sectPr w:rsidR="00460A03" w:rsidRPr="008C3616" w:rsidSect="000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346635"/>
    <w:rsid w:val="000B438F"/>
    <w:rsid w:val="00346635"/>
    <w:rsid w:val="00774860"/>
    <w:rsid w:val="0078513D"/>
    <w:rsid w:val="008C3616"/>
    <w:rsid w:val="00BC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6635"/>
    <w:rPr>
      <w:b/>
      <w:bCs/>
    </w:rPr>
  </w:style>
  <w:style w:type="character" w:customStyle="1" w:styleId="apple-converted-space">
    <w:name w:val="apple-converted-space"/>
    <w:basedOn w:val="a0"/>
    <w:rsid w:val="00346635"/>
  </w:style>
  <w:style w:type="character" w:styleId="a5">
    <w:name w:val="Emphasis"/>
    <w:basedOn w:val="a0"/>
    <w:uiPriority w:val="20"/>
    <w:qFormat/>
    <w:rsid w:val="003466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2</cp:revision>
  <dcterms:created xsi:type="dcterms:W3CDTF">2017-06-19T12:41:00Z</dcterms:created>
  <dcterms:modified xsi:type="dcterms:W3CDTF">2017-06-20T06:49:00Z</dcterms:modified>
</cp:coreProperties>
</file>