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1E" w:rsidRPr="00A73F1E" w:rsidRDefault="00A73F1E" w:rsidP="00A7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</w:t>
      </w:r>
    </w:p>
    <w:p w:rsidR="00A73F1E" w:rsidRPr="00A73F1E" w:rsidRDefault="00A73F1E" w:rsidP="00A7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недопущении совершения коррупционного нарушения </w:t>
      </w:r>
    </w:p>
    <w:p w:rsidR="00A73F1E" w:rsidRPr="00A73F1E" w:rsidRDefault="00A73F1E" w:rsidP="00A73F1E">
      <w:pPr>
        <w:pStyle w:val="a3"/>
        <w:jc w:val="center"/>
      </w:pPr>
      <w:r w:rsidRPr="00A73F1E">
        <w:rPr>
          <w:b/>
          <w:bCs/>
        </w:rPr>
        <w:t xml:space="preserve">в </w:t>
      </w:r>
      <w:r w:rsidR="00F248E4">
        <w:rPr>
          <w:b/>
          <w:bCs/>
        </w:rPr>
        <w:t>МБДОУ №10</w:t>
      </w:r>
      <w:bookmarkStart w:id="0" w:name="_GoBack"/>
      <w:bookmarkEnd w:id="0"/>
    </w:p>
    <w:p w:rsidR="00A73F1E" w:rsidRPr="00A73F1E" w:rsidRDefault="00A73F1E" w:rsidP="00A7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Настоящая памятка подготовлена в соответствии с Федеральным законом от 25 декабря 2008 года № 273-ФЗ 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</w:t>
      </w: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13 апреля 2010 года №440 «О Национальной стратегии противодействия коррупции на 2010-2011 годы»,Указом Президента Российской Федерации от 11 апреля 2014 года №226 «О Национальной стратегии противодействия коррупции на 2014-2015 годы», приказом министерства образования и науки Краснодарского края от 31 декабря 2014 года №5745 «</w:t>
      </w: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мерах противодействия коррупции в организациях, подведомственных министерству образования и науки Краснодарского края».  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вид коррупциогенных преступлений - взятка (получение взятки, дача взятки).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выгода или материальная ценность, получаемая должностным лицом за определенные действия (услуги) или бездействие в интересах того, кто дает взятку. За получение или дачу взятки предусмотрена уголовная ответственность, которая наступает с 16 летнего возраста.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 явная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взятка, при вручении предмета которой должностному лицу взяткодателем оговариваются те деяния, которые от него требуется выполнить немедленно или в будущем.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 завуалированная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ситуация, при которой и взяткодатель, и взяткополучатель маскируют совместную преступную деятельность под правомерные акты поведения. При 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 прямые требования (просьбы) взяткодателем могут не выдвигаться. Например, за общее покровительство по службе.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ВЗЯТКОЙ МОГУТ БЫТЬ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Предметы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Услуги и выгоды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Завуалированная форма взятки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БЫТЬ ПРИВЛЕЧЕН К УГОЛОВНОЙ ОТВЕТСТВЕННОСТИ ЗА ПОЛУЧЕНИЕ ВЗЯТКИ?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т.д.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ПОДКУП?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«Взятка» лицу, выполняющему управленческие функции в различных органах власти, коммерческих и некоммерческих предприятиях и организациях, руководящему функционеру политической партии и т.д. - в Уголовном кодексе Российской Федерации именуется коммерческим подкупом </w:t>
      </w: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(ст. 204).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ЗА ВЗЯТКУ И КОММЕРЧЕСКИЙ ПОДКУП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рассматривается Уголовным кодексом Российской Федерации, как более общественно опасное деяние, нежели дача взятки.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 (ст. 290 УК РФ):</w:t>
      </w:r>
    </w:p>
    <w:tbl>
      <w:tblPr>
        <w:tblW w:w="99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5264"/>
      </w:tblGrid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Наказание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Совершение преступления группой лиц по предварительному сговору или организованной группой, с вымогательством или в крупном размере (свыше 150 тыс. руб.).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от семи до двенадцати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до одного млн. руб. либо без такового;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заработной платы или иного дохода осужденного за период до пяти лет.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преступления лицом, занимающим государственную должность Российской Федерации, субъекта Российской Федерации, главой органа местного самоуправления.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от пяти до десяти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права занимать определенные должности или заниматься определенной деятельностью на срок до трех лет.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взятки должностным лицом за незаконные действия (бездействие).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от трех до семи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права занимать определенные должности или заниматься определенной деятельностью на срок до трех лет.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взятки за действия, которые входят в служебные полномочия должностного лица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до пяти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права занимать определенные должности или заниматься определенной деятельностью на срок до трех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от 100 тыс. до 500 тыс. руб.;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заработной платы или иного дохода осужденного за период от одного года до трех лет.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преступления в особо крупном размере (свыше 1млн. руб.).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от восьми до пятнадцати лет со штрафом в размере семидесятикратной суммы взятки;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лет.</w:t>
            </w:r>
          </w:p>
        </w:tc>
      </w:tr>
    </w:tbl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Дача взятки (ст. 291 УК РФ):</w:t>
      </w:r>
    </w:p>
    <w:tbl>
      <w:tblPr>
        <w:tblW w:w="997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913"/>
      </w:tblGrid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Наказание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взятки должностному лицу лично или через посредника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до 200 тыс. рублей;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заработной платы или иного дохода за период до восемнадцати месяцев;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исправительные работы на срок от одного года до двух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арест на срок от трех до шести месяцев;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лишение свободы на срок до трех лет.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Дача взятки должностному лицу за совершение им заведомо незаконных действий (бездействие)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от 100 тыс. до 500 тыс. рублей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заработной платы или иного дохода за период от одного года до трех лет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до восьми лет.</w:t>
            </w:r>
          </w:p>
        </w:tc>
      </w:tr>
    </w:tbl>
    <w:p w:rsidR="00A73F1E" w:rsidRPr="00A73F1E" w:rsidRDefault="00A73F1E" w:rsidP="00A73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Коммерческий подкуп (ст. 204 УК РФ):</w:t>
      </w:r>
    </w:p>
    <w:tbl>
      <w:tblPr>
        <w:tblW w:w="997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4577"/>
      </w:tblGrid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Наказание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денег и оказание услуг имущественного характера одним лицом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до 200 тыс. руб.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заработной платы или иного дохода осужденного за период до восемнадцати месяцев,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права занимать определенные должности или заниматься определенной деятельностью на срок до двух лет,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ограничение свободы на срок до двух лет,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до трех лет.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денег и оказание услуг имущественного характера группой лиц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от 100 тыс. руб. до 300 тыс. руб.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заработной платы или иного дохода осужденного за период от одного года до двух лет,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свободы на срок до четырех лет,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арест на срок от трех до шести месяцев,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до четырех лет .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денег и пользование услугами имущественного характера одним лицом без вымогательства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до семи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определенные должности или заниматься определенной деятельностью на срок до трех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от 100 тыс. до 500 тыс. руб.;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заработной платы или иного дохода осужденного за период от одного года до трех лет;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денег и пользование услугами </w:t>
            </w: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имущественного характера по предварительному сговору или сопряженное с вымогательством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лишение свободы на срок от семи до </w:t>
            </w: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двенадцати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до 1 млн. руб.;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заработной платы или иного дохода осужденного за период до пяти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определенные должности или заниматься определенной деятельностью на срок до трех лет.</w:t>
            </w:r>
          </w:p>
        </w:tc>
      </w:tr>
    </w:tbl>
    <w:p w:rsidR="00A73F1E" w:rsidRPr="00A73F1E" w:rsidRDefault="00A73F1E" w:rsidP="00A73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ИЛИ ПОДКУП ЧЕРЕЗ ПОСРЕДНИКА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 или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коммерческий подкуп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нередко осуществляются через посредников — подчиненных сотрудников или специально нанятых для этого лиц, которые рассматриваются Уголовным кодексом Российской Федерации как пособники преступления.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давший взятку или совершивший коммерческий подкуп, может быть освобожден от ответственности, если: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установлен факт вымогательства;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гражданин добровольно сообщил в правоохранительные органы о содеянном.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может быть предложена как на прямую, так и косвенным образом.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КОСВЕННЫЕ ПРИЗНАКИ ПРЕДЛОЖЕНИЯ ВЗЯТКИ: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Взяткодатель может переадресовать продолжение контакта другому человеку, напрямую не связанному с решением вопроса.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коммерческого подкупа аналогичны признакам взятки.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И ПОДАРОК (важное разъяснение).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отличие взятки - вознаграждения от подарка.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лиц: подарки, денежные выплаты, ссуды, любые услуги имущественного характера, оплату развлечений, отдыха, транспортных расходов и т.д. Подарки, полученные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собственностью, собственностью субъекта РФ либо муниципальной собственностью и должны передаваться гражданским и муниципальным служащим по акту в тот орган, в котором указанное лицо служит.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статьей 575 Гражданского кодекса РФ не допускается дарение, за исключением обычных подарков, стоимость которых не превышает трех тысяч рублей.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ДЕЙСТВИЯ В СЛУЧАЕ ПРЕДЛОЖЕНИЯ ИЛИ ВЫМОГАТЕЛЬСТВА ВЗЯТКИ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 наличии у Вас диктофона постараться записать (скрытно) предложение о взятке или ее вымогательстве.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ПРЕДПРИНЯТЬ СРАЗУ ПОСЛЕ СВЕРШИВШЕГОСЯ ФАКТА ПРЕДЛОЖЕНИЯ ВЗЯТКИ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9 Федерального закона от 25 декабря 2008 года № 273-ФЗ «О противодействии коррупции»: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 (образец уведомления в Приложении № 1 к памятке).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73F1E" w:rsidRPr="00A73F1E" w:rsidRDefault="00A73F1E" w:rsidP="00A7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Настоящая памятка подготовлена в соответствии с Федеральным законом от 25 декабря 2008 года № 273-ФЗ 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</w:t>
      </w: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13 апреля 2010 года №440 «О Национальной стратегии противодействия коррупции на 2010-2011 годы»,Указом Президента Российской Федерации от 11 апреля 2014 года №226 «О Национальной стратегии противодействия коррупции на 2014-2015 годы», приказом министерства образования и науки Краснодарского края от 31 декабря 2014 года №5745 «</w:t>
      </w: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мерах противодействия коррупции в организациях, подведомственных министерству образования и науки Краснодарского края».  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другими физическими лицами, а также совершение указанных деяний от имени или в интересах юридического лица.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вид коррупциогенных преступлений - взятка (получение взятки, дача взятки).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выгода или материальная ценность, получаемая должностным лицом за определенные действия (услуги) или бездействие в интересах того, кто дает взятку. За получение или дачу взятки предусмотрена уголовная ответственность, которая наступает с 16 летнего возраста.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 явная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взятка, при вручении предмета которой должностному лицу взяткодателем оговариваются те деяния, которые от него требуется выполнить немедленно или в будущем.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 завуалированная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ситуация, при которой и взяткодатель,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ВЗЯТКОЙ МОГУТ БЫТЬ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Предметы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Услуги и выгоды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Завуалированная форма взятки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БЫТЬ ПРИВЛЕЧЕН К УГОЛОВНОЙ ОТВЕТСТВЕННОСТИ ЗА ПОЛУЧЕНИЕ ВЗЯТКИ?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т.д.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ПОДКУП?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«Взятка» лицу, выполняющему управленческие функции в различных органах власти, коммерческих и некоммерческих предприятиях и организациях, руководящему функционеру политической партии и т.д. - в Уголовном кодексе Российской Федерации именуется коммерческим подкупом </w:t>
      </w: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(ст. 204).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ЗА ВЗЯТКУ И КОММЕРЧЕСКИЙ ПОДКУП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рассматривается Уголовным кодексом Российской Федерации, как более общественно опасное деяние, нежели дача взятки.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 (ст. 290 УК РФ):</w:t>
      </w:r>
    </w:p>
    <w:tbl>
      <w:tblPr>
        <w:tblW w:w="99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5264"/>
      </w:tblGrid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Наказание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преступления группой лиц по предварительному сговору или организованной группой, с вымогательством или в крупном размере (свыше 150 тыс. руб.).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от семи до двенадцати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до одного млн. руб. либо без такового;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заработной платы или иного дохода осужденного за период до пяти лет.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преступления лицом, занимающим государственную должность Российской Федерации, субъекта Российской Федерации, главой органа местного самоуправления.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от пяти до десяти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права занимать определенные должности или заниматься определенной деятельностью на срок до трех лет.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взятки должностным лицом за незаконные действия (бездействие).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от трех до семи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права занимать определенные должности или заниматься определенной деятельностью на срок до трех лет.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взятки за действия, которые входят в служебные полномочия должностного лица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до пяти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права занимать определенные должности или заниматься определенной деятельностью на срок до трех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от 100 тыс. до 500 тыс. руб.;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штраф в размере заработной платы или иного </w:t>
            </w: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дохода осужденного за период от одного года до трех лет.</w:t>
            </w:r>
          </w:p>
        </w:tc>
      </w:tr>
      <w:tr w:rsidR="00A73F1E" w:rsidRPr="00A73F1E" w:rsidTr="00A73F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Совершение преступления в особо крупном размере (свыше 1млн. руб.).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от восьми до пятнадцати лет со штрафом в размере семидесятикратной суммы взятки;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лет.</w:t>
            </w:r>
          </w:p>
        </w:tc>
      </w:tr>
    </w:tbl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Дача взятки (ст. 291 УК РФ):</w:t>
      </w:r>
    </w:p>
    <w:tbl>
      <w:tblPr>
        <w:tblW w:w="997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913"/>
      </w:tblGrid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Наказание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взятки должностному лицу лично или через посредника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до 200 тыс. рублей;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заработной платы или иного дохода за период до восемнадцати месяцев;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исправительные работы на срок от одного года до двух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арест на срок от трех до шести месяцев;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до трех лет.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взятки должностному лицу за совершение им заведомо незаконных действий (бездействие)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от 100 тыс. до 500 тыс. рублей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заработной платы или иного дохода за период от одного года до трех лет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до восьми лет.</w:t>
            </w:r>
          </w:p>
        </w:tc>
      </w:tr>
    </w:tbl>
    <w:p w:rsidR="00A73F1E" w:rsidRPr="00A73F1E" w:rsidRDefault="00A73F1E" w:rsidP="00A73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Коммерческий подкуп (ст. 204 УК РФ):</w:t>
      </w:r>
    </w:p>
    <w:tbl>
      <w:tblPr>
        <w:tblW w:w="997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4577"/>
      </w:tblGrid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Наказание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денег и оказание услуг имущественного характера одним лицом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до 200 тыс. руб.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штраф в размере заработной платы или иного дохода осужденного за период до восемнадцати месяцев,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права занимать определенные должности или заниматься определенной деятельностью на срок до двух лет,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ограничение свободы на срок до двух лет,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лишение свободы на срок до трех лет.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денег и оказание услуг имущественного </w:t>
            </w: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 группой лиц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штраф в размере от 100 тыс. руб. до 300 </w:t>
            </w: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заработной платы или иного дохода осужденного за период от одного года до двух лет,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свободы на срок до четырех лет,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арест на срок от трех до шести месяцев,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до четырех лет .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денег и пользование услугами имущественного характера одним лицом без вымогательства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до семи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определенные должности или заниматься определенной деятельностью на срок до трех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от 100 тыс. до 500 тыс. руб.;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заработной платы или иного дохода осужденного за период от одного года до трех лет;</w:t>
            </w:r>
          </w:p>
        </w:tc>
      </w:tr>
      <w:tr w:rsidR="00A73F1E" w:rsidRPr="00A73F1E" w:rsidTr="00A73F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денег и пользование услугами имущественного характера по предварительному сговору или сопряженное с вымогательством</w:t>
            </w:r>
          </w:p>
        </w:tc>
        <w:tc>
          <w:tcPr>
            <w:tcW w:w="0" w:type="auto"/>
            <w:vAlign w:val="center"/>
            <w:hideMark/>
          </w:tcPr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от семи до двенадцати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до 1 млн. руб.;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заработной платы или иного дохода осужденного за период до пяти лет;</w:t>
            </w:r>
          </w:p>
          <w:p w:rsidR="00A73F1E" w:rsidRPr="00A73F1E" w:rsidRDefault="00A73F1E" w:rsidP="00A7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определенные должности или заниматься определенной деятельностью на срок до трех лет.</w:t>
            </w:r>
          </w:p>
        </w:tc>
      </w:tr>
    </w:tbl>
    <w:p w:rsidR="00A73F1E" w:rsidRPr="00A73F1E" w:rsidRDefault="00A73F1E" w:rsidP="00A73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ИЛИ ПОДКУП ЧЕРЕЗ ПОСРЕДНИКА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Взятка или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коммерческий подкуп</w:t>
      </w: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нередко осуществляются через посредников — подчиненных сотрудников или специально нанятых для этого лиц, которые рассматриваются Уголовным кодексом Российской Федерации как пособники преступления.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давший взятку или совершивший коммерческий подкуп, может быть освобожден от ответственности, если: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установлен факт вымогательства;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гражданин добровольно сообщил в правоохранительные органы о содеянном.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может быть предложена как на прямую, так и косвенным образом.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КОСВЕННЫЕ ПРИЗНАКИ ПРЕДЛОЖЕНИЯ ВЗЯТКИ: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Взяткодатель может переадресовать продолжение контакта другому человеку, напрямую не связанному с решением вопроса.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коммерческого подкупа аналогичны признакам взятки.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ВЗЯТКА И ПОДАРОК (важное разъяснение).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отличие взятки - вознаграждения от подарка.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лиц: подарки, денежные выплаты, ссуды, любые услуги имущественного характера, оплату развлечений, отдыха, транспортных расходов и т.д. Подарки, полученные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собственностью, собственностью субъекта РФ либо муниципальной собственностью и должны передаваться гражданским и муниципальным служащим по акту в тот орган, в котором указанное лицо служит.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статьей 575 Гражданского кодекса РФ не допускается дарение, за исключением обычных подарков, стоимость которых не превышает трех тысяч рублей.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ДЕЙСТВИЯ В СЛУЧАЕ ПРЕДЛОЖЕНИЯ ИЛИ ВЫМОГАТЕЛЬСТВА ВЗЯТКИ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 наличии у Вас диктофона постараться записать (скрытно) предложение о взятке или ее вымогательстве.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ПРЕДПРИНЯТЬ СРАЗУ ПОСЛЕ СВЕРШИВШЕГОСЯ ФАКТА ПРЕДЛОЖЕНИЯ ВЗЯТКИ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9 Федерального закона от 25 декабря 2008 года № 273-ФЗ «О противодействии коррупции»: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bookmarkStart w:id="1" w:name="OLE_LINK1"/>
      <w:bookmarkStart w:id="2" w:name="OLE_LINK2"/>
      <w:bookmarkEnd w:id="1"/>
      <w:bookmarkEnd w:id="2"/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 (образец уведомления в Приложении № 1 к памятке).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A73F1E" w:rsidRPr="00A73F1E" w:rsidRDefault="00A73F1E" w:rsidP="00A73F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04"/>
      <w:bookmarkEnd w:id="3"/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1E" w:rsidRPr="00A73F1E" w:rsidRDefault="00A73F1E" w:rsidP="00A73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C06" w:rsidRDefault="00FC5C06"/>
    <w:sectPr w:rsidR="00FC5C06" w:rsidSect="00FC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73F1E"/>
    <w:rsid w:val="00573519"/>
    <w:rsid w:val="00A73F1E"/>
    <w:rsid w:val="00CD220D"/>
    <w:rsid w:val="00F248E4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D780"/>
  <w15:docId w15:val="{4A95F7D3-B947-4950-AD3F-568E04FF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4228</Words>
  <Characters>24105</Characters>
  <Application>Microsoft Office Word</Application>
  <DocSecurity>0</DocSecurity>
  <Lines>200</Lines>
  <Paragraphs>56</Paragraphs>
  <ScaleCrop>false</ScaleCrop>
  <Company>Reanimator Extreme Edition</Company>
  <LinksUpToDate>false</LinksUpToDate>
  <CharactersWithSpaces>28277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2016-09-29T11:33:00Z</dcterms:created>
  <dcterms:modified xsi:type="dcterms:W3CDTF">2018-04-06T05:34:00Z</dcterms:modified>
</cp:coreProperties>
</file>