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95" w:rsidRDefault="00727495" w:rsidP="006B3E13">
      <w:pPr>
        <w:pStyle w:val="Bodytext30"/>
        <w:shd w:val="clear" w:color="auto" w:fill="auto"/>
        <w:spacing w:before="0" w:after="897"/>
        <w:ind w:left="20"/>
        <w:rPr>
          <w:sz w:val="28"/>
          <w:szCs w:val="28"/>
          <w:lang w:val="en-US"/>
        </w:rPr>
      </w:pPr>
    </w:p>
    <w:p w:rsidR="00495B47" w:rsidRDefault="00495B47" w:rsidP="006B3E13">
      <w:pPr>
        <w:pStyle w:val="Bodytext30"/>
        <w:shd w:val="clear" w:color="auto" w:fill="auto"/>
        <w:spacing w:before="0" w:after="897"/>
        <w:ind w:left="20"/>
        <w:rPr>
          <w:sz w:val="28"/>
          <w:szCs w:val="28"/>
          <w:lang w:val="en-US"/>
        </w:rPr>
      </w:pPr>
    </w:p>
    <w:p w:rsidR="00495B47" w:rsidRDefault="00495B47" w:rsidP="006B3E13">
      <w:pPr>
        <w:pStyle w:val="Bodytext30"/>
        <w:shd w:val="clear" w:color="auto" w:fill="auto"/>
        <w:spacing w:before="0" w:after="897"/>
        <w:ind w:left="20"/>
        <w:rPr>
          <w:sz w:val="28"/>
          <w:szCs w:val="28"/>
          <w:lang w:val="en-US"/>
        </w:rPr>
      </w:pPr>
    </w:p>
    <w:p w:rsidR="006B3E13" w:rsidRPr="001F6C14" w:rsidRDefault="006B3E13" w:rsidP="006B3E13">
      <w:pPr>
        <w:pStyle w:val="Bodytext30"/>
        <w:shd w:val="clear" w:color="auto" w:fill="auto"/>
        <w:spacing w:before="0" w:after="897"/>
        <w:ind w:left="20"/>
        <w:rPr>
          <w:sz w:val="28"/>
          <w:szCs w:val="28"/>
        </w:rPr>
      </w:pPr>
      <w:r w:rsidRPr="001F6C14">
        <w:rPr>
          <w:sz w:val="28"/>
          <w:szCs w:val="28"/>
        </w:rPr>
        <w:t xml:space="preserve">О введении Положения </w:t>
      </w:r>
      <w:r w:rsidR="00271DD7">
        <w:rPr>
          <w:sz w:val="28"/>
          <w:szCs w:val="28"/>
        </w:rPr>
        <w:t xml:space="preserve">                                                                                          </w:t>
      </w:r>
      <w:r w:rsidRPr="001F6C14">
        <w:rPr>
          <w:sz w:val="28"/>
          <w:szCs w:val="28"/>
        </w:rPr>
        <w:t>об отраслевой системе оплаты труда работников  муниципальных учреждений здравоохранения Павловского района</w:t>
      </w:r>
    </w:p>
    <w:p w:rsidR="006B3E13" w:rsidRPr="001F6C14" w:rsidRDefault="006B3E13" w:rsidP="006B3E13">
      <w:pPr>
        <w:pStyle w:val="1"/>
        <w:shd w:val="clear" w:color="auto" w:fill="auto"/>
        <w:spacing w:before="0"/>
        <w:ind w:left="20" w:right="20" w:firstLine="688"/>
        <w:rPr>
          <w:sz w:val="28"/>
          <w:szCs w:val="28"/>
        </w:rPr>
      </w:pPr>
      <w:r w:rsidRPr="001F6C14">
        <w:rPr>
          <w:sz w:val="28"/>
          <w:szCs w:val="28"/>
        </w:rPr>
        <w:t>В соответствии с Трудовым кодексом Российской Федерации, Законом Краснодарского края от 11 ноября 2008 года № 1572-КЗ «Об оплате труда работников государственных учреждений Краснодарского края»</w:t>
      </w:r>
      <w:r w:rsidR="00727495">
        <w:rPr>
          <w:sz w:val="28"/>
          <w:szCs w:val="28"/>
        </w:rPr>
        <w:t>, постановлением</w:t>
      </w:r>
      <w:r w:rsidR="00495B47" w:rsidRPr="00495B47">
        <w:rPr>
          <w:sz w:val="28"/>
          <w:szCs w:val="28"/>
        </w:rPr>
        <w:t xml:space="preserve"> </w:t>
      </w:r>
      <w:r w:rsidR="00727495">
        <w:rPr>
          <w:sz w:val="28"/>
          <w:szCs w:val="28"/>
        </w:rPr>
        <w:t xml:space="preserve"> главы </w:t>
      </w:r>
      <w:r w:rsidR="00495B47" w:rsidRPr="00495B47">
        <w:rPr>
          <w:sz w:val="28"/>
          <w:szCs w:val="28"/>
        </w:rPr>
        <w:t xml:space="preserve"> </w:t>
      </w:r>
      <w:r w:rsidR="00727495">
        <w:rPr>
          <w:sz w:val="28"/>
          <w:szCs w:val="28"/>
        </w:rPr>
        <w:t>администрации</w:t>
      </w:r>
      <w:r w:rsidR="00495B47" w:rsidRPr="00495B47">
        <w:rPr>
          <w:sz w:val="28"/>
          <w:szCs w:val="28"/>
        </w:rPr>
        <w:t xml:space="preserve"> </w:t>
      </w:r>
      <w:r w:rsidR="00727495">
        <w:rPr>
          <w:sz w:val="28"/>
          <w:szCs w:val="28"/>
        </w:rPr>
        <w:t xml:space="preserve"> (губернатора) </w:t>
      </w:r>
      <w:r w:rsidR="00495B47" w:rsidRPr="00495B47">
        <w:rPr>
          <w:sz w:val="28"/>
          <w:szCs w:val="28"/>
        </w:rPr>
        <w:t xml:space="preserve"> </w:t>
      </w:r>
      <w:r w:rsidR="00727495">
        <w:rPr>
          <w:sz w:val="28"/>
          <w:szCs w:val="28"/>
        </w:rPr>
        <w:t xml:space="preserve">Краснодарского </w:t>
      </w:r>
      <w:r w:rsidR="00495B47" w:rsidRPr="00495B47">
        <w:rPr>
          <w:sz w:val="28"/>
          <w:szCs w:val="28"/>
        </w:rPr>
        <w:t xml:space="preserve"> </w:t>
      </w:r>
      <w:r w:rsidR="00727495">
        <w:rPr>
          <w:sz w:val="28"/>
          <w:szCs w:val="28"/>
        </w:rPr>
        <w:t xml:space="preserve">края от 30 августа 2017 года № 642 «О введении Положения от отраслевой системе оплаты труда работников государственных учреждений здравоохранения Краснодарского края» </w:t>
      </w:r>
      <w:r w:rsidRPr="001F6C14">
        <w:rPr>
          <w:sz w:val="28"/>
          <w:szCs w:val="28"/>
        </w:rPr>
        <w:t xml:space="preserve"> и в целях совершенствования системы оплаты труда работников муниципальных учреждений здравоохранения, повышения качества медицинской помощи за счет усиления мотивации медицинских работников, улучшения показателей здоровья населения, повышения эффективности расходов на здравоохранение, обеспечивающих повышение уровня оплаты труда работников, усиления материальной заинтересованности в повышении эффективности труда </w:t>
      </w:r>
      <w:r w:rsidR="00495B47" w:rsidRPr="00495B47">
        <w:rPr>
          <w:sz w:val="28"/>
          <w:szCs w:val="28"/>
        </w:rPr>
        <w:t xml:space="preserve"> </w:t>
      </w:r>
      <w:r w:rsidRPr="001F6C14">
        <w:rPr>
          <w:rStyle w:val="BodytextSpacing3pt"/>
          <w:sz w:val="28"/>
          <w:szCs w:val="28"/>
        </w:rPr>
        <w:t>постановляю:</w:t>
      </w:r>
    </w:p>
    <w:p w:rsidR="006B3E13" w:rsidRPr="001F6C14" w:rsidRDefault="006B3E13" w:rsidP="006B3E13">
      <w:pPr>
        <w:pStyle w:val="1"/>
        <w:shd w:val="clear" w:color="auto" w:fill="auto"/>
        <w:tabs>
          <w:tab w:val="left" w:pos="1309"/>
        </w:tabs>
        <w:spacing w:before="0"/>
        <w:ind w:right="20" w:firstLine="0"/>
        <w:rPr>
          <w:sz w:val="28"/>
          <w:szCs w:val="28"/>
        </w:rPr>
      </w:pPr>
      <w:r>
        <w:rPr>
          <w:sz w:val="28"/>
          <w:szCs w:val="28"/>
        </w:rPr>
        <w:t xml:space="preserve">          1.</w:t>
      </w:r>
      <w:r w:rsidR="00495B47" w:rsidRPr="00495B47">
        <w:rPr>
          <w:sz w:val="28"/>
          <w:szCs w:val="28"/>
        </w:rPr>
        <w:t xml:space="preserve"> </w:t>
      </w:r>
      <w:r w:rsidRPr="001F6C14">
        <w:rPr>
          <w:sz w:val="28"/>
          <w:szCs w:val="28"/>
        </w:rPr>
        <w:t>Утвердить Положение об отраслевой системе оплаты труда работников муниципальных учреждений здравоохранения Павловского района согласно приложению к настоящему постановлению</w:t>
      </w:r>
      <w:r w:rsidR="009A663C" w:rsidRPr="009A663C">
        <w:rPr>
          <w:sz w:val="28"/>
          <w:szCs w:val="28"/>
        </w:rPr>
        <w:t xml:space="preserve"> </w:t>
      </w:r>
      <w:r w:rsidR="009A663C">
        <w:rPr>
          <w:sz w:val="28"/>
          <w:szCs w:val="28"/>
        </w:rPr>
        <w:t>(прилагается)</w:t>
      </w:r>
      <w:r w:rsidRPr="001F6C14">
        <w:rPr>
          <w:sz w:val="28"/>
          <w:szCs w:val="28"/>
        </w:rPr>
        <w:t>.</w:t>
      </w:r>
    </w:p>
    <w:p w:rsidR="008E5D0E" w:rsidRDefault="006B3E13" w:rsidP="006B3E13">
      <w:pPr>
        <w:pStyle w:val="1"/>
        <w:shd w:val="clear" w:color="auto" w:fill="auto"/>
        <w:tabs>
          <w:tab w:val="left" w:pos="1309"/>
        </w:tabs>
        <w:spacing w:before="0"/>
        <w:ind w:left="20" w:right="20" w:firstLine="0"/>
        <w:rPr>
          <w:sz w:val="28"/>
          <w:szCs w:val="28"/>
        </w:rPr>
      </w:pPr>
      <w:r>
        <w:rPr>
          <w:sz w:val="28"/>
          <w:szCs w:val="28"/>
        </w:rPr>
        <w:t xml:space="preserve">          2.</w:t>
      </w:r>
      <w:r w:rsidR="00495B47" w:rsidRPr="00495B47">
        <w:rPr>
          <w:sz w:val="28"/>
          <w:szCs w:val="28"/>
        </w:rPr>
        <w:t xml:space="preserve"> </w:t>
      </w:r>
      <w:r>
        <w:rPr>
          <w:sz w:val="28"/>
          <w:szCs w:val="28"/>
        </w:rPr>
        <w:t>Руководителям муниципальных учреждений здравоохранения (Кантулов, Ивашкин)</w:t>
      </w:r>
      <w:r w:rsidR="008E5D0E">
        <w:rPr>
          <w:sz w:val="28"/>
          <w:szCs w:val="28"/>
        </w:rPr>
        <w:t>:</w:t>
      </w:r>
    </w:p>
    <w:p w:rsidR="008E5D0E" w:rsidRDefault="008E5D0E" w:rsidP="006B3E13">
      <w:pPr>
        <w:pStyle w:val="1"/>
        <w:shd w:val="clear" w:color="auto" w:fill="auto"/>
        <w:tabs>
          <w:tab w:val="left" w:pos="1309"/>
        </w:tabs>
        <w:spacing w:before="0"/>
        <w:ind w:left="20" w:right="20" w:firstLine="0"/>
        <w:rPr>
          <w:sz w:val="28"/>
          <w:szCs w:val="28"/>
        </w:rPr>
      </w:pPr>
      <w:r>
        <w:rPr>
          <w:sz w:val="28"/>
          <w:szCs w:val="28"/>
        </w:rPr>
        <w:t xml:space="preserve">          </w:t>
      </w:r>
      <w:r w:rsidR="00495B47" w:rsidRPr="00495B47">
        <w:rPr>
          <w:sz w:val="28"/>
          <w:szCs w:val="28"/>
        </w:rPr>
        <w:t>2</w:t>
      </w:r>
      <w:r w:rsidR="00495B47">
        <w:rPr>
          <w:sz w:val="28"/>
          <w:szCs w:val="28"/>
        </w:rPr>
        <w:t>.1.</w:t>
      </w:r>
      <w:r>
        <w:rPr>
          <w:sz w:val="28"/>
          <w:szCs w:val="28"/>
        </w:rPr>
        <w:t xml:space="preserve"> принять соответствующие положения с соблюдением законодательства о труде при изменении отраслевой системы оплаты труда;</w:t>
      </w:r>
    </w:p>
    <w:p w:rsidR="006B3E13" w:rsidRDefault="008E5D0E" w:rsidP="006B3E13">
      <w:pPr>
        <w:pStyle w:val="1"/>
        <w:shd w:val="clear" w:color="auto" w:fill="auto"/>
        <w:tabs>
          <w:tab w:val="left" w:pos="1309"/>
        </w:tabs>
        <w:spacing w:before="0"/>
        <w:ind w:left="20" w:right="20" w:firstLine="0"/>
        <w:rPr>
          <w:sz w:val="28"/>
          <w:szCs w:val="28"/>
        </w:rPr>
      </w:pPr>
      <w:r>
        <w:rPr>
          <w:sz w:val="28"/>
          <w:szCs w:val="28"/>
        </w:rPr>
        <w:t xml:space="preserve">          </w:t>
      </w:r>
      <w:r w:rsidR="00495B47">
        <w:rPr>
          <w:sz w:val="28"/>
          <w:szCs w:val="28"/>
        </w:rPr>
        <w:t xml:space="preserve">2.2.  </w:t>
      </w:r>
      <w:r w:rsidR="006B3E13">
        <w:rPr>
          <w:sz w:val="28"/>
          <w:szCs w:val="28"/>
        </w:rPr>
        <w:t xml:space="preserve"> обеспечить контроль за соблюдением условий оплаты труда работников муниципальных учреждений здравоохранения.  </w:t>
      </w:r>
    </w:p>
    <w:p w:rsidR="006B3E13" w:rsidRDefault="006B3E13" w:rsidP="006B3E13">
      <w:pPr>
        <w:pStyle w:val="1"/>
        <w:shd w:val="clear" w:color="auto" w:fill="auto"/>
        <w:tabs>
          <w:tab w:val="left" w:pos="1309"/>
        </w:tabs>
        <w:spacing w:before="0"/>
        <w:ind w:left="20" w:right="20" w:firstLine="0"/>
        <w:rPr>
          <w:sz w:val="28"/>
          <w:szCs w:val="28"/>
        </w:rPr>
      </w:pPr>
      <w:r>
        <w:rPr>
          <w:sz w:val="28"/>
          <w:szCs w:val="28"/>
        </w:rPr>
        <w:t xml:space="preserve">          3.</w:t>
      </w:r>
      <w:r w:rsidR="00495B47">
        <w:rPr>
          <w:sz w:val="28"/>
          <w:szCs w:val="28"/>
        </w:rPr>
        <w:t xml:space="preserve"> </w:t>
      </w:r>
      <w:r w:rsidRPr="001F6C14">
        <w:rPr>
          <w:sz w:val="28"/>
          <w:szCs w:val="28"/>
        </w:rPr>
        <w:t>Признать утратившими силу:</w:t>
      </w:r>
    </w:p>
    <w:p w:rsidR="006B3E13" w:rsidRPr="001F6C14" w:rsidRDefault="006B3E13" w:rsidP="006B3E13">
      <w:pPr>
        <w:pStyle w:val="1"/>
        <w:shd w:val="clear" w:color="auto" w:fill="auto"/>
        <w:tabs>
          <w:tab w:val="left" w:pos="1309"/>
        </w:tabs>
        <w:spacing w:before="0"/>
        <w:ind w:left="20" w:right="20" w:firstLine="0"/>
        <w:rPr>
          <w:sz w:val="28"/>
          <w:szCs w:val="28"/>
        </w:rPr>
      </w:pPr>
      <w:r>
        <w:rPr>
          <w:sz w:val="28"/>
          <w:szCs w:val="28"/>
        </w:rPr>
        <w:t xml:space="preserve">           </w:t>
      </w:r>
      <w:r w:rsidR="00495B47">
        <w:rPr>
          <w:sz w:val="28"/>
          <w:szCs w:val="28"/>
        </w:rPr>
        <w:t xml:space="preserve">3.1.   </w:t>
      </w:r>
      <w:r>
        <w:rPr>
          <w:sz w:val="28"/>
          <w:szCs w:val="28"/>
        </w:rPr>
        <w:t xml:space="preserve"> </w:t>
      </w:r>
      <w:r w:rsidRPr="001F6C14">
        <w:rPr>
          <w:sz w:val="28"/>
          <w:szCs w:val="28"/>
        </w:rPr>
        <w:t xml:space="preserve">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3.2.</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30</w:t>
      </w:r>
      <w:r w:rsidRPr="001F6C14">
        <w:rPr>
          <w:sz w:val="28"/>
          <w:szCs w:val="28"/>
        </w:rPr>
        <w:t xml:space="preserve"> </w:t>
      </w:r>
      <w:r>
        <w:rPr>
          <w:sz w:val="28"/>
          <w:szCs w:val="28"/>
        </w:rPr>
        <w:t>сентября</w:t>
      </w:r>
      <w:r w:rsidRPr="001F6C14">
        <w:rPr>
          <w:sz w:val="28"/>
          <w:szCs w:val="28"/>
        </w:rPr>
        <w:t xml:space="preserve"> 2009 года № </w:t>
      </w:r>
      <w:r>
        <w:rPr>
          <w:sz w:val="28"/>
          <w:szCs w:val="28"/>
        </w:rPr>
        <w:t>1541</w:t>
      </w:r>
      <w:r w:rsidRPr="001F6C14">
        <w:rPr>
          <w:sz w:val="28"/>
          <w:szCs w:val="28"/>
        </w:rPr>
        <w:t xml:space="preserve"> «О внесении изменений в </w:t>
      </w:r>
      <w:r w:rsidRPr="001F6C14">
        <w:rPr>
          <w:sz w:val="28"/>
          <w:szCs w:val="28"/>
        </w:rPr>
        <w:lastRenderedPageBreak/>
        <w:t xml:space="preserve">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3.3.</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03</w:t>
      </w:r>
      <w:r w:rsidRPr="001F6C14">
        <w:rPr>
          <w:sz w:val="28"/>
          <w:szCs w:val="28"/>
        </w:rPr>
        <w:t xml:space="preserve"> </w:t>
      </w:r>
      <w:r>
        <w:rPr>
          <w:sz w:val="28"/>
          <w:szCs w:val="28"/>
        </w:rPr>
        <w:t>марта</w:t>
      </w:r>
      <w:r w:rsidRPr="001F6C14">
        <w:rPr>
          <w:sz w:val="28"/>
          <w:szCs w:val="28"/>
        </w:rPr>
        <w:t xml:space="preserve"> 20</w:t>
      </w:r>
      <w:r>
        <w:rPr>
          <w:sz w:val="28"/>
          <w:szCs w:val="28"/>
        </w:rPr>
        <w:t>1</w:t>
      </w:r>
      <w:r w:rsidRPr="001F6C14">
        <w:rPr>
          <w:sz w:val="28"/>
          <w:szCs w:val="28"/>
        </w:rPr>
        <w:t xml:space="preserve">0 года № </w:t>
      </w:r>
      <w:r>
        <w:rPr>
          <w:sz w:val="28"/>
          <w:szCs w:val="28"/>
        </w:rPr>
        <w:t>326</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3.4.</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11</w:t>
      </w:r>
      <w:r w:rsidRPr="001F6C14">
        <w:rPr>
          <w:sz w:val="28"/>
          <w:szCs w:val="28"/>
        </w:rPr>
        <w:t xml:space="preserve"> </w:t>
      </w:r>
      <w:r>
        <w:rPr>
          <w:sz w:val="28"/>
          <w:szCs w:val="28"/>
        </w:rPr>
        <w:t>мая</w:t>
      </w:r>
      <w:r w:rsidRPr="001F6C14">
        <w:rPr>
          <w:sz w:val="28"/>
          <w:szCs w:val="28"/>
        </w:rPr>
        <w:t xml:space="preserve"> 20</w:t>
      </w:r>
      <w:r>
        <w:rPr>
          <w:sz w:val="28"/>
          <w:szCs w:val="28"/>
        </w:rPr>
        <w:t>1</w:t>
      </w:r>
      <w:r w:rsidRPr="001F6C14">
        <w:rPr>
          <w:sz w:val="28"/>
          <w:szCs w:val="28"/>
        </w:rPr>
        <w:t xml:space="preserve">0 года № </w:t>
      </w:r>
      <w:r>
        <w:rPr>
          <w:sz w:val="28"/>
          <w:szCs w:val="28"/>
        </w:rPr>
        <w:t>794</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3.5.</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23</w:t>
      </w:r>
      <w:r w:rsidRPr="001F6C14">
        <w:rPr>
          <w:sz w:val="28"/>
          <w:szCs w:val="28"/>
        </w:rPr>
        <w:t xml:space="preserve"> </w:t>
      </w:r>
      <w:r>
        <w:rPr>
          <w:sz w:val="28"/>
          <w:szCs w:val="28"/>
        </w:rPr>
        <w:t>июня</w:t>
      </w:r>
      <w:r w:rsidRPr="001F6C14">
        <w:rPr>
          <w:sz w:val="28"/>
          <w:szCs w:val="28"/>
        </w:rPr>
        <w:t xml:space="preserve"> 20</w:t>
      </w:r>
      <w:r>
        <w:rPr>
          <w:sz w:val="28"/>
          <w:szCs w:val="28"/>
        </w:rPr>
        <w:t>11</w:t>
      </w:r>
      <w:r w:rsidRPr="001F6C14">
        <w:rPr>
          <w:sz w:val="28"/>
          <w:szCs w:val="28"/>
        </w:rPr>
        <w:t xml:space="preserve"> года № </w:t>
      </w:r>
      <w:r>
        <w:rPr>
          <w:sz w:val="28"/>
          <w:szCs w:val="28"/>
        </w:rPr>
        <w:t>1046</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3.6.</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28</w:t>
      </w:r>
      <w:r w:rsidRPr="001F6C14">
        <w:rPr>
          <w:sz w:val="28"/>
          <w:szCs w:val="28"/>
        </w:rPr>
        <w:t xml:space="preserve"> </w:t>
      </w:r>
      <w:r>
        <w:rPr>
          <w:sz w:val="28"/>
          <w:szCs w:val="28"/>
        </w:rPr>
        <w:t>декабря</w:t>
      </w:r>
      <w:r w:rsidRPr="001F6C14">
        <w:rPr>
          <w:sz w:val="28"/>
          <w:szCs w:val="28"/>
        </w:rPr>
        <w:t xml:space="preserve"> 20</w:t>
      </w:r>
      <w:r>
        <w:rPr>
          <w:sz w:val="28"/>
          <w:szCs w:val="28"/>
        </w:rPr>
        <w:t>11</w:t>
      </w:r>
      <w:r w:rsidRPr="001F6C14">
        <w:rPr>
          <w:sz w:val="28"/>
          <w:szCs w:val="28"/>
        </w:rPr>
        <w:t xml:space="preserve"> года № </w:t>
      </w:r>
      <w:r>
        <w:rPr>
          <w:sz w:val="28"/>
          <w:szCs w:val="28"/>
        </w:rPr>
        <w:t>2604</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3.7.</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15</w:t>
      </w:r>
      <w:r w:rsidRPr="001F6C14">
        <w:rPr>
          <w:sz w:val="28"/>
          <w:szCs w:val="28"/>
        </w:rPr>
        <w:t xml:space="preserve"> </w:t>
      </w:r>
      <w:r>
        <w:rPr>
          <w:sz w:val="28"/>
          <w:szCs w:val="28"/>
        </w:rPr>
        <w:t>февраля</w:t>
      </w:r>
      <w:r w:rsidRPr="001F6C14">
        <w:rPr>
          <w:sz w:val="28"/>
          <w:szCs w:val="28"/>
        </w:rPr>
        <w:t xml:space="preserve"> 20</w:t>
      </w:r>
      <w:r>
        <w:rPr>
          <w:sz w:val="28"/>
          <w:szCs w:val="28"/>
        </w:rPr>
        <w:t>12</w:t>
      </w:r>
      <w:r w:rsidRPr="001F6C14">
        <w:rPr>
          <w:sz w:val="28"/>
          <w:szCs w:val="28"/>
        </w:rPr>
        <w:t xml:space="preserve"> года № </w:t>
      </w:r>
      <w:r>
        <w:rPr>
          <w:sz w:val="28"/>
          <w:szCs w:val="28"/>
        </w:rPr>
        <w:t>222</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3.8.</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30</w:t>
      </w:r>
      <w:r w:rsidRPr="001F6C14">
        <w:rPr>
          <w:sz w:val="28"/>
          <w:szCs w:val="28"/>
        </w:rPr>
        <w:t xml:space="preserve"> </w:t>
      </w:r>
      <w:r>
        <w:rPr>
          <w:sz w:val="28"/>
          <w:szCs w:val="28"/>
        </w:rPr>
        <w:t>августа</w:t>
      </w:r>
      <w:r w:rsidRPr="001F6C14">
        <w:rPr>
          <w:sz w:val="28"/>
          <w:szCs w:val="28"/>
        </w:rPr>
        <w:t xml:space="preserve"> 20</w:t>
      </w:r>
      <w:r>
        <w:rPr>
          <w:sz w:val="28"/>
          <w:szCs w:val="28"/>
        </w:rPr>
        <w:t>12</w:t>
      </w:r>
      <w:r w:rsidRPr="001F6C14">
        <w:rPr>
          <w:sz w:val="28"/>
          <w:szCs w:val="28"/>
        </w:rPr>
        <w:t xml:space="preserve"> года № </w:t>
      </w:r>
      <w:r>
        <w:rPr>
          <w:sz w:val="28"/>
          <w:szCs w:val="28"/>
        </w:rPr>
        <w:t>1549</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3.9.</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02</w:t>
      </w:r>
      <w:r w:rsidRPr="001F6C14">
        <w:rPr>
          <w:sz w:val="28"/>
          <w:szCs w:val="28"/>
        </w:rPr>
        <w:t xml:space="preserve"> </w:t>
      </w:r>
      <w:r>
        <w:rPr>
          <w:sz w:val="28"/>
          <w:szCs w:val="28"/>
        </w:rPr>
        <w:t>октября</w:t>
      </w:r>
      <w:r w:rsidRPr="001F6C14">
        <w:rPr>
          <w:sz w:val="28"/>
          <w:szCs w:val="28"/>
        </w:rPr>
        <w:t xml:space="preserve"> 20</w:t>
      </w:r>
      <w:r>
        <w:rPr>
          <w:sz w:val="28"/>
          <w:szCs w:val="28"/>
        </w:rPr>
        <w:t>12</w:t>
      </w:r>
      <w:r w:rsidRPr="001F6C14">
        <w:rPr>
          <w:sz w:val="28"/>
          <w:szCs w:val="28"/>
        </w:rPr>
        <w:t xml:space="preserve"> года № </w:t>
      </w:r>
      <w:r>
        <w:rPr>
          <w:sz w:val="28"/>
          <w:szCs w:val="28"/>
        </w:rPr>
        <w:t>1795</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lastRenderedPageBreak/>
        <w:t xml:space="preserve">          </w:t>
      </w:r>
      <w:r w:rsidR="00495B47">
        <w:rPr>
          <w:sz w:val="28"/>
          <w:szCs w:val="28"/>
        </w:rPr>
        <w:t xml:space="preserve">3.10. </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23</w:t>
      </w:r>
      <w:r w:rsidRPr="001F6C14">
        <w:rPr>
          <w:sz w:val="28"/>
          <w:szCs w:val="28"/>
        </w:rPr>
        <w:t xml:space="preserve"> </w:t>
      </w:r>
      <w:r>
        <w:rPr>
          <w:sz w:val="28"/>
          <w:szCs w:val="28"/>
        </w:rPr>
        <w:t>июля</w:t>
      </w:r>
      <w:r w:rsidRPr="001F6C14">
        <w:rPr>
          <w:sz w:val="28"/>
          <w:szCs w:val="28"/>
        </w:rPr>
        <w:t xml:space="preserve"> 20</w:t>
      </w:r>
      <w:r>
        <w:rPr>
          <w:sz w:val="28"/>
          <w:szCs w:val="28"/>
        </w:rPr>
        <w:t>13</w:t>
      </w:r>
      <w:r w:rsidRPr="001F6C14">
        <w:rPr>
          <w:sz w:val="28"/>
          <w:szCs w:val="28"/>
        </w:rPr>
        <w:t xml:space="preserve"> года № </w:t>
      </w:r>
      <w:r>
        <w:rPr>
          <w:sz w:val="28"/>
          <w:szCs w:val="28"/>
        </w:rPr>
        <w:t>1407</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 xml:space="preserve">3.11. </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29</w:t>
      </w:r>
      <w:r w:rsidRPr="001F6C14">
        <w:rPr>
          <w:sz w:val="28"/>
          <w:szCs w:val="28"/>
        </w:rPr>
        <w:t xml:space="preserve"> </w:t>
      </w:r>
      <w:r>
        <w:rPr>
          <w:sz w:val="28"/>
          <w:szCs w:val="28"/>
        </w:rPr>
        <w:t>августа</w:t>
      </w:r>
      <w:r w:rsidRPr="001F6C14">
        <w:rPr>
          <w:sz w:val="28"/>
          <w:szCs w:val="28"/>
        </w:rPr>
        <w:t xml:space="preserve"> 20</w:t>
      </w:r>
      <w:r>
        <w:rPr>
          <w:sz w:val="28"/>
          <w:szCs w:val="28"/>
        </w:rPr>
        <w:t>14</w:t>
      </w:r>
      <w:r w:rsidRPr="001F6C14">
        <w:rPr>
          <w:sz w:val="28"/>
          <w:szCs w:val="28"/>
        </w:rPr>
        <w:t xml:space="preserve"> года № </w:t>
      </w:r>
      <w:r>
        <w:rPr>
          <w:sz w:val="28"/>
          <w:szCs w:val="28"/>
        </w:rPr>
        <w:t>1276</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 xml:space="preserve">3.12. </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25</w:t>
      </w:r>
      <w:r w:rsidRPr="001F6C14">
        <w:rPr>
          <w:sz w:val="28"/>
          <w:szCs w:val="28"/>
        </w:rPr>
        <w:t xml:space="preserve"> </w:t>
      </w:r>
      <w:r>
        <w:rPr>
          <w:sz w:val="28"/>
          <w:szCs w:val="28"/>
        </w:rPr>
        <w:t>ноября</w:t>
      </w:r>
      <w:r w:rsidRPr="001F6C14">
        <w:rPr>
          <w:sz w:val="28"/>
          <w:szCs w:val="28"/>
        </w:rPr>
        <w:t xml:space="preserve"> 20</w:t>
      </w:r>
      <w:r>
        <w:rPr>
          <w:sz w:val="28"/>
          <w:szCs w:val="28"/>
        </w:rPr>
        <w:t>14</w:t>
      </w:r>
      <w:r w:rsidRPr="001F6C14">
        <w:rPr>
          <w:sz w:val="28"/>
          <w:szCs w:val="28"/>
        </w:rPr>
        <w:t xml:space="preserve"> года № </w:t>
      </w:r>
      <w:r>
        <w:rPr>
          <w:sz w:val="28"/>
          <w:szCs w:val="28"/>
        </w:rPr>
        <w:t>1897</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Pr="001F6C14"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 xml:space="preserve">3.13. </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30</w:t>
      </w:r>
      <w:r w:rsidRPr="001F6C14">
        <w:rPr>
          <w:sz w:val="28"/>
          <w:szCs w:val="28"/>
        </w:rPr>
        <w:t xml:space="preserve"> </w:t>
      </w:r>
      <w:r>
        <w:rPr>
          <w:sz w:val="28"/>
          <w:szCs w:val="28"/>
        </w:rPr>
        <w:t>января</w:t>
      </w:r>
      <w:r w:rsidRPr="001F6C14">
        <w:rPr>
          <w:sz w:val="28"/>
          <w:szCs w:val="28"/>
        </w:rPr>
        <w:t xml:space="preserve"> 20</w:t>
      </w:r>
      <w:r>
        <w:rPr>
          <w:sz w:val="28"/>
          <w:szCs w:val="28"/>
        </w:rPr>
        <w:t>15</w:t>
      </w:r>
      <w:r w:rsidRPr="001F6C14">
        <w:rPr>
          <w:sz w:val="28"/>
          <w:szCs w:val="28"/>
        </w:rPr>
        <w:t xml:space="preserve"> года № </w:t>
      </w:r>
      <w:r>
        <w:rPr>
          <w:sz w:val="28"/>
          <w:szCs w:val="28"/>
        </w:rPr>
        <w:t>134</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p>
    <w:p w:rsidR="006B3E13" w:rsidRDefault="006B3E13" w:rsidP="006B3E13">
      <w:pPr>
        <w:pStyle w:val="1"/>
        <w:shd w:val="clear" w:color="auto" w:fill="auto"/>
        <w:tabs>
          <w:tab w:val="left" w:pos="1237"/>
        </w:tabs>
        <w:spacing w:before="0"/>
        <w:ind w:right="20" w:firstLine="0"/>
        <w:rPr>
          <w:sz w:val="28"/>
          <w:szCs w:val="28"/>
        </w:rPr>
      </w:pPr>
      <w:r>
        <w:rPr>
          <w:sz w:val="28"/>
          <w:szCs w:val="28"/>
        </w:rPr>
        <w:t xml:space="preserve">          </w:t>
      </w:r>
      <w:r w:rsidR="00495B47">
        <w:rPr>
          <w:sz w:val="28"/>
          <w:szCs w:val="28"/>
        </w:rPr>
        <w:t xml:space="preserve">3.14. </w:t>
      </w:r>
      <w:r>
        <w:rPr>
          <w:sz w:val="28"/>
          <w:szCs w:val="28"/>
        </w:rPr>
        <w:t xml:space="preserve"> </w:t>
      </w:r>
      <w:r w:rsidRPr="001F6C14">
        <w:rPr>
          <w:sz w:val="28"/>
          <w:szCs w:val="28"/>
        </w:rPr>
        <w:t xml:space="preserve">постановление администрации </w:t>
      </w:r>
      <w:r>
        <w:rPr>
          <w:sz w:val="28"/>
          <w:szCs w:val="28"/>
        </w:rPr>
        <w:t>муниципального образования Павловский район</w:t>
      </w:r>
      <w:r w:rsidRPr="001F6C14">
        <w:rPr>
          <w:sz w:val="28"/>
          <w:szCs w:val="28"/>
        </w:rPr>
        <w:t xml:space="preserve"> от </w:t>
      </w:r>
      <w:r>
        <w:rPr>
          <w:sz w:val="28"/>
          <w:szCs w:val="28"/>
        </w:rPr>
        <w:t>29</w:t>
      </w:r>
      <w:r w:rsidRPr="001F6C14">
        <w:rPr>
          <w:sz w:val="28"/>
          <w:szCs w:val="28"/>
        </w:rPr>
        <w:t xml:space="preserve"> </w:t>
      </w:r>
      <w:r>
        <w:rPr>
          <w:sz w:val="28"/>
          <w:szCs w:val="28"/>
        </w:rPr>
        <w:t>января</w:t>
      </w:r>
      <w:r w:rsidRPr="001F6C14">
        <w:rPr>
          <w:sz w:val="28"/>
          <w:szCs w:val="28"/>
        </w:rPr>
        <w:t xml:space="preserve"> 20</w:t>
      </w:r>
      <w:r>
        <w:rPr>
          <w:sz w:val="28"/>
          <w:szCs w:val="28"/>
        </w:rPr>
        <w:t>16</w:t>
      </w:r>
      <w:r w:rsidRPr="001F6C14">
        <w:rPr>
          <w:sz w:val="28"/>
          <w:szCs w:val="28"/>
        </w:rPr>
        <w:t xml:space="preserve"> года № </w:t>
      </w:r>
      <w:r>
        <w:rPr>
          <w:sz w:val="28"/>
          <w:szCs w:val="28"/>
        </w:rPr>
        <w:t>103</w:t>
      </w:r>
      <w:r w:rsidRPr="001F6C14">
        <w:rPr>
          <w:sz w:val="28"/>
          <w:szCs w:val="28"/>
        </w:rPr>
        <w:t xml:space="preserve"> «О внесении изменений в постановление главы </w:t>
      </w:r>
      <w:r>
        <w:rPr>
          <w:sz w:val="28"/>
          <w:szCs w:val="28"/>
        </w:rPr>
        <w:t xml:space="preserve">муниципального образования Павловский район </w:t>
      </w:r>
      <w:r w:rsidRPr="001F6C14">
        <w:rPr>
          <w:sz w:val="28"/>
          <w:szCs w:val="28"/>
        </w:rPr>
        <w:t>от 2</w:t>
      </w:r>
      <w:r>
        <w:rPr>
          <w:sz w:val="28"/>
          <w:szCs w:val="28"/>
        </w:rPr>
        <w:t>8</w:t>
      </w:r>
      <w:r w:rsidRPr="001F6C14">
        <w:rPr>
          <w:sz w:val="28"/>
          <w:szCs w:val="28"/>
        </w:rPr>
        <w:t xml:space="preserve"> ноября 2008 года № 12</w:t>
      </w:r>
      <w:r>
        <w:rPr>
          <w:sz w:val="28"/>
          <w:szCs w:val="28"/>
        </w:rPr>
        <w:t>24</w:t>
      </w:r>
      <w:r w:rsidRPr="001F6C14">
        <w:rPr>
          <w:sz w:val="28"/>
          <w:szCs w:val="28"/>
        </w:rPr>
        <w:t xml:space="preserve"> «О введении </w:t>
      </w:r>
      <w:r>
        <w:rPr>
          <w:sz w:val="28"/>
          <w:szCs w:val="28"/>
        </w:rPr>
        <w:t xml:space="preserve">новой </w:t>
      </w:r>
      <w:r w:rsidRPr="001F6C14">
        <w:rPr>
          <w:sz w:val="28"/>
          <w:szCs w:val="28"/>
        </w:rPr>
        <w:t xml:space="preserve">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w:t>
      </w:r>
      <w:r w:rsidR="0045391F">
        <w:rPr>
          <w:sz w:val="28"/>
          <w:szCs w:val="28"/>
        </w:rPr>
        <w:t>а</w:t>
      </w:r>
      <w:r w:rsidRPr="001F6C14">
        <w:rPr>
          <w:sz w:val="28"/>
          <w:szCs w:val="28"/>
        </w:rPr>
        <w:t>»</w:t>
      </w:r>
      <w:r>
        <w:rPr>
          <w:sz w:val="28"/>
          <w:szCs w:val="28"/>
        </w:rPr>
        <w:t>.</w:t>
      </w:r>
    </w:p>
    <w:p w:rsidR="006B3E13" w:rsidRPr="001F6C14" w:rsidRDefault="006B3E13" w:rsidP="006B3E13">
      <w:pPr>
        <w:pStyle w:val="1"/>
        <w:shd w:val="clear" w:color="auto" w:fill="auto"/>
        <w:tabs>
          <w:tab w:val="left" w:pos="1362"/>
        </w:tabs>
        <w:spacing w:before="0" w:line="317" w:lineRule="exact"/>
        <w:ind w:right="20" w:firstLine="0"/>
        <w:rPr>
          <w:sz w:val="28"/>
          <w:szCs w:val="28"/>
        </w:rPr>
      </w:pPr>
      <w:r>
        <w:rPr>
          <w:sz w:val="28"/>
          <w:szCs w:val="28"/>
        </w:rPr>
        <w:t xml:space="preserve">          4. </w:t>
      </w:r>
      <w:r w:rsidR="00495B47">
        <w:rPr>
          <w:sz w:val="28"/>
          <w:szCs w:val="28"/>
        </w:rPr>
        <w:t xml:space="preserve"> </w:t>
      </w:r>
      <w:r>
        <w:rPr>
          <w:sz w:val="28"/>
          <w:szCs w:val="28"/>
        </w:rPr>
        <w:t>Отделу по социальным вопросам администрации муниципального образования Павловский район (Чус)</w:t>
      </w:r>
      <w:r w:rsidRPr="001F6C14">
        <w:rPr>
          <w:sz w:val="28"/>
          <w:szCs w:val="28"/>
        </w:rPr>
        <w:t xml:space="preserve"> опубликовать настоящее постановление и обеспечить его размещение</w:t>
      </w:r>
      <w:r>
        <w:rPr>
          <w:sz w:val="28"/>
          <w:szCs w:val="28"/>
        </w:rPr>
        <w:t xml:space="preserve"> </w:t>
      </w:r>
      <w:r w:rsidRPr="001F6C14">
        <w:rPr>
          <w:sz w:val="28"/>
          <w:szCs w:val="28"/>
        </w:rPr>
        <w:t xml:space="preserve">на официальном сайте администрации </w:t>
      </w:r>
      <w:r>
        <w:rPr>
          <w:sz w:val="28"/>
          <w:szCs w:val="28"/>
        </w:rPr>
        <w:t xml:space="preserve">муниципального образования Павловский район </w:t>
      </w:r>
      <w:r w:rsidRPr="001F6C14">
        <w:rPr>
          <w:sz w:val="28"/>
          <w:szCs w:val="28"/>
        </w:rPr>
        <w:t>в информационно- телекоммуникационной сети «Интернет».</w:t>
      </w:r>
    </w:p>
    <w:p w:rsidR="006B3E13" w:rsidRPr="001F6C14" w:rsidRDefault="006B3E13" w:rsidP="006B3E13">
      <w:pPr>
        <w:pStyle w:val="1"/>
        <w:shd w:val="clear" w:color="auto" w:fill="auto"/>
        <w:tabs>
          <w:tab w:val="left" w:pos="1362"/>
        </w:tabs>
        <w:spacing w:before="0" w:line="317" w:lineRule="exact"/>
        <w:ind w:right="20" w:firstLine="0"/>
        <w:rPr>
          <w:sz w:val="28"/>
          <w:szCs w:val="28"/>
        </w:rPr>
      </w:pPr>
      <w:r>
        <w:rPr>
          <w:sz w:val="28"/>
          <w:szCs w:val="28"/>
        </w:rPr>
        <w:t xml:space="preserve">          5. </w:t>
      </w:r>
      <w:r w:rsidR="00495B47">
        <w:rPr>
          <w:sz w:val="28"/>
          <w:szCs w:val="28"/>
        </w:rPr>
        <w:t xml:space="preserve"> </w:t>
      </w:r>
      <w:r w:rsidRPr="001F6C14">
        <w:rPr>
          <w:sz w:val="28"/>
          <w:szCs w:val="28"/>
        </w:rPr>
        <w:t xml:space="preserve">Контроль за выполнением настоящего постановления возложить на заместителя главы администрации </w:t>
      </w:r>
      <w:r>
        <w:rPr>
          <w:sz w:val="28"/>
          <w:szCs w:val="28"/>
        </w:rPr>
        <w:t>муниципального образования Павловский район Е.В.</w:t>
      </w:r>
      <w:r w:rsidR="00495B47">
        <w:rPr>
          <w:sz w:val="28"/>
          <w:szCs w:val="28"/>
        </w:rPr>
        <w:t xml:space="preserve"> </w:t>
      </w:r>
      <w:r>
        <w:rPr>
          <w:sz w:val="28"/>
          <w:szCs w:val="28"/>
        </w:rPr>
        <w:t>Киселёву</w:t>
      </w:r>
    </w:p>
    <w:p w:rsidR="006B3E13" w:rsidRDefault="006B3E13" w:rsidP="006B3E13">
      <w:pPr>
        <w:pStyle w:val="1"/>
        <w:shd w:val="clear" w:color="auto" w:fill="auto"/>
        <w:tabs>
          <w:tab w:val="left" w:pos="1362"/>
        </w:tabs>
        <w:spacing w:before="0" w:line="317" w:lineRule="exact"/>
        <w:ind w:right="20" w:firstLine="0"/>
        <w:rPr>
          <w:sz w:val="28"/>
          <w:szCs w:val="28"/>
        </w:rPr>
      </w:pPr>
      <w:r>
        <w:rPr>
          <w:sz w:val="28"/>
          <w:szCs w:val="28"/>
        </w:rPr>
        <w:t xml:space="preserve">          6. </w:t>
      </w:r>
      <w:r w:rsidR="00495B47">
        <w:rPr>
          <w:sz w:val="28"/>
          <w:szCs w:val="28"/>
        </w:rPr>
        <w:t xml:space="preserve"> </w:t>
      </w:r>
      <w:r w:rsidRPr="001F6C14">
        <w:rPr>
          <w:sz w:val="28"/>
          <w:szCs w:val="28"/>
        </w:rPr>
        <w:t>Постановление вступает в силу с 1 января 2018 года, но не ранее чем по истечении 10 дней после дня</w:t>
      </w:r>
      <w:r>
        <w:rPr>
          <w:sz w:val="28"/>
          <w:szCs w:val="28"/>
        </w:rPr>
        <w:t xml:space="preserve"> его о</w:t>
      </w:r>
      <w:r w:rsidRPr="001F6C14">
        <w:rPr>
          <w:sz w:val="28"/>
          <w:szCs w:val="28"/>
        </w:rPr>
        <w:t>фициального опубликования.</w:t>
      </w:r>
    </w:p>
    <w:p w:rsidR="006B3E13" w:rsidRDefault="006B3E13" w:rsidP="006B3E13">
      <w:pPr>
        <w:pStyle w:val="1"/>
        <w:shd w:val="clear" w:color="auto" w:fill="auto"/>
        <w:tabs>
          <w:tab w:val="left" w:pos="1362"/>
        </w:tabs>
        <w:spacing w:before="0" w:line="317" w:lineRule="exact"/>
        <w:ind w:right="20" w:firstLine="0"/>
        <w:rPr>
          <w:sz w:val="28"/>
          <w:szCs w:val="28"/>
        </w:rPr>
      </w:pPr>
    </w:p>
    <w:p w:rsidR="006B3E13" w:rsidRDefault="006B3E13" w:rsidP="006B3E13">
      <w:pPr>
        <w:pStyle w:val="1"/>
        <w:shd w:val="clear" w:color="auto" w:fill="auto"/>
        <w:tabs>
          <w:tab w:val="left" w:pos="1362"/>
        </w:tabs>
        <w:spacing w:before="0" w:line="317" w:lineRule="exact"/>
        <w:ind w:right="20" w:firstLine="0"/>
        <w:rPr>
          <w:sz w:val="28"/>
          <w:szCs w:val="28"/>
        </w:rPr>
      </w:pPr>
    </w:p>
    <w:p w:rsidR="006B3E13" w:rsidRDefault="006B3E13" w:rsidP="006B3E13">
      <w:pPr>
        <w:autoSpaceDE w:val="0"/>
        <w:autoSpaceDN w:val="0"/>
        <w:adjustRightInd w:val="0"/>
        <w:rPr>
          <w:rFonts w:ascii="Times New Roman" w:hAnsi="Times New Roman" w:cs="Times New Roman"/>
          <w:sz w:val="28"/>
          <w:szCs w:val="28"/>
        </w:rPr>
      </w:pPr>
    </w:p>
    <w:p w:rsidR="006B3E13" w:rsidRPr="00583EF1" w:rsidRDefault="006B3E13" w:rsidP="006B3E13">
      <w:pPr>
        <w:autoSpaceDE w:val="0"/>
        <w:autoSpaceDN w:val="0"/>
        <w:adjustRightInd w:val="0"/>
        <w:rPr>
          <w:rFonts w:ascii="Times New Roman" w:hAnsi="Times New Roman" w:cs="Times New Roman"/>
          <w:sz w:val="28"/>
          <w:szCs w:val="28"/>
        </w:rPr>
      </w:pPr>
      <w:r w:rsidRPr="00583EF1">
        <w:rPr>
          <w:rFonts w:ascii="Times New Roman" w:hAnsi="Times New Roman" w:cs="Times New Roman"/>
          <w:sz w:val="28"/>
          <w:szCs w:val="28"/>
        </w:rPr>
        <w:t xml:space="preserve">Глава муниципального образования </w:t>
      </w:r>
    </w:p>
    <w:p w:rsidR="006B3E13" w:rsidRPr="00583EF1" w:rsidRDefault="006B3E13" w:rsidP="006B3E13">
      <w:pPr>
        <w:autoSpaceDE w:val="0"/>
        <w:autoSpaceDN w:val="0"/>
        <w:adjustRightInd w:val="0"/>
        <w:rPr>
          <w:rFonts w:ascii="Times New Roman" w:hAnsi="Times New Roman" w:cs="Times New Roman"/>
          <w:sz w:val="28"/>
          <w:szCs w:val="28"/>
        </w:rPr>
      </w:pPr>
      <w:r w:rsidRPr="00583EF1">
        <w:rPr>
          <w:rFonts w:ascii="Times New Roman" w:hAnsi="Times New Roman" w:cs="Times New Roman"/>
          <w:sz w:val="28"/>
          <w:szCs w:val="28"/>
        </w:rPr>
        <w:t xml:space="preserve">Павловский район                                                                   </w:t>
      </w:r>
      <w:r>
        <w:rPr>
          <w:rFonts w:ascii="Times New Roman" w:hAnsi="Times New Roman" w:cs="Times New Roman"/>
          <w:sz w:val="28"/>
          <w:szCs w:val="28"/>
        </w:rPr>
        <w:t xml:space="preserve"> </w:t>
      </w:r>
      <w:r w:rsidR="00495B47">
        <w:rPr>
          <w:rFonts w:ascii="Times New Roman" w:hAnsi="Times New Roman" w:cs="Times New Roman"/>
          <w:sz w:val="28"/>
          <w:szCs w:val="28"/>
        </w:rPr>
        <w:t xml:space="preserve">     </w:t>
      </w:r>
      <w:r w:rsidRPr="00583EF1">
        <w:rPr>
          <w:rFonts w:ascii="Times New Roman" w:hAnsi="Times New Roman" w:cs="Times New Roman"/>
          <w:sz w:val="28"/>
          <w:szCs w:val="28"/>
        </w:rPr>
        <w:t xml:space="preserve">   В.В.</w:t>
      </w:r>
      <w:r w:rsidR="00495B47">
        <w:rPr>
          <w:rFonts w:ascii="Times New Roman" w:hAnsi="Times New Roman" w:cs="Times New Roman"/>
          <w:sz w:val="28"/>
          <w:szCs w:val="28"/>
        </w:rPr>
        <w:t xml:space="preserve"> </w:t>
      </w:r>
      <w:r w:rsidRPr="00583EF1">
        <w:rPr>
          <w:rFonts w:ascii="Times New Roman" w:hAnsi="Times New Roman" w:cs="Times New Roman"/>
          <w:sz w:val="28"/>
          <w:szCs w:val="28"/>
        </w:rPr>
        <w:t>Трифонов</w:t>
      </w:r>
    </w:p>
    <w:p w:rsidR="006B3E13" w:rsidRDefault="006B3E13" w:rsidP="006B3E13">
      <w:pPr>
        <w:pStyle w:val="1"/>
        <w:shd w:val="clear" w:color="auto" w:fill="auto"/>
        <w:spacing w:before="0" w:line="260" w:lineRule="exact"/>
        <w:ind w:left="120" w:firstLine="0"/>
        <w:rPr>
          <w:sz w:val="28"/>
          <w:szCs w:val="28"/>
        </w:rPr>
      </w:pPr>
    </w:p>
    <w:p w:rsidR="006B3E13" w:rsidRPr="00F73FFA" w:rsidRDefault="00366068" w:rsidP="006B3E1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495B47">
        <w:rPr>
          <w:rFonts w:ascii="Times New Roman" w:hAnsi="Times New Roman" w:cs="Times New Roman"/>
          <w:sz w:val="28"/>
          <w:szCs w:val="28"/>
        </w:rPr>
        <w:t xml:space="preserve">                          </w:t>
      </w:r>
      <w:r w:rsidR="009A663C">
        <w:rPr>
          <w:rFonts w:ascii="Times New Roman" w:hAnsi="Times New Roman" w:cs="Times New Roman"/>
          <w:sz w:val="28"/>
          <w:szCs w:val="28"/>
        </w:rPr>
        <w:t>ПРИЛОЖЕНИЕ</w:t>
      </w:r>
    </w:p>
    <w:p w:rsidR="006B3E13" w:rsidRPr="00F73FFA" w:rsidRDefault="006B3E13" w:rsidP="006B3E13">
      <w:pPr>
        <w:jc w:val="right"/>
        <w:rPr>
          <w:rFonts w:ascii="Times New Roman" w:hAnsi="Times New Roman" w:cs="Times New Roman"/>
          <w:sz w:val="28"/>
          <w:szCs w:val="28"/>
        </w:rPr>
      </w:pPr>
      <w:r w:rsidRPr="00F73FFA">
        <w:rPr>
          <w:rFonts w:ascii="Times New Roman" w:hAnsi="Times New Roman" w:cs="Times New Roman"/>
          <w:sz w:val="28"/>
          <w:szCs w:val="28"/>
        </w:rPr>
        <w:t xml:space="preserve">к Постановлению администрации </w:t>
      </w:r>
    </w:p>
    <w:p w:rsidR="006B3E13" w:rsidRPr="00F73FFA" w:rsidRDefault="006B3E13" w:rsidP="006B3E13">
      <w:pPr>
        <w:jc w:val="center"/>
        <w:rPr>
          <w:rFonts w:ascii="Times New Roman" w:hAnsi="Times New Roman" w:cs="Times New Roman"/>
          <w:sz w:val="28"/>
          <w:szCs w:val="28"/>
        </w:rPr>
      </w:pPr>
      <w:r>
        <w:rPr>
          <w:rFonts w:ascii="Times New Roman" w:hAnsi="Times New Roman" w:cs="Times New Roman"/>
          <w:sz w:val="28"/>
          <w:szCs w:val="28"/>
        </w:rPr>
        <w:t xml:space="preserve">                                          </w:t>
      </w:r>
      <w:r w:rsidR="00495B47">
        <w:rPr>
          <w:rFonts w:ascii="Times New Roman" w:hAnsi="Times New Roman" w:cs="Times New Roman"/>
          <w:sz w:val="28"/>
          <w:szCs w:val="28"/>
        </w:rPr>
        <w:t xml:space="preserve">                            </w:t>
      </w:r>
      <w:r w:rsidR="00271DD7">
        <w:rPr>
          <w:rFonts w:ascii="Times New Roman" w:hAnsi="Times New Roman" w:cs="Times New Roman"/>
          <w:sz w:val="28"/>
          <w:szCs w:val="28"/>
        </w:rPr>
        <w:t xml:space="preserve"> </w:t>
      </w:r>
      <w:r w:rsidRPr="00F73FFA">
        <w:rPr>
          <w:rFonts w:ascii="Times New Roman" w:hAnsi="Times New Roman" w:cs="Times New Roman"/>
          <w:sz w:val="28"/>
          <w:szCs w:val="28"/>
        </w:rPr>
        <w:t>муниципального образования</w:t>
      </w:r>
    </w:p>
    <w:p w:rsidR="006B3E13" w:rsidRPr="00F73FFA" w:rsidRDefault="006B3E13" w:rsidP="006B3E13">
      <w:pPr>
        <w:jc w:val="center"/>
        <w:rPr>
          <w:rFonts w:ascii="Times New Roman" w:hAnsi="Times New Roman" w:cs="Times New Roman"/>
          <w:sz w:val="28"/>
          <w:szCs w:val="28"/>
        </w:rPr>
      </w:pPr>
      <w:r>
        <w:rPr>
          <w:rFonts w:ascii="Times New Roman" w:hAnsi="Times New Roman" w:cs="Times New Roman"/>
          <w:sz w:val="28"/>
          <w:szCs w:val="28"/>
        </w:rPr>
        <w:t xml:space="preserve">                                                      </w:t>
      </w:r>
      <w:r w:rsidR="00271D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3FFA">
        <w:rPr>
          <w:rFonts w:ascii="Times New Roman" w:hAnsi="Times New Roman" w:cs="Times New Roman"/>
          <w:sz w:val="28"/>
          <w:szCs w:val="28"/>
        </w:rPr>
        <w:t>Павловский район</w:t>
      </w:r>
    </w:p>
    <w:p w:rsidR="006B3E13" w:rsidRPr="00F73FFA" w:rsidRDefault="006B3E13" w:rsidP="006B3E13">
      <w:pPr>
        <w:jc w:val="right"/>
        <w:rPr>
          <w:rFonts w:ascii="Times New Roman" w:hAnsi="Times New Roman" w:cs="Times New Roman"/>
          <w:sz w:val="28"/>
          <w:szCs w:val="28"/>
        </w:rPr>
      </w:pPr>
      <w:r w:rsidRPr="00F73FFA">
        <w:rPr>
          <w:rFonts w:ascii="Times New Roman" w:hAnsi="Times New Roman" w:cs="Times New Roman"/>
          <w:sz w:val="28"/>
          <w:szCs w:val="28"/>
        </w:rPr>
        <w:t>от ________________№________</w:t>
      </w:r>
    </w:p>
    <w:p w:rsidR="006B3E13" w:rsidRDefault="006B3E13" w:rsidP="006B3E13">
      <w:pPr>
        <w:pStyle w:val="1"/>
        <w:shd w:val="clear" w:color="auto" w:fill="auto"/>
        <w:spacing w:before="0" w:line="260" w:lineRule="exact"/>
        <w:ind w:left="120" w:firstLine="0"/>
        <w:jc w:val="right"/>
        <w:rPr>
          <w:sz w:val="28"/>
          <w:szCs w:val="28"/>
        </w:rPr>
      </w:pPr>
    </w:p>
    <w:p w:rsidR="006B3E13" w:rsidRDefault="006B3E13" w:rsidP="006B3E13">
      <w:pPr>
        <w:pStyle w:val="1"/>
        <w:shd w:val="clear" w:color="auto" w:fill="auto"/>
        <w:spacing w:before="0" w:line="260" w:lineRule="exact"/>
        <w:ind w:left="120" w:firstLine="0"/>
        <w:rPr>
          <w:sz w:val="28"/>
          <w:szCs w:val="28"/>
        </w:rPr>
      </w:pPr>
    </w:p>
    <w:p w:rsidR="00366068" w:rsidRDefault="00366068" w:rsidP="006B3E13">
      <w:pPr>
        <w:pStyle w:val="1"/>
        <w:shd w:val="clear" w:color="auto" w:fill="auto"/>
        <w:spacing w:before="0" w:line="260" w:lineRule="exact"/>
        <w:ind w:left="120" w:firstLine="0"/>
        <w:jc w:val="center"/>
        <w:rPr>
          <w:b/>
          <w:sz w:val="28"/>
          <w:szCs w:val="28"/>
        </w:rPr>
      </w:pPr>
    </w:p>
    <w:p w:rsidR="006B3E13" w:rsidRPr="00583EF1" w:rsidRDefault="006B3E13" w:rsidP="006B3E13">
      <w:pPr>
        <w:pStyle w:val="1"/>
        <w:shd w:val="clear" w:color="auto" w:fill="auto"/>
        <w:spacing w:before="0" w:line="260" w:lineRule="exact"/>
        <w:ind w:left="120" w:firstLine="0"/>
        <w:jc w:val="center"/>
        <w:rPr>
          <w:b/>
          <w:sz w:val="28"/>
          <w:szCs w:val="28"/>
        </w:rPr>
      </w:pPr>
      <w:r w:rsidRPr="00583EF1">
        <w:rPr>
          <w:b/>
          <w:sz w:val="28"/>
          <w:szCs w:val="28"/>
        </w:rPr>
        <w:t>Положение</w:t>
      </w:r>
    </w:p>
    <w:p w:rsidR="006B3E13" w:rsidRPr="00583EF1" w:rsidRDefault="006B3E13" w:rsidP="006B3E13">
      <w:pPr>
        <w:pStyle w:val="Bodytext30"/>
        <w:shd w:val="clear" w:color="auto" w:fill="auto"/>
        <w:spacing w:before="0" w:after="766"/>
        <w:rPr>
          <w:sz w:val="28"/>
          <w:szCs w:val="28"/>
        </w:rPr>
      </w:pPr>
      <w:r w:rsidRPr="00583EF1">
        <w:rPr>
          <w:sz w:val="28"/>
          <w:szCs w:val="28"/>
        </w:rPr>
        <w:t xml:space="preserve">об отраслевой системе оплаты труда работников </w:t>
      </w:r>
      <w:r>
        <w:rPr>
          <w:sz w:val="28"/>
          <w:szCs w:val="28"/>
        </w:rPr>
        <w:t>муниципальных</w:t>
      </w:r>
      <w:r w:rsidRPr="00583EF1">
        <w:rPr>
          <w:sz w:val="28"/>
          <w:szCs w:val="28"/>
        </w:rPr>
        <w:t xml:space="preserve"> учреждений здравоохранения </w:t>
      </w:r>
      <w:r>
        <w:rPr>
          <w:sz w:val="28"/>
          <w:szCs w:val="28"/>
        </w:rPr>
        <w:t>Павловского района</w:t>
      </w:r>
    </w:p>
    <w:p w:rsidR="006B3E13" w:rsidRPr="001F6C14" w:rsidRDefault="006B3E13" w:rsidP="006B3E13">
      <w:pPr>
        <w:pStyle w:val="1"/>
        <w:shd w:val="clear" w:color="auto" w:fill="auto"/>
        <w:tabs>
          <w:tab w:val="left" w:pos="3852"/>
        </w:tabs>
        <w:spacing w:before="0" w:after="374" w:line="260" w:lineRule="exact"/>
        <w:ind w:firstLine="0"/>
        <w:jc w:val="center"/>
        <w:rPr>
          <w:sz w:val="28"/>
          <w:szCs w:val="28"/>
        </w:rPr>
      </w:pPr>
      <w:r>
        <w:rPr>
          <w:sz w:val="28"/>
          <w:szCs w:val="28"/>
        </w:rPr>
        <w:t>1.</w:t>
      </w:r>
      <w:r w:rsidRPr="001F6C14">
        <w:rPr>
          <w:sz w:val="28"/>
          <w:szCs w:val="28"/>
        </w:rPr>
        <w:t>Общие положения</w:t>
      </w:r>
    </w:p>
    <w:p w:rsidR="006B3E13" w:rsidRDefault="006B3E13" w:rsidP="006B3E13">
      <w:pPr>
        <w:pStyle w:val="1"/>
        <w:shd w:val="clear" w:color="auto" w:fill="auto"/>
        <w:tabs>
          <w:tab w:val="left" w:pos="1564"/>
        </w:tabs>
        <w:spacing w:before="0"/>
        <w:ind w:right="40" w:firstLine="851"/>
        <w:rPr>
          <w:sz w:val="28"/>
          <w:szCs w:val="28"/>
        </w:rPr>
      </w:pPr>
      <w:r>
        <w:rPr>
          <w:sz w:val="28"/>
          <w:szCs w:val="28"/>
        </w:rPr>
        <w:t xml:space="preserve">1.1. </w:t>
      </w:r>
      <w:r w:rsidRPr="001F6C14">
        <w:rPr>
          <w:sz w:val="28"/>
          <w:szCs w:val="28"/>
        </w:rPr>
        <w:t xml:space="preserve">Положение об отраслевой системе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 xml:space="preserve">Павловского района </w:t>
      </w:r>
      <w:r w:rsidRPr="001F6C14">
        <w:rPr>
          <w:sz w:val="28"/>
          <w:szCs w:val="28"/>
        </w:rPr>
        <w:t xml:space="preserve">(далее - Положение) разработано в целях совершенствования системы оплаты труда работников </w:t>
      </w:r>
      <w:r>
        <w:rPr>
          <w:sz w:val="28"/>
          <w:szCs w:val="28"/>
        </w:rPr>
        <w:t>муниципальных</w:t>
      </w:r>
      <w:r w:rsidRPr="001F6C14">
        <w:rPr>
          <w:sz w:val="28"/>
          <w:szCs w:val="28"/>
        </w:rPr>
        <w:t xml:space="preserve"> учреждений здравоохранения </w:t>
      </w:r>
      <w:r>
        <w:rPr>
          <w:sz w:val="28"/>
          <w:szCs w:val="28"/>
        </w:rPr>
        <w:t>Павловского района</w:t>
      </w:r>
      <w:r w:rsidRPr="001F6C14">
        <w:rPr>
          <w:sz w:val="28"/>
          <w:szCs w:val="28"/>
        </w:rPr>
        <w:t xml:space="preserve"> (далее - учреждения), обеспечения повышения уровня оплаты труда и усиления материальной заинтересованности в повышении эффективности труда работников учреждений.</w:t>
      </w:r>
    </w:p>
    <w:p w:rsidR="006B3E13" w:rsidRDefault="006B3E13" w:rsidP="006B3E13">
      <w:pPr>
        <w:pStyle w:val="1"/>
        <w:shd w:val="clear" w:color="auto" w:fill="auto"/>
        <w:tabs>
          <w:tab w:val="left" w:pos="1564"/>
        </w:tabs>
        <w:spacing w:before="0"/>
        <w:ind w:right="40" w:firstLine="851"/>
        <w:rPr>
          <w:sz w:val="28"/>
          <w:szCs w:val="28"/>
        </w:rPr>
      </w:pPr>
      <w:r>
        <w:rPr>
          <w:sz w:val="28"/>
          <w:szCs w:val="28"/>
        </w:rPr>
        <w:t xml:space="preserve">1.2. </w:t>
      </w:r>
      <w:r w:rsidRPr="001F6C14">
        <w:rPr>
          <w:sz w:val="28"/>
          <w:szCs w:val="28"/>
        </w:rPr>
        <w:t>Положение применяется при определении заработной платы работников учреждений.</w:t>
      </w:r>
    </w:p>
    <w:p w:rsidR="006B3E13" w:rsidRDefault="006B3E13" w:rsidP="006B3E13">
      <w:pPr>
        <w:pStyle w:val="1"/>
        <w:shd w:val="clear" w:color="auto" w:fill="auto"/>
        <w:tabs>
          <w:tab w:val="left" w:pos="1564"/>
        </w:tabs>
        <w:spacing w:before="0"/>
        <w:ind w:right="40" w:firstLine="851"/>
        <w:rPr>
          <w:sz w:val="28"/>
          <w:szCs w:val="28"/>
        </w:rPr>
      </w:pPr>
      <w:r>
        <w:rPr>
          <w:sz w:val="28"/>
          <w:szCs w:val="28"/>
        </w:rPr>
        <w:t xml:space="preserve">1.3. </w:t>
      </w:r>
      <w:r w:rsidRPr="001F6C14">
        <w:rPr>
          <w:sz w:val="28"/>
          <w:szCs w:val="28"/>
        </w:rPr>
        <w:t>Положение предусматривает единые принципы формирования системы оплаты труда работников учреждения, включающие размеры минимальных должностных окладов, перечень выплат компенсационного и стимулирующего характера.</w:t>
      </w:r>
    </w:p>
    <w:p w:rsidR="006B3E13" w:rsidRPr="001F6C14" w:rsidRDefault="006B3E13" w:rsidP="006B3E13">
      <w:pPr>
        <w:pStyle w:val="1"/>
        <w:shd w:val="clear" w:color="auto" w:fill="auto"/>
        <w:tabs>
          <w:tab w:val="left" w:pos="1564"/>
        </w:tabs>
        <w:spacing w:before="0"/>
        <w:ind w:right="40" w:firstLine="851"/>
        <w:rPr>
          <w:sz w:val="28"/>
          <w:szCs w:val="28"/>
        </w:rPr>
      </w:pPr>
      <w:r>
        <w:rPr>
          <w:sz w:val="28"/>
          <w:szCs w:val="28"/>
        </w:rPr>
        <w:t xml:space="preserve">1.4. </w:t>
      </w:r>
      <w:r w:rsidRPr="001F6C14">
        <w:rPr>
          <w:sz w:val="28"/>
          <w:szCs w:val="28"/>
        </w:rPr>
        <w:t>Отраслевая система оплаты труда работников учреждений устанавливается с учетом:</w:t>
      </w:r>
    </w:p>
    <w:p w:rsidR="006B3E13" w:rsidRPr="001F6C14" w:rsidRDefault="006B3E13" w:rsidP="006B3E13">
      <w:pPr>
        <w:pStyle w:val="1"/>
        <w:shd w:val="clear" w:color="auto" w:fill="auto"/>
        <w:spacing w:before="0"/>
        <w:ind w:left="20" w:right="40" w:firstLine="900"/>
        <w:rPr>
          <w:sz w:val="28"/>
          <w:szCs w:val="28"/>
        </w:rPr>
      </w:pPr>
      <w:r w:rsidRPr="001F6C14">
        <w:rPr>
          <w:sz w:val="28"/>
          <w:szCs w:val="28"/>
        </w:rPr>
        <w:t>единого тарифно-квалификационного справочника работ и профессий рабочих;</w:t>
      </w:r>
    </w:p>
    <w:p w:rsidR="006B3E13" w:rsidRPr="001F6C14" w:rsidRDefault="006B3E13" w:rsidP="006B3E13">
      <w:pPr>
        <w:pStyle w:val="1"/>
        <w:shd w:val="clear" w:color="auto" w:fill="auto"/>
        <w:spacing w:before="0"/>
        <w:ind w:left="20" w:right="40" w:firstLine="900"/>
        <w:rPr>
          <w:sz w:val="28"/>
          <w:szCs w:val="28"/>
        </w:rPr>
      </w:pPr>
      <w:r w:rsidRPr="001F6C14">
        <w:rPr>
          <w:sz w:val="28"/>
          <w:szCs w:val="28"/>
        </w:rPr>
        <w:t>единого квалификационного справочника должностей руководителей, специалистов и служащих;</w:t>
      </w:r>
    </w:p>
    <w:p w:rsidR="006B3E13" w:rsidRPr="001F6C14" w:rsidRDefault="006B3E13" w:rsidP="006B3E13">
      <w:pPr>
        <w:pStyle w:val="1"/>
        <w:shd w:val="clear" w:color="auto" w:fill="auto"/>
        <w:spacing w:before="0"/>
        <w:ind w:left="20" w:right="40" w:firstLine="900"/>
        <w:rPr>
          <w:sz w:val="28"/>
          <w:szCs w:val="28"/>
        </w:rPr>
      </w:pPr>
      <w:r w:rsidRPr="001F6C14">
        <w:rPr>
          <w:sz w:val="28"/>
          <w:szCs w:val="28"/>
        </w:rPr>
        <w:t>номенклатуры должностей медицинских и фармацевтических работников;</w:t>
      </w:r>
    </w:p>
    <w:p w:rsidR="006B3E13" w:rsidRPr="001F6C14" w:rsidRDefault="006B3E13" w:rsidP="006B3E13">
      <w:pPr>
        <w:pStyle w:val="1"/>
        <w:shd w:val="clear" w:color="auto" w:fill="auto"/>
        <w:spacing w:before="0"/>
        <w:ind w:left="20" w:firstLine="900"/>
        <w:rPr>
          <w:sz w:val="28"/>
          <w:szCs w:val="28"/>
        </w:rPr>
      </w:pPr>
      <w:r w:rsidRPr="001F6C14">
        <w:rPr>
          <w:sz w:val="28"/>
          <w:szCs w:val="28"/>
        </w:rPr>
        <w:t>государственных гарантий по оплате труда;</w:t>
      </w:r>
    </w:p>
    <w:p w:rsidR="006B3E13" w:rsidRPr="001F6C14" w:rsidRDefault="006B3E13" w:rsidP="006B3E13">
      <w:pPr>
        <w:pStyle w:val="1"/>
        <w:shd w:val="clear" w:color="auto" w:fill="auto"/>
        <w:spacing w:before="0"/>
        <w:ind w:left="20" w:right="40" w:firstLine="900"/>
        <w:rPr>
          <w:sz w:val="28"/>
          <w:szCs w:val="28"/>
        </w:rPr>
      </w:pPr>
      <w:r w:rsidRPr="001F6C14">
        <w:rPr>
          <w:sz w:val="28"/>
          <w:szCs w:val="28"/>
        </w:rPr>
        <w:t>базовых окладов по профессиональным квалификационным группам (далее - ПКГ);</w:t>
      </w:r>
    </w:p>
    <w:p w:rsidR="006B3E13" w:rsidRPr="001F6C14" w:rsidRDefault="006B3E13" w:rsidP="006B3E13">
      <w:pPr>
        <w:pStyle w:val="1"/>
        <w:shd w:val="clear" w:color="auto" w:fill="auto"/>
        <w:spacing w:before="0"/>
        <w:ind w:left="20" w:firstLine="900"/>
        <w:rPr>
          <w:sz w:val="28"/>
          <w:szCs w:val="28"/>
        </w:rPr>
      </w:pPr>
      <w:r w:rsidRPr="001F6C14">
        <w:rPr>
          <w:sz w:val="28"/>
          <w:szCs w:val="28"/>
        </w:rPr>
        <w:t>перечня видов выплат компенсационного характера;</w:t>
      </w:r>
    </w:p>
    <w:p w:rsidR="006B3E13" w:rsidRPr="001F6C14" w:rsidRDefault="006B3E13" w:rsidP="006B3E13">
      <w:pPr>
        <w:pStyle w:val="1"/>
        <w:shd w:val="clear" w:color="auto" w:fill="auto"/>
        <w:spacing w:before="0"/>
        <w:ind w:left="20" w:firstLine="900"/>
        <w:rPr>
          <w:sz w:val="28"/>
          <w:szCs w:val="28"/>
        </w:rPr>
      </w:pPr>
      <w:r w:rsidRPr="001F6C14">
        <w:rPr>
          <w:sz w:val="28"/>
          <w:szCs w:val="28"/>
        </w:rPr>
        <w:t>перечня видов выплат стимулирующего характера;</w:t>
      </w:r>
    </w:p>
    <w:p w:rsidR="006B3E13" w:rsidRPr="001F6C14" w:rsidRDefault="006B3E13" w:rsidP="006B3E13">
      <w:pPr>
        <w:pStyle w:val="1"/>
        <w:shd w:val="clear" w:color="auto" w:fill="auto"/>
        <w:spacing w:before="0" w:line="317" w:lineRule="exact"/>
        <w:ind w:left="20" w:right="20" w:firstLine="900"/>
        <w:rPr>
          <w:sz w:val="28"/>
          <w:szCs w:val="28"/>
        </w:rPr>
      </w:pPr>
      <w:r w:rsidRPr="001F6C14">
        <w:rPr>
          <w:sz w:val="28"/>
          <w:szCs w:val="28"/>
        </w:rPr>
        <w:t>рекомендаций Российской трехсторонней комиссии по регулированию социально-трудовых отношений;</w:t>
      </w:r>
    </w:p>
    <w:p w:rsidR="006B3E13" w:rsidRPr="001F6C14" w:rsidRDefault="006B3E13" w:rsidP="006B3E13">
      <w:pPr>
        <w:pStyle w:val="1"/>
        <w:shd w:val="clear" w:color="auto" w:fill="auto"/>
        <w:spacing w:before="0" w:line="317" w:lineRule="exact"/>
        <w:ind w:left="20" w:right="20" w:firstLine="900"/>
        <w:rPr>
          <w:sz w:val="28"/>
          <w:szCs w:val="28"/>
        </w:rPr>
      </w:pPr>
      <w:r w:rsidRPr="001F6C14">
        <w:rPr>
          <w:sz w:val="28"/>
          <w:szCs w:val="28"/>
        </w:rPr>
        <w:t>мнения соответствующей организации профессионального союза (выборного представительного органа работников).</w:t>
      </w:r>
    </w:p>
    <w:p w:rsidR="006B3E13" w:rsidRDefault="006B3E13" w:rsidP="006B3E13">
      <w:pPr>
        <w:pStyle w:val="1"/>
        <w:shd w:val="clear" w:color="auto" w:fill="auto"/>
        <w:spacing w:before="0" w:line="317" w:lineRule="exact"/>
        <w:ind w:left="20" w:right="20" w:firstLine="900"/>
        <w:rPr>
          <w:sz w:val="28"/>
          <w:szCs w:val="28"/>
        </w:rPr>
      </w:pPr>
      <w:r w:rsidRPr="001F6C14">
        <w:rPr>
          <w:sz w:val="28"/>
          <w:szCs w:val="28"/>
        </w:rPr>
        <w:t xml:space="preserve">Размеры окладов (должностных окладов), выплат компенсационного и </w:t>
      </w:r>
      <w:r w:rsidRPr="001F6C14">
        <w:rPr>
          <w:sz w:val="28"/>
          <w:szCs w:val="28"/>
        </w:rPr>
        <w:lastRenderedPageBreak/>
        <w:t>стимулирующего характера устанавливаются в пределах фондов оплаты труда учреждений, сформированных в установленном законодательством порядке, но не ниже минимальных (рекомендованных).</w:t>
      </w:r>
    </w:p>
    <w:p w:rsidR="006B3E13" w:rsidRDefault="006B3E13" w:rsidP="006B3E13">
      <w:pPr>
        <w:pStyle w:val="1"/>
        <w:shd w:val="clear" w:color="auto" w:fill="auto"/>
        <w:spacing w:before="0" w:line="317" w:lineRule="exact"/>
        <w:ind w:left="20" w:right="20" w:firstLine="900"/>
        <w:rPr>
          <w:sz w:val="28"/>
          <w:szCs w:val="28"/>
        </w:rPr>
      </w:pPr>
      <w:r>
        <w:rPr>
          <w:sz w:val="28"/>
          <w:szCs w:val="28"/>
        </w:rPr>
        <w:t>1.5.</w:t>
      </w:r>
      <w:r w:rsidRPr="001F6C14">
        <w:rPr>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6B3E13" w:rsidRDefault="006B3E13" w:rsidP="006B3E13">
      <w:pPr>
        <w:pStyle w:val="1"/>
        <w:shd w:val="clear" w:color="auto" w:fill="auto"/>
        <w:spacing w:before="0" w:line="317" w:lineRule="exact"/>
        <w:ind w:left="20" w:right="20" w:firstLine="900"/>
        <w:rPr>
          <w:sz w:val="28"/>
          <w:szCs w:val="28"/>
        </w:rPr>
      </w:pPr>
      <w:r>
        <w:rPr>
          <w:sz w:val="28"/>
          <w:szCs w:val="28"/>
        </w:rPr>
        <w:t>1.6.</w:t>
      </w:r>
      <w:r w:rsidRPr="001F6C14">
        <w:rPr>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6B3E13" w:rsidRDefault="006B3E13" w:rsidP="006B3E13">
      <w:pPr>
        <w:pStyle w:val="1"/>
        <w:shd w:val="clear" w:color="auto" w:fill="auto"/>
        <w:spacing w:before="0" w:line="317" w:lineRule="exact"/>
        <w:ind w:left="20" w:right="20" w:firstLine="900"/>
        <w:rPr>
          <w:sz w:val="28"/>
          <w:szCs w:val="28"/>
        </w:rPr>
      </w:pPr>
      <w:r>
        <w:rPr>
          <w:sz w:val="28"/>
          <w:szCs w:val="28"/>
        </w:rPr>
        <w:t>1.7. За</w:t>
      </w:r>
      <w:r w:rsidRPr="001F6C14">
        <w:rPr>
          <w:sz w:val="28"/>
          <w:szCs w:val="28"/>
        </w:rPr>
        <w:t>работная плата работника предельными размерами не ограничивается, за исключением случаев, предусмотренных Трудовым кодексом Российской Федерации.</w:t>
      </w:r>
    </w:p>
    <w:p w:rsidR="006B3E13" w:rsidRDefault="006B3E13" w:rsidP="006B3E13">
      <w:pPr>
        <w:pStyle w:val="1"/>
        <w:shd w:val="clear" w:color="auto" w:fill="auto"/>
        <w:spacing w:before="0" w:line="317" w:lineRule="exact"/>
        <w:ind w:left="20" w:right="20" w:firstLine="900"/>
        <w:rPr>
          <w:sz w:val="28"/>
          <w:szCs w:val="28"/>
        </w:rPr>
      </w:pPr>
      <w:r>
        <w:rPr>
          <w:sz w:val="28"/>
          <w:szCs w:val="28"/>
        </w:rPr>
        <w:t xml:space="preserve">1.8. </w:t>
      </w:r>
      <w:r w:rsidRPr="001F6C14">
        <w:rPr>
          <w:sz w:val="28"/>
          <w:szCs w:val="28"/>
        </w:rPr>
        <w:t>В случаях когда заработная плата работников (без учета премий и иных стимулирующих выплат) по вводимым условиям оплаты труда окажется ниже, чем заработная плата в ранее действующих условиях (без учета премий и иных стимулирующих выплат), то на время их работы в данном учреждении в занимаемой должности производятся доплаты компенсационного характера за изменение условий оплаты труда до достижения прежнего уровня заработной платы работников при условии сохранения объема должностных обязанностей работников и выполнения ими работ той же квалификации.</w:t>
      </w:r>
    </w:p>
    <w:p w:rsidR="006B3E13" w:rsidRDefault="006B3E13" w:rsidP="006B3E13">
      <w:pPr>
        <w:pStyle w:val="1"/>
        <w:shd w:val="clear" w:color="auto" w:fill="auto"/>
        <w:spacing w:before="0" w:line="317" w:lineRule="exact"/>
        <w:ind w:left="20" w:right="20" w:firstLine="900"/>
        <w:rPr>
          <w:sz w:val="28"/>
          <w:szCs w:val="28"/>
        </w:rPr>
      </w:pPr>
    </w:p>
    <w:p w:rsidR="006B3E13" w:rsidRPr="001F6C14" w:rsidRDefault="006B3E13" w:rsidP="006B3E13">
      <w:pPr>
        <w:pStyle w:val="1"/>
        <w:shd w:val="clear" w:color="auto" w:fill="auto"/>
        <w:spacing w:before="0" w:line="317" w:lineRule="exact"/>
        <w:ind w:left="20" w:right="20" w:firstLine="900"/>
        <w:rPr>
          <w:sz w:val="28"/>
          <w:szCs w:val="28"/>
        </w:rPr>
      </w:pPr>
    </w:p>
    <w:p w:rsidR="006B3E13" w:rsidRPr="001F6C14" w:rsidRDefault="006B3E13" w:rsidP="006B3E13">
      <w:pPr>
        <w:pStyle w:val="1"/>
        <w:shd w:val="clear" w:color="auto" w:fill="auto"/>
        <w:tabs>
          <w:tab w:val="left" w:pos="2257"/>
        </w:tabs>
        <w:spacing w:before="0" w:after="370" w:line="260" w:lineRule="exact"/>
        <w:ind w:firstLine="0"/>
        <w:jc w:val="center"/>
        <w:rPr>
          <w:sz w:val="28"/>
          <w:szCs w:val="28"/>
        </w:rPr>
      </w:pPr>
      <w:r>
        <w:rPr>
          <w:sz w:val="28"/>
          <w:szCs w:val="28"/>
        </w:rPr>
        <w:t>2.</w:t>
      </w:r>
      <w:r w:rsidR="00495B47">
        <w:rPr>
          <w:sz w:val="28"/>
          <w:szCs w:val="28"/>
        </w:rPr>
        <w:t xml:space="preserve"> </w:t>
      </w:r>
      <w:r w:rsidRPr="001F6C14">
        <w:rPr>
          <w:sz w:val="28"/>
          <w:szCs w:val="28"/>
        </w:rPr>
        <w:t>Порядок и условия оплаты труда работников</w:t>
      </w:r>
    </w:p>
    <w:p w:rsidR="006B3E13" w:rsidRPr="001F6C14" w:rsidRDefault="006B3E13" w:rsidP="006B3E13">
      <w:pPr>
        <w:pStyle w:val="1"/>
        <w:shd w:val="clear" w:color="auto" w:fill="auto"/>
        <w:tabs>
          <w:tab w:val="left" w:pos="1629"/>
        </w:tabs>
        <w:spacing w:before="0"/>
        <w:ind w:right="23" w:firstLine="851"/>
        <w:rPr>
          <w:sz w:val="28"/>
          <w:szCs w:val="28"/>
        </w:rPr>
      </w:pPr>
      <w:r>
        <w:rPr>
          <w:sz w:val="28"/>
          <w:szCs w:val="28"/>
        </w:rPr>
        <w:t>2.1.</w:t>
      </w:r>
      <w:r w:rsidR="009A663C">
        <w:rPr>
          <w:sz w:val="28"/>
          <w:szCs w:val="28"/>
        </w:rPr>
        <w:t xml:space="preserve"> </w:t>
      </w:r>
      <w:r w:rsidRPr="001F6C14">
        <w:rPr>
          <w:sz w:val="28"/>
          <w:szCs w:val="28"/>
        </w:rPr>
        <w:t xml:space="preserve">Размеры базовых окладов медицинских (фармацевтических) работников учреждения устанавливаются на основе отнесения занимаемых ими должностей к соответствующим ПКГ </w:t>
      </w:r>
      <w:r w:rsidR="009A663C">
        <w:rPr>
          <w:sz w:val="28"/>
          <w:szCs w:val="28"/>
        </w:rPr>
        <w:t xml:space="preserve"> </w:t>
      </w:r>
      <w:r w:rsidRPr="001F6C14">
        <w:rPr>
          <w:sz w:val="28"/>
          <w:szCs w:val="28"/>
        </w:rPr>
        <w:t xml:space="preserve">в </w:t>
      </w:r>
      <w:r w:rsidR="009A663C">
        <w:rPr>
          <w:sz w:val="28"/>
          <w:szCs w:val="28"/>
        </w:rPr>
        <w:t xml:space="preserve"> </w:t>
      </w:r>
      <w:r w:rsidRPr="001F6C14">
        <w:rPr>
          <w:sz w:val="28"/>
          <w:szCs w:val="28"/>
        </w:rPr>
        <w:t xml:space="preserve">соответствии </w:t>
      </w:r>
      <w:r w:rsidR="009A663C">
        <w:rPr>
          <w:sz w:val="28"/>
          <w:szCs w:val="28"/>
        </w:rPr>
        <w:t xml:space="preserve"> </w:t>
      </w:r>
      <w:r w:rsidRPr="001F6C14">
        <w:rPr>
          <w:sz w:val="28"/>
          <w:szCs w:val="28"/>
        </w:rPr>
        <w:t xml:space="preserve">с </w:t>
      </w:r>
      <w:r w:rsidR="009A663C">
        <w:rPr>
          <w:sz w:val="28"/>
          <w:szCs w:val="28"/>
        </w:rPr>
        <w:t xml:space="preserve"> </w:t>
      </w:r>
      <w:r w:rsidRPr="001F6C14">
        <w:rPr>
          <w:sz w:val="28"/>
          <w:szCs w:val="28"/>
        </w:rPr>
        <w:t>приложением № 1 к настоящему Положению.</w:t>
      </w:r>
    </w:p>
    <w:p w:rsidR="006B3E13" w:rsidRPr="001F6C14" w:rsidRDefault="006B3E13" w:rsidP="006B3E13">
      <w:pPr>
        <w:pStyle w:val="1"/>
        <w:shd w:val="clear" w:color="auto" w:fill="auto"/>
        <w:spacing w:before="0"/>
        <w:ind w:left="20" w:right="20" w:firstLine="900"/>
        <w:rPr>
          <w:sz w:val="28"/>
          <w:szCs w:val="28"/>
        </w:rPr>
      </w:pPr>
      <w:r w:rsidRPr="001F6C14">
        <w:rPr>
          <w:sz w:val="28"/>
          <w:szCs w:val="28"/>
        </w:rPr>
        <w:t>К размеру базового оклада предусматриваются минимальные повышающие коэффициенты по ПКГ в соответствии с приложением № 2 к настоящему Положению. Применение повышающего коэффициента к размеру базового оклада работников по соответствующей профессиональной квалификационной группе образует должностной оклад и учитывается при начислении стимулирующих и компенсационных выплат.</w:t>
      </w:r>
    </w:p>
    <w:p w:rsidR="006B3E13" w:rsidRDefault="006B3E13" w:rsidP="006B3E13">
      <w:pPr>
        <w:pStyle w:val="1"/>
        <w:shd w:val="clear" w:color="auto" w:fill="auto"/>
        <w:spacing w:before="0"/>
        <w:ind w:left="20" w:right="20" w:firstLine="900"/>
        <w:rPr>
          <w:sz w:val="28"/>
          <w:szCs w:val="28"/>
        </w:rPr>
      </w:pPr>
      <w:r w:rsidRPr="001F6C14">
        <w:rPr>
          <w:sz w:val="28"/>
          <w:szCs w:val="28"/>
        </w:rPr>
        <w:t>Размеры окладов (должностных окладов)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(ПКГ), с учетом сложности и объема выполненной работы.</w:t>
      </w:r>
    </w:p>
    <w:p w:rsidR="006B3E13" w:rsidRPr="001F6C14" w:rsidRDefault="006B3E13" w:rsidP="006B3E13">
      <w:pPr>
        <w:pStyle w:val="1"/>
        <w:shd w:val="clear" w:color="auto" w:fill="auto"/>
        <w:spacing w:before="0"/>
        <w:ind w:left="20" w:right="20" w:firstLine="900"/>
        <w:rPr>
          <w:sz w:val="28"/>
          <w:szCs w:val="28"/>
        </w:rPr>
      </w:pPr>
      <w:r>
        <w:rPr>
          <w:sz w:val="28"/>
          <w:szCs w:val="28"/>
        </w:rPr>
        <w:t xml:space="preserve">2.2. </w:t>
      </w:r>
      <w:r w:rsidRPr="001F6C14">
        <w:rPr>
          <w:sz w:val="28"/>
          <w:szCs w:val="28"/>
        </w:rPr>
        <w:t>В пределах фонда оплаты труда учреждения к окладу (должностному окладу) работника по соответствующей ПКГ устанавливаются компенсационные выплаты, предусмотренные разделом 4 настоящего Положения, и стимулирующие выплаты, предусмотренные разделом 5 настоящего Положения.</w:t>
      </w:r>
    </w:p>
    <w:p w:rsidR="006B3E13" w:rsidRPr="001F6C14" w:rsidRDefault="006B3E13" w:rsidP="006B3E13">
      <w:pPr>
        <w:pStyle w:val="1"/>
        <w:shd w:val="clear" w:color="auto" w:fill="auto"/>
        <w:spacing w:before="0"/>
        <w:ind w:left="20" w:right="20" w:firstLine="900"/>
        <w:rPr>
          <w:sz w:val="28"/>
          <w:szCs w:val="28"/>
        </w:rPr>
      </w:pPr>
      <w:r w:rsidRPr="00CF112C">
        <w:rPr>
          <w:rStyle w:val="BodytextItalicSpacing1pt"/>
          <w:i w:val="0"/>
          <w:sz w:val="28"/>
          <w:szCs w:val="28"/>
          <w:lang w:val="ru-RU"/>
        </w:rPr>
        <w:t>2</w:t>
      </w:r>
      <w:r>
        <w:rPr>
          <w:rStyle w:val="BodytextItalicSpacing1pt"/>
          <w:i w:val="0"/>
          <w:sz w:val="28"/>
          <w:szCs w:val="28"/>
          <w:lang w:val="ru-RU"/>
        </w:rPr>
        <w:t>.</w:t>
      </w:r>
      <w:r w:rsidRPr="00CF112C">
        <w:rPr>
          <w:rStyle w:val="BodytextItalicSpacing1pt"/>
          <w:i w:val="0"/>
          <w:sz w:val="28"/>
          <w:szCs w:val="28"/>
          <w:lang w:val="ru-RU"/>
        </w:rPr>
        <w:t>3</w:t>
      </w:r>
      <w:r w:rsidRPr="001F6C14">
        <w:rPr>
          <w:rStyle w:val="BodytextItalicSpacing1pt"/>
          <w:sz w:val="28"/>
          <w:szCs w:val="28"/>
          <w:lang w:val="ru-RU"/>
        </w:rPr>
        <w:t>.</w:t>
      </w:r>
      <w:r w:rsidRPr="001F6C14">
        <w:rPr>
          <w:sz w:val="28"/>
          <w:szCs w:val="28"/>
        </w:rPr>
        <w:t xml:space="preserve"> Размер компенсационных выплат устанавливается в процентах к окладам (должностным окладам) работников, стимулирующих выплат - в </w:t>
      </w:r>
      <w:r w:rsidRPr="001F6C14">
        <w:rPr>
          <w:sz w:val="28"/>
          <w:szCs w:val="28"/>
        </w:rPr>
        <w:lastRenderedPageBreak/>
        <w:t>процентах к окладам (должностным окладам) работников и (или) абсолютном значении.</w:t>
      </w:r>
    </w:p>
    <w:p w:rsidR="006B3E13" w:rsidRDefault="006B3E13" w:rsidP="006B3E13">
      <w:pPr>
        <w:pStyle w:val="1"/>
        <w:shd w:val="clear" w:color="auto" w:fill="auto"/>
        <w:spacing w:before="0"/>
        <w:ind w:left="20" w:right="20" w:firstLine="900"/>
        <w:rPr>
          <w:sz w:val="28"/>
          <w:szCs w:val="28"/>
        </w:rPr>
      </w:pPr>
      <w:r w:rsidRPr="001F6C14">
        <w:rPr>
          <w:sz w:val="28"/>
          <w:szCs w:val="28"/>
        </w:rPr>
        <w:t>Выплаты компенсационного и стимулирующего характера не образуют нового оклада (должностного оклада) и не учитываются при исчислении размера других компенсационных и стимулирующих выплат.</w:t>
      </w:r>
    </w:p>
    <w:p w:rsidR="006B3E13" w:rsidRPr="001F6C14" w:rsidRDefault="006B3E13" w:rsidP="006B3E13">
      <w:pPr>
        <w:pStyle w:val="1"/>
        <w:shd w:val="clear" w:color="auto" w:fill="auto"/>
        <w:spacing w:before="0"/>
        <w:ind w:left="20" w:right="20" w:firstLine="900"/>
        <w:rPr>
          <w:sz w:val="28"/>
          <w:szCs w:val="28"/>
        </w:rPr>
      </w:pPr>
      <w:r>
        <w:rPr>
          <w:sz w:val="28"/>
          <w:szCs w:val="28"/>
        </w:rPr>
        <w:t>2.4.</w:t>
      </w:r>
      <w:r w:rsidR="009A663C">
        <w:rPr>
          <w:sz w:val="28"/>
          <w:szCs w:val="28"/>
        </w:rPr>
        <w:t xml:space="preserve"> </w:t>
      </w:r>
      <w:r w:rsidRPr="001F6C14">
        <w:rPr>
          <w:sz w:val="28"/>
          <w:szCs w:val="28"/>
        </w:rPr>
        <w:t>Размеры должностных окладов, ставок заработной платы педагогических работников и работников учреждений, отнесенных в соответствии с номенклатурой должностей к другим социальным сферам деятельности, устанавливаются по условиям, предусмотренным для аналогичных категорий работников учреждений образования, культуры, социальной защиты населения и другим. Работникам также устанавливаются выплаты, указанные в разделах 4 и 5 настоящего Положения.</w:t>
      </w:r>
    </w:p>
    <w:p w:rsidR="006B3E13" w:rsidRDefault="006B3E13" w:rsidP="006B3E13">
      <w:pPr>
        <w:pStyle w:val="1"/>
        <w:shd w:val="clear" w:color="auto" w:fill="auto"/>
        <w:tabs>
          <w:tab w:val="left" w:pos="1632"/>
        </w:tabs>
        <w:spacing w:before="0"/>
        <w:ind w:left="20" w:right="20" w:firstLine="0"/>
        <w:rPr>
          <w:sz w:val="28"/>
          <w:szCs w:val="28"/>
        </w:rPr>
      </w:pPr>
      <w:r>
        <w:rPr>
          <w:sz w:val="28"/>
          <w:szCs w:val="28"/>
        </w:rPr>
        <w:t xml:space="preserve">            2.5. </w:t>
      </w:r>
      <w:r w:rsidRPr="00CF112C">
        <w:rPr>
          <w:sz w:val="28"/>
          <w:szCs w:val="28"/>
        </w:rPr>
        <w:t xml:space="preserve">Оплата труда работников учреждений, относящихся к общеотраслевым должностям специалистов и служащих, а также общим профессиям рабочих, осуществляется в соответствии с постановлением  администрации </w:t>
      </w:r>
      <w:r w:rsidR="008E5D0E">
        <w:rPr>
          <w:sz w:val="28"/>
          <w:szCs w:val="28"/>
        </w:rPr>
        <w:t>муниципального образования</w:t>
      </w:r>
      <w:r w:rsidR="00727495">
        <w:rPr>
          <w:sz w:val="28"/>
          <w:szCs w:val="28"/>
        </w:rPr>
        <w:t xml:space="preserve"> Павловский район </w:t>
      </w:r>
      <w:r>
        <w:rPr>
          <w:sz w:val="28"/>
          <w:szCs w:val="28"/>
        </w:rPr>
        <w:t xml:space="preserve">от </w:t>
      </w:r>
      <w:r w:rsidR="00727495">
        <w:rPr>
          <w:sz w:val="28"/>
          <w:szCs w:val="28"/>
        </w:rPr>
        <w:t>2</w:t>
      </w:r>
      <w:r>
        <w:rPr>
          <w:sz w:val="28"/>
          <w:szCs w:val="28"/>
        </w:rPr>
        <w:t xml:space="preserve">7 ноября 2008 года № </w:t>
      </w:r>
      <w:r w:rsidRPr="00CF112C">
        <w:rPr>
          <w:sz w:val="28"/>
          <w:szCs w:val="28"/>
        </w:rPr>
        <w:t>1</w:t>
      </w:r>
      <w:r w:rsidR="00727495">
        <w:rPr>
          <w:sz w:val="28"/>
          <w:szCs w:val="28"/>
        </w:rPr>
        <w:t>206</w:t>
      </w:r>
      <w:r w:rsidRPr="00CF112C">
        <w:rPr>
          <w:sz w:val="28"/>
          <w:szCs w:val="28"/>
        </w:rPr>
        <w:t xml:space="preserve"> «О введении отраслевых систем оплаты труда работников</w:t>
      </w:r>
      <w:r>
        <w:rPr>
          <w:sz w:val="28"/>
          <w:szCs w:val="28"/>
        </w:rPr>
        <w:t xml:space="preserve"> </w:t>
      </w:r>
      <w:r w:rsidR="00727495">
        <w:rPr>
          <w:sz w:val="28"/>
          <w:szCs w:val="28"/>
        </w:rPr>
        <w:t>муниципальных</w:t>
      </w:r>
      <w:r w:rsidRPr="001F6C14">
        <w:rPr>
          <w:sz w:val="28"/>
          <w:szCs w:val="28"/>
        </w:rPr>
        <w:t xml:space="preserve"> учреждений </w:t>
      </w:r>
      <w:r w:rsidR="00727495">
        <w:rPr>
          <w:sz w:val="28"/>
          <w:szCs w:val="28"/>
        </w:rPr>
        <w:t>Павловского района</w:t>
      </w:r>
      <w:r w:rsidRPr="001F6C14">
        <w:rPr>
          <w:sz w:val="28"/>
          <w:szCs w:val="28"/>
        </w:rPr>
        <w:t>» с учетом условий, предусмотренных пунктом 2.2 настоящего раздела.</w:t>
      </w:r>
    </w:p>
    <w:p w:rsidR="006B3E13" w:rsidRDefault="006B3E13" w:rsidP="006B3E13">
      <w:pPr>
        <w:pStyle w:val="1"/>
        <w:shd w:val="clear" w:color="auto" w:fill="auto"/>
        <w:tabs>
          <w:tab w:val="left" w:pos="1632"/>
        </w:tabs>
        <w:spacing w:before="0"/>
        <w:ind w:left="23" w:right="23" w:firstLine="851"/>
        <w:rPr>
          <w:sz w:val="28"/>
          <w:szCs w:val="28"/>
        </w:rPr>
      </w:pPr>
      <w:r>
        <w:rPr>
          <w:sz w:val="28"/>
          <w:szCs w:val="28"/>
        </w:rPr>
        <w:t xml:space="preserve">2.6. </w:t>
      </w:r>
      <w:r w:rsidRPr="001F6C14">
        <w:rPr>
          <w:sz w:val="28"/>
          <w:szCs w:val="28"/>
        </w:rPr>
        <w:t>Номенклатура должностей медицинского и фармацевтического персонала в учреждениях определяется в соответствии с нормативными правовыми актами Российской Федерации.</w:t>
      </w:r>
    </w:p>
    <w:p w:rsidR="006B3E13" w:rsidRPr="001F6C14" w:rsidRDefault="006B3E13" w:rsidP="006B3E13">
      <w:pPr>
        <w:pStyle w:val="1"/>
        <w:shd w:val="clear" w:color="auto" w:fill="auto"/>
        <w:tabs>
          <w:tab w:val="left" w:pos="1632"/>
        </w:tabs>
        <w:spacing w:before="0"/>
        <w:ind w:left="23" w:right="23" w:firstLine="851"/>
        <w:rPr>
          <w:sz w:val="28"/>
          <w:szCs w:val="28"/>
        </w:rPr>
      </w:pPr>
      <w:r>
        <w:rPr>
          <w:sz w:val="28"/>
          <w:szCs w:val="28"/>
        </w:rPr>
        <w:t xml:space="preserve">2.7. </w:t>
      </w:r>
      <w:r w:rsidRPr="001F6C14">
        <w:rPr>
          <w:sz w:val="28"/>
          <w:szCs w:val="28"/>
        </w:rPr>
        <w:t>Штатное расписание учреждения утверждается руководителем учреждения на календарный год в пределах утвержденного фонда оплаты труда.</w:t>
      </w:r>
    </w:p>
    <w:p w:rsidR="006B3E13" w:rsidRPr="001F6C14" w:rsidRDefault="006B3E13" w:rsidP="006B3E13">
      <w:pPr>
        <w:pStyle w:val="1"/>
        <w:shd w:val="clear" w:color="auto" w:fill="auto"/>
        <w:spacing w:before="0" w:after="300"/>
        <w:ind w:left="20" w:right="20" w:firstLine="900"/>
        <w:rPr>
          <w:sz w:val="28"/>
          <w:szCs w:val="28"/>
        </w:rPr>
      </w:pPr>
      <w:r w:rsidRPr="001F6C14">
        <w:rPr>
          <w:sz w:val="28"/>
          <w:szCs w:val="28"/>
        </w:rPr>
        <w:t>В учреждении независимо от источников финансирования формируется единое штатное расписание.</w:t>
      </w:r>
    </w:p>
    <w:p w:rsidR="006B3E13" w:rsidRDefault="006B3E13" w:rsidP="006B3E13">
      <w:pPr>
        <w:pStyle w:val="1"/>
        <w:shd w:val="clear" w:color="auto" w:fill="auto"/>
        <w:tabs>
          <w:tab w:val="left" w:pos="1632"/>
        </w:tabs>
        <w:spacing w:before="0"/>
        <w:ind w:left="1380" w:right="580" w:firstLine="0"/>
        <w:jc w:val="left"/>
        <w:rPr>
          <w:sz w:val="28"/>
          <w:szCs w:val="28"/>
        </w:rPr>
      </w:pPr>
    </w:p>
    <w:p w:rsidR="006B3E13" w:rsidRDefault="006B3E13" w:rsidP="006B3E13">
      <w:pPr>
        <w:pStyle w:val="1"/>
        <w:shd w:val="clear" w:color="auto" w:fill="auto"/>
        <w:tabs>
          <w:tab w:val="left" w:pos="1632"/>
        </w:tabs>
        <w:spacing w:before="0"/>
        <w:ind w:left="1380" w:right="580" w:firstLine="0"/>
        <w:jc w:val="left"/>
        <w:rPr>
          <w:sz w:val="28"/>
          <w:szCs w:val="28"/>
        </w:rPr>
      </w:pPr>
    </w:p>
    <w:p w:rsidR="006B3E13" w:rsidRDefault="006B3E13" w:rsidP="006B3E13">
      <w:pPr>
        <w:pStyle w:val="1"/>
        <w:shd w:val="clear" w:color="auto" w:fill="auto"/>
        <w:tabs>
          <w:tab w:val="left" w:pos="1632"/>
        </w:tabs>
        <w:spacing w:before="0"/>
        <w:ind w:left="1380" w:right="580" w:firstLine="0"/>
        <w:jc w:val="center"/>
        <w:rPr>
          <w:sz w:val="28"/>
          <w:szCs w:val="28"/>
        </w:rPr>
      </w:pPr>
      <w:r>
        <w:rPr>
          <w:sz w:val="28"/>
          <w:szCs w:val="28"/>
        </w:rPr>
        <w:t>3.</w:t>
      </w:r>
      <w:r w:rsidR="00495B47">
        <w:rPr>
          <w:sz w:val="28"/>
          <w:szCs w:val="28"/>
        </w:rPr>
        <w:t xml:space="preserve"> </w:t>
      </w:r>
      <w:r w:rsidRPr="001F6C14">
        <w:rPr>
          <w:sz w:val="28"/>
          <w:szCs w:val="28"/>
        </w:rPr>
        <w:t>Условия оплаты труда руководителя, его заместителей, главной медицинской сестры (главной акушерки, главного фельдшера)</w:t>
      </w:r>
      <w:r>
        <w:rPr>
          <w:sz w:val="28"/>
          <w:szCs w:val="28"/>
        </w:rPr>
        <w:t xml:space="preserve"> </w:t>
      </w:r>
      <w:r w:rsidRPr="001F6C14">
        <w:rPr>
          <w:sz w:val="28"/>
          <w:szCs w:val="28"/>
        </w:rPr>
        <w:t>и главного бухгалтера</w:t>
      </w:r>
    </w:p>
    <w:p w:rsidR="006B3E13" w:rsidRDefault="006B3E13" w:rsidP="006B3E13">
      <w:pPr>
        <w:pStyle w:val="1"/>
        <w:shd w:val="clear" w:color="auto" w:fill="auto"/>
        <w:tabs>
          <w:tab w:val="left" w:pos="1632"/>
        </w:tabs>
        <w:spacing w:before="0"/>
        <w:ind w:left="1380" w:right="580" w:firstLine="0"/>
        <w:jc w:val="left"/>
        <w:rPr>
          <w:sz w:val="28"/>
          <w:szCs w:val="28"/>
        </w:rPr>
      </w:pPr>
    </w:p>
    <w:p w:rsidR="006B3E13" w:rsidRDefault="006B3E13" w:rsidP="006B3E13">
      <w:pPr>
        <w:pStyle w:val="1"/>
        <w:shd w:val="clear" w:color="auto" w:fill="auto"/>
        <w:tabs>
          <w:tab w:val="left" w:pos="1632"/>
        </w:tabs>
        <w:spacing w:before="0" w:line="324" w:lineRule="exact"/>
        <w:ind w:right="20" w:firstLine="0"/>
        <w:rPr>
          <w:sz w:val="28"/>
          <w:szCs w:val="28"/>
        </w:rPr>
      </w:pPr>
      <w:r>
        <w:rPr>
          <w:sz w:val="28"/>
          <w:szCs w:val="28"/>
        </w:rPr>
        <w:t xml:space="preserve">             3.1.</w:t>
      </w:r>
      <w:r w:rsidR="009A663C">
        <w:rPr>
          <w:sz w:val="28"/>
          <w:szCs w:val="28"/>
        </w:rPr>
        <w:t xml:space="preserve"> </w:t>
      </w:r>
      <w:r w:rsidRPr="001F6C14">
        <w:rPr>
          <w:sz w:val="28"/>
          <w:szCs w:val="28"/>
        </w:rPr>
        <w:t>Должностной оклад руководителя учреждения определяется трудовым договором, устанавливается в кратном отношении (далее - кратность) к средней заработной плате работников возглавляемого им учреждения на основании расчета, представленного учреждением, и составляет до 5 размеров средней заработной платы с последующим округлением до целого рубля в сторону увеличения.</w:t>
      </w:r>
    </w:p>
    <w:p w:rsidR="006B3E13" w:rsidRPr="001F6C14" w:rsidRDefault="006B3E13" w:rsidP="006B3E13">
      <w:pPr>
        <w:pStyle w:val="1"/>
        <w:shd w:val="clear" w:color="auto" w:fill="auto"/>
        <w:tabs>
          <w:tab w:val="left" w:pos="1555"/>
        </w:tabs>
        <w:spacing w:before="0" w:line="317" w:lineRule="exact"/>
        <w:ind w:right="20" w:firstLine="0"/>
        <w:rPr>
          <w:sz w:val="28"/>
          <w:szCs w:val="28"/>
        </w:rPr>
      </w:pPr>
      <w:r>
        <w:rPr>
          <w:sz w:val="28"/>
          <w:szCs w:val="28"/>
        </w:rPr>
        <w:t xml:space="preserve">            3.2.</w:t>
      </w:r>
      <w:r w:rsidR="009A663C">
        <w:rPr>
          <w:sz w:val="28"/>
          <w:szCs w:val="28"/>
        </w:rPr>
        <w:t xml:space="preserve"> </w:t>
      </w:r>
      <w:r w:rsidRPr="001F6C14">
        <w:rPr>
          <w:sz w:val="28"/>
          <w:szCs w:val="28"/>
        </w:rPr>
        <w:t xml:space="preserve">Порядок исчисления размера средней заработной платы для определения должностного оклада руководителя определяется </w:t>
      </w:r>
      <w:r w:rsidR="00727495" w:rsidRPr="00CF112C">
        <w:rPr>
          <w:sz w:val="28"/>
          <w:szCs w:val="28"/>
        </w:rPr>
        <w:t xml:space="preserve">постановлением  администрации </w:t>
      </w:r>
      <w:r w:rsidR="00727495">
        <w:rPr>
          <w:sz w:val="28"/>
          <w:szCs w:val="28"/>
        </w:rPr>
        <w:t xml:space="preserve">муниципального образования Павловский район от 27 ноября 2008 года № </w:t>
      </w:r>
      <w:r w:rsidR="00727495" w:rsidRPr="00CF112C">
        <w:rPr>
          <w:sz w:val="28"/>
          <w:szCs w:val="28"/>
        </w:rPr>
        <w:t>1</w:t>
      </w:r>
      <w:r w:rsidR="00727495">
        <w:rPr>
          <w:sz w:val="28"/>
          <w:szCs w:val="28"/>
        </w:rPr>
        <w:t>206</w:t>
      </w:r>
      <w:r w:rsidR="00727495" w:rsidRPr="00CF112C">
        <w:rPr>
          <w:sz w:val="28"/>
          <w:szCs w:val="28"/>
        </w:rPr>
        <w:t xml:space="preserve"> «О введении отраслевых систем оплаты труда работников</w:t>
      </w:r>
      <w:r w:rsidR="00727495">
        <w:rPr>
          <w:sz w:val="28"/>
          <w:szCs w:val="28"/>
        </w:rPr>
        <w:t xml:space="preserve"> муниципальных</w:t>
      </w:r>
      <w:r w:rsidR="00727495" w:rsidRPr="001F6C14">
        <w:rPr>
          <w:sz w:val="28"/>
          <w:szCs w:val="28"/>
        </w:rPr>
        <w:t xml:space="preserve"> учреждений </w:t>
      </w:r>
      <w:r w:rsidR="00727495">
        <w:rPr>
          <w:sz w:val="28"/>
          <w:szCs w:val="28"/>
        </w:rPr>
        <w:t>Павловского района</w:t>
      </w:r>
      <w:r w:rsidR="00727495" w:rsidRPr="001F6C14">
        <w:rPr>
          <w:sz w:val="28"/>
          <w:szCs w:val="28"/>
        </w:rPr>
        <w:t>»</w:t>
      </w:r>
      <w:r w:rsidR="00727495">
        <w:rPr>
          <w:sz w:val="28"/>
          <w:szCs w:val="28"/>
        </w:rPr>
        <w:t>.</w:t>
      </w:r>
    </w:p>
    <w:p w:rsidR="006B3E13" w:rsidRDefault="006B3E13" w:rsidP="006B3E13">
      <w:pPr>
        <w:pStyle w:val="1"/>
        <w:shd w:val="clear" w:color="auto" w:fill="auto"/>
        <w:tabs>
          <w:tab w:val="left" w:pos="1413"/>
        </w:tabs>
        <w:spacing w:before="0" w:line="317" w:lineRule="exact"/>
        <w:ind w:right="23" w:firstLine="851"/>
        <w:rPr>
          <w:sz w:val="28"/>
          <w:szCs w:val="28"/>
        </w:rPr>
      </w:pPr>
      <w:r>
        <w:rPr>
          <w:sz w:val="28"/>
          <w:szCs w:val="28"/>
        </w:rPr>
        <w:t>3.3.</w:t>
      </w:r>
      <w:r w:rsidR="009A663C">
        <w:rPr>
          <w:sz w:val="28"/>
          <w:szCs w:val="28"/>
        </w:rPr>
        <w:t xml:space="preserve"> </w:t>
      </w:r>
      <w:r w:rsidRPr="001F6C14">
        <w:rPr>
          <w:sz w:val="28"/>
          <w:szCs w:val="28"/>
        </w:rPr>
        <w:t xml:space="preserve">При расчете средней заработной платы работников для </w:t>
      </w:r>
      <w:r w:rsidRPr="001F6C14">
        <w:rPr>
          <w:sz w:val="28"/>
          <w:szCs w:val="28"/>
        </w:rPr>
        <w:lastRenderedPageBreak/>
        <w:t>определения должностного оклада руководителя не учитываются средства, полученные из федерального бюджета, за исключением учреждений, переданных из федеральной собственности в собственность Краснодарского края, и средства, получаемые от предпринимательской и иной приносящей доход деятельности.</w:t>
      </w:r>
    </w:p>
    <w:p w:rsidR="006B3E13" w:rsidRDefault="006B3E13" w:rsidP="006B3E13">
      <w:pPr>
        <w:pStyle w:val="1"/>
        <w:shd w:val="clear" w:color="auto" w:fill="auto"/>
        <w:tabs>
          <w:tab w:val="left" w:pos="1413"/>
        </w:tabs>
        <w:spacing w:before="0" w:line="317" w:lineRule="exact"/>
        <w:ind w:right="23" w:firstLine="851"/>
        <w:rPr>
          <w:sz w:val="28"/>
          <w:szCs w:val="28"/>
        </w:rPr>
      </w:pPr>
      <w:r>
        <w:rPr>
          <w:sz w:val="28"/>
          <w:szCs w:val="28"/>
        </w:rPr>
        <w:t>3.4.</w:t>
      </w:r>
      <w:r w:rsidR="009A663C">
        <w:rPr>
          <w:sz w:val="28"/>
          <w:szCs w:val="28"/>
        </w:rPr>
        <w:t xml:space="preserve"> </w:t>
      </w:r>
      <w:r w:rsidRPr="001F6C14">
        <w:rPr>
          <w:sz w:val="28"/>
          <w:szCs w:val="28"/>
        </w:rPr>
        <w:t xml:space="preserve">Размеры должностных окладов заместителей руководителя учреждения, главного бухгалтера и главной медицинской сестры (главной акушерки, главного фельдшера) устанавливаются на </w:t>
      </w:r>
      <w:r w:rsidR="00366068">
        <w:rPr>
          <w:sz w:val="28"/>
          <w:szCs w:val="28"/>
        </w:rPr>
        <w:t>10-30</w:t>
      </w:r>
      <w:r w:rsidRPr="001F6C14">
        <w:rPr>
          <w:sz w:val="28"/>
          <w:szCs w:val="28"/>
        </w:rPr>
        <w:t xml:space="preserve"> процентов ниже должностного оклада руководителя.</w:t>
      </w:r>
    </w:p>
    <w:p w:rsidR="006B3E13" w:rsidRDefault="006B3E13" w:rsidP="006B3E13">
      <w:pPr>
        <w:pStyle w:val="1"/>
        <w:shd w:val="clear" w:color="auto" w:fill="auto"/>
        <w:tabs>
          <w:tab w:val="left" w:pos="1413"/>
        </w:tabs>
        <w:spacing w:before="0" w:line="317" w:lineRule="exact"/>
        <w:ind w:right="23" w:firstLine="851"/>
        <w:rPr>
          <w:sz w:val="28"/>
          <w:szCs w:val="28"/>
        </w:rPr>
      </w:pPr>
      <w:r>
        <w:rPr>
          <w:sz w:val="28"/>
          <w:szCs w:val="28"/>
        </w:rPr>
        <w:t xml:space="preserve">3.5. </w:t>
      </w:r>
      <w:r w:rsidRPr="001F6C14">
        <w:rPr>
          <w:sz w:val="28"/>
          <w:szCs w:val="28"/>
        </w:rPr>
        <w:t>С учетом условий труда руководителю учреждения и его заместителям, главной медицинской сестре (главной акушерке, главному фельдшеру) и главному бухгалтеру устанавливаются выплаты компенсационного характера, предусмотренные разделом 4 настоящего Положения, и могут устанавливаться выплаты стимулирующего характера, предусмотренные подпунктом 5.1.6 пункта 5.1 раздела 5 настоящего Положения, с учетом показателей деятельности учреждения, выполнения государственного задания.</w:t>
      </w:r>
    </w:p>
    <w:p w:rsidR="006B3E13" w:rsidRPr="001F6C14" w:rsidRDefault="006B3E13" w:rsidP="006B3E13">
      <w:pPr>
        <w:pStyle w:val="1"/>
        <w:shd w:val="clear" w:color="auto" w:fill="auto"/>
        <w:tabs>
          <w:tab w:val="left" w:pos="1413"/>
        </w:tabs>
        <w:spacing w:before="0" w:line="317" w:lineRule="exact"/>
        <w:ind w:right="23" w:firstLine="851"/>
        <w:rPr>
          <w:sz w:val="28"/>
          <w:szCs w:val="28"/>
        </w:rPr>
      </w:pPr>
      <w:r>
        <w:rPr>
          <w:sz w:val="28"/>
          <w:szCs w:val="28"/>
        </w:rPr>
        <w:t>3.6.</w:t>
      </w:r>
      <w:r w:rsidR="009A663C">
        <w:rPr>
          <w:sz w:val="28"/>
          <w:szCs w:val="28"/>
        </w:rPr>
        <w:t xml:space="preserve"> </w:t>
      </w:r>
      <w:r w:rsidRPr="001F6C14">
        <w:rPr>
          <w:sz w:val="28"/>
          <w:szCs w:val="28"/>
        </w:rPr>
        <w:t>Премирование руководителя осуществляется в соответствии с критериями оценки и целевыми показателями эффективности работы учреждения.</w:t>
      </w:r>
    </w:p>
    <w:p w:rsidR="006B3E13" w:rsidRDefault="006B3E13" w:rsidP="006B3E13">
      <w:pPr>
        <w:pStyle w:val="1"/>
        <w:shd w:val="clear" w:color="auto" w:fill="auto"/>
        <w:spacing w:before="0"/>
        <w:ind w:left="20" w:right="20" w:firstLine="900"/>
        <w:rPr>
          <w:sz w:val="28"/>
          <w:szCs w:val="28"/>
        </w:rPr>
      </w:pPr>
      <w:r>
        <w:rPr>
          <w:sz w:val="28"/>
          <w:szCs w:val="28"/>
        </w:rPr>
        <w:t>Администрация муниципального образования Павловский район</w:t>
      </w:r>
      <w:r w:rsidRPr="001F6C14">
        <w:rPr>
          <w:sz w:val="28"/>
          <w:szCs w:val="28"/>
        </w:rPr>
        <w:t xml:space="preserve"> определяет размер премии руководителю учреждения на основании ходатайства представительного органа работников.</w:t>
      </w:r>
    </w:p>
    <w:p w:rsidR="006B3E13" w:rsidRPr="001F6C14" w:rsidRDefault="006B3E13" w:rsidP="006B3E13">
      <w:pPr>
        <w:pStyle w:val="1"/>
        <w:shd w:val="clear" w:color="auto" w:fill="auto"/>
        <w:spacing w:before="0"/>
        <w:ind w:left="20" w:right="20" w:firstLine="900"/>
        <w:rPr>
          <w:sz w:val="28"/>
          <w:szCs w:val="28"/>
        </w:rPr>
      </w:pPr>
      <w:r>
        <w:rPr>
          <w:sz w:val="28"/>
          <w:szCs w:val="28"/>
        </w:rPr>
        <w:t>3.7.</w:t>
      </w:r>
      <w:r w:rsidR="009A663C">
        <w:rPr>
          <w:sz w:val="28"/>
          <w:szCs w:val="28"/>
        </w:rPr>
        <w:t xml:space="preserve"> </w:t>
      </w:r>
      <w:r w:rsidRPr="001F6C14">
        <w:rPr>
          <w:sz w:val="28"/>
          <w:szCs w:val="28"/>
        </w:rPr>
        <w:t>Предельный уровень соотношения средней заработной платы руководителя учреждения, его заместителей, главного бухгалтера и средней заработной платы работников этого учреждения устанавливается в кратности от 1 до 8.</w:t>
      </w:r>
    </w:p>
    <w:p w:rsidR="00366068" w:rsidRDefault="006B3E13" w:rsidP="00366068">
      <w:pPr>
        <w:pStyle w:val="1"/>
        <w:shd w:val="clear" w:color="auto" w:fill="auto"/>
        <w:spacing w:before="0" w:after="297"/>
        <w:ind w:left="20" w:right="20" w:firstLine="900"/>
        <w:rPr>
          <w:sz w:val="28"/>
          <w:szCs w:val="28"/>
        </w:rPr>
      </w:pPr>
      <w:r w:rsidRPr="001F6C14">
        <w:rPr>
          <w:sz w:val="28"/>
          <w:szCs w:val="28"/>
        </w:rPr>
        <w:t xml:space="preserve">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этого учреждения может быть увеличен по решению </w:t>
      </w:r>
      <w:r w:rsidR="00366068">
        <w:rPr>
          <w:sz w:val="28"/>
          <w:szCs w:val="28"/>
        </w:rPr>
        <w:t>администрации муниципального образования Павловский район</w:t>
      </w:r>
      <w:r w:rsidRPr="001F6C14">
        <w:rPr>
          <w:sz w:val="28"/>
          <w:szCs w:val="28"/>
        </w:rPr>
        <w:t xml:space="preserve"> в отношении руководителя, его заместителей, главного бухгалтера учреждения, включенного в соответствующий перечень, утверждаемый </w:t>
      </w:r>
      <w:r w:rsidR="00366068">
        <w:rPr>
          <w:sz w:val="28"/>
          <w:szCs w:val="28"/>
        </w:rPr>
        <w:t>администрацией муниципального образования Павловский район</w:t>
      </w:r>
      <w:r w:rsidRPr="001F6C14">
        <w:rPr>
          <w:sz w:val="28"/>
          <w:szCs w:val="28"/>
        </w:rPr>
        <w:t>.</w:t>
      </w:r>
      <w:r w:rsidR="00366068">
        <w:rPr>
          <w:sz w:val="28"/>
          <w:szCs w:val="28"/>
        </w:rPr>
        <w:t xml:space="preserve"> </w:t>
      </w:r>
    </w:p>
    <w:p w:rsidR="00366068" w:rsidRDefault="00366068" w:rsidP="00366068">
      <w:pPr>
        <w:pStyle w:val="1"/>
        <w:shd w:val="clear" w:color="auto" w:fill="auto"/>
        <w:spacing w:before="0" w:after="297"/>
        <w:ind w:left="20" w:right="20" w:firstLine="900"/>
        <w:rPr>
          <w:sz w:val="28"/>
          <w:szCs w:val="28"/>
        </w:rPr>
      </w:pPr>
    </w:p>
    <w:p w:rsidR="006B3E13" w:rsidRPr="001F6C14" w:rsidRDefault="00366068" w:rsidP="00366068">
      <w:pPr>
        <w:pStyle w:val="1"/>
        <w:shd w:val="clear" w:color="auto" w:fill="auto"/>
        <w:spacing w:before="0" w:after="297"/>
        <w:ind w:left="20" w:right="20" w:firstLine="900"/>
        <w:jc w:val="center"/>
        <w:rPr>
          <w:sz w:val="28"/>
          <w:szCs w:val="28"/>
        </w:rPr>
      </w:pPr>
      <w:r>
        <w:rPr>
          <w:sz w:val="28"/>
          <w:szCs w:val="28"/>
        </w:rPr>
        <w:t>4.</w:t>
      </w:r>
      <w:r w:rsidR="00495B47">
        <w:rPr>
          <w:sz w:val="28"/>
          <w:szCs w:val="28"/>
        </w:rPr>
        <w:t xml:space="preserve"> </w:t>
      </w:r>
      <w:r w:rsidR="006B3E13" w:rsidRPr="001F6C14">
        <w:rPr>
          <w:sz w:val="28"/>
          <w:szCs w:val="28"/>
        </w:rPr>
        <w:t>Порядок и условия установления выплат компенсационного характера</w:t>
      </w:r>
    </w:p>
    <w:p w:rsidR="006B3E13" w:rsidRDefault="006B3E13" w:rsidP="006B3E13">
      <w:pPr>
        <w:pStyle w:val="1"/>
        <w:shd w:val="clear" w:color="auto" w:fill="auto"/>
        <w:tabs>
          <w:tab w:val="left" w:pos="1555"/>
        </w:tabs>
        <w:spacing w:before="0" w:line="331" w:lineRule="exact"/>
        <w:ind w:right="23" w:firstLine="851"/>
        <w:rPr>
          <w:sz w:val="28"/>
          <w:szCs w:val="28"/>
        </w:rPr>
      </w:pPr>
      <w:r>
        <w:rPr>
          <w:sz w:val="28"/>
          <w:szCs w:val="28"/>
        </w:rPr>
        <w:t xml:space="preserve">4.1. </w:t>
      </w:r>
      <w:r w:rsidRPr="001F6C14">
        <w:rPr>
          <w:sz w:val="28"/>
          <w:szCs w:val="28"/>
        </w:rPr>
        <w:t>Для работников учреждений могут устанавливаться следующие выплаты компенсационного характера:</w:t>
      </w:r>
    </w:p>
    <w:p w:rsidR="006B3E13" w:rsidRDefault="006B3E13" w:rsidP="006B3E13">
      <w:pPr>
        <w:pStyle w:val="1"/>
        <w:shd w:val="clear" w:color="auto" w:fill="auto"/>
        <w:tabs>
          <w:tab w:val="left" w:pos="1555"/>
        </w:tabs>
        <w:spacing w:before="0" w:line="331" w:lineRule="exact"/>
        <w:ind w:right="23" w:firstLine="851"/>
        <w:rPr>
          <w:sz w:val="28"/>
          <w:szCs w:val="28"/>
        </w:rPr>
      </w:pPr>
      <w:r>
        <w:rPr>
          <w:sz w:val="28"/>
          <w:szCs w:val="28"/>
        </w:rPr>
        <w:t>4.1.1.</w:t>
      </w:r>
      <w:r w:rsidR="009A663C">
        <w:rPr>
          <w:sz w:val="28"/>
          <w:szCs w:val="28"/>
        </w:rPr>
        <w:t xml:space="preserve"> </w:t>
      </w:r>
      <w:r w:rsidRPr="001F6C14">
        <w:rPr>
          <w:sz w:val="28"/>
          <w:szCs w:val="28"/>
        </w:rPr>
        <w:t>Выплата работникам, занятым на работах с вредными и (или) опасными условиями труда.</w:t>
      </w:r>
    </w:p>
    <w:p w:rsidR="006B3E13" w:rsidRPr="001F6C14" w:rsidRDefault="006B3E13" w:rsidP="006B3E13">
      <w:pPr>
        <w:pStyle w:val="1"/>
        <w:shd w:val="clear" w:color="auto" w:fill="auto"/>
        <w:tabs>
          <w:tab w:val="left" w:pos="1555"/>
        </w:tabs>
        <w:spacing w:before="0" w:line="331" w:lineRule="exact"/>
        <w:ind w:right="23" w:firstLine="851"/>
        <w:rPr>
          <w:sz w:val="28"/>
          <w:szCs w:val="28"/>
        </w:rPr>
      </w:pPr>
      <w:r>
        <w:rPr>
          <w:sz w:val="28"/>
          <w:szCs w:val="28"/>
        </w:rPr>
        <w:t>4.1.2.</w:t>
      </w:r>
      <w:r w:rsidR="009A663C">
        <w:rPr>
          <w:sz w:val="28"/>
          <w:szCs w:val="28"/>
        </w:rPr>
        <w:t xml:space="preserve"> </w:t>
      </w:r>
      <w:r w:rsidRPr="001F6C14">
        <w:rPr>
          <w:sz w:val="28"/>
          <w:szCs w:val="28"/>
        </w:rPr>
        <w:t>Выплата за работу в условиях, отклоняющихся от нормальных:</w:t>
      </w:r>
    </w:p>
    <w:p w:rsidR="006B3E13" w:rsidRPr="001F6C14" w:rsidRDefault="006B3E13" w:rsidP="006B3E13">
      <w:pPr>
        <w:pStyle w:val="1"/>
        <w:shd w:val="clear" w:color="auto" w:fill="auto"/>
        <w:spacing w:before="0"/>
        <w:ind w:left="20" w:firstLine="880"/>
        <w:rPr>
          <w:sz w:val="28"/>
          <w:szCs w:val="28"/>
        </w:rPr>
      </w:pPr>
      <w:r w:rsidRPr="001F6C14">
        <w:rPr>
          <w:sz w:val="28"/>
          <w:szCs w:val="28"/>
        </w:rPr>
        <w:t>за работу в ночное время;</w:t>
      </w:r>
    </w:p>
    <w:p w:rsidR="006B3E13" w:rsidRPr="001F6C14" w:rsidRDefault="006B3E13" w:rsidP="006B3E13">
      <w:pPr>
        <w:pStyle w:val="1"/>
        <w:shd w:val="clear" w:color="auto" w:fill="auto"/>
        <w:spacing w:before="0"/>
        <w:ind w:left="20" w:firstLine="880"/>
        <w:rPr>
          <w:sz w:val="28"/>
          <w:szCs w:val="28"/>
        </w:rPr>
      </w:pPr>
      <w:r w:rsidRPr="001F6C14">
        <w:rPr>
          <w:sz w:val="28"/>
          <w:szCs w:val="28"/>
        </w:rPr>
        <w:lastRenderedPageBreak/>
        <w:t>при выполнении работ различной квалификации;</w:t>
      </w:r>
    </w:p>
    <w:p w:rsidR="006B3E13" w:rsidRPr="001F6C14" w:rsidRDefault="006B3E13" w:rsidP="006B3E13">
      <w:pPr>
        <w:pStyle w:val="1"/>
        <w:shd w:val="clear" w:color="auto" w:fill="auto"/>
        <w:spacing w:before="0"/>
        <w:ind w:left="20" w:firstLine="880"/>
        <w:rPr>
          <w:sz w:val="28"/>
          <w:szCs w:val="28"/>
        </w:rPr>
      </w:pPr>
      <w:r w:rsidRPr="001F6C14">
        <w:rPr>
          <w:sz w:val="28"/>
          <w:szCs w:val="28"/>
        </w:rPr>
        <w:t>за совмещение профессий (должностей), расширение зон обслуживания;</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за исполнение обязанностей временно отсутствующего работника без освобождения от основной работы, определенной трудовым договором;</w:t>
      </w:r>
    </w:p>
    <w:p w:rsidR="006B3E13" w:rsidRPr="001F6C14" w:rsidRDefault="006B3E13" w:rsidP="006B3E13">
      <w:pPr>
        <w:pStyle w:val="1"/>
        <w:shd w:val="clear" w:color="auto" w:fill="auto"/>
        <w:spacing w:before="0"/>
        <w:ind w:left="20" w:firstLine="880"/>
        <w:rPr>
          <w:sz w:val="28"/>
          <w:szCs w:val="28"/>
        </w:rPr>
      </w:pPr>
      <w:r w:rsidRPr="001F6C14">
        <w:rPr>
          <w:sz w:val="28"/>
          <w:szCs w:val="28"/>
        </w:rPr>
        <w:t>за работу в выходные и нерабочие праздничные дни;</w:t>
      </w:r>
    </w:p>
    <w:p w:rsidR="006B3E13" w:rsidRPr="001F6C14" w:rsidRDefault="006B3E13" w:rsidP="006B3E13">
      <w:pPr>
        <w:pStyle w:val="1"/>
        <w:shd w:val="clear" w:color="auto" w:fill="auto"/>
        <w:spacing w:before="0"/>
        <w:ind w:left="20" w:firstLine="880"/>
        <w:rPr>
          <w:sz w:val="28"/>
          <w:szCs w:val="28"/>
        </w:rPr>
      </w:pPr>
      <w:r w:rsidRPr="001F6C14">
        <w:rPr>
          <w:sz w:val="28"/>
          <w:szCs w:val="28"/>
        </w:rPr>
        <w:t>за сверхурочную работу;</w:t>
      </w:r>
    </w:p>
    <w:p w:rsidR="006B3E13" w:rsidRPr="001F6C14" w:rsidRDefault="006B3E13" w:rsidP="006B3E13">
      <w:pPr>
        <w:pStyle w:val="1"/>
        <w:shd w:val="clear" w:color="auto" w:fill="auto"/>
        <w:spacing w:before="0"/>
        <w:ind w:left="20" w:firstLine="880"/>
        <w:rPr>
          <w:sz w:val="28"/>
          <w:szCs w:val="28"/>
        </w:rPr>
      </w:pPr>
      <w:r w:rsidRPr="001F6C14">
        <w:rPr>
          <w:sz w:val="28"/>
          <w:szCs w:val="28"/>
        </w:rPr>
        <w:t>за работу в условиях с разделением рабочего дня (смены) на части;</w:t>
      </w:r>
    </w:p>
    <w:p w:rsidR="006B3E13" w:rsidRDefault="006B3E13" w:rsidP="006B3E13">
      <w:pPr>
        <w:pStyle w:val="1"/>
        <w:shd w:val="clear" w:color="auto" w:fill="auto"/>
        <w:spacing w:before="0"/>
        <w:ind w:left="20" w:right="20" w:firstLine="880"/>
        <w:rPr>
          <w:sz w:val="28"/>
          <w:szCs w:val="28"/>
        </w:rPr>
      </w:pPr>
      <w:r w:rsidRPr="001F6C14">
        <w:rPr>
          <w:sz w:val="28"/>
          <w:szCs w:val="28"/>
        </w:rPr>
        <w:t>при выполнении работ в других условиях, отклоняющихся от нормальных.</w:t>
      </w:r>
    </w:p>
    <w:p w:rsidR="006B3E13" w:rsidRPr="001F6C14" w:rsidRDefault="006B3E13" w:rsidP="006B3E13">
      <w:pPr>
        <w:pStyle w:val="1"/>
        <w:shd w:val="clear" w:color="auto" w:fill="auto"/>
        <w:spacing w:before="0"/>
        <w:ind w:left="20" w:right="20" w:firstLine="880"/>
        <w:rPr>
          <w:sz w:val="28"/>
          <w:szCs w:val="28"/>
        </w:rPr>
      </w:pPr>
      <w:r>
        <w:rPr>
          <w:sz w:val="28"/>
          <w:szCs w:val="28"/>
        </w:rPr>
        <w:t>4.1.3.</w:t>
      </w:r>
      <w:r w:rsidR="009A663C">
        <w:rPr>
          <w:sz w:val="28"/>
          <w:szCs w:val="28"/>
        </w:rPr>
        <w:t xml:space="preserve"> </w:t>
      </w:r>
      <w:r w:rsidRPr="001F6C14">
        <w:rPr>
          <w:sz w:val="28"/>
          <w:szCs w:val="28"/>
        </w:rPr>
        <w:t>Выплата за работу со сведениями, составляющими государственную тайну, их засекречиванием и рассекречиванием, а также за работу с шифрами.</w:t>
      </w:r>
    </w:p>
    <w:p w:rsidR="006B3E13" w:rsidRDefault="006B3E13" w:rsidP="006B3E13">
      <w:pPr>
        <w:pStyle w:val="1"/>
        <w:shd w:val="clear" w:color="auto" w:fill="auto"/>
        <w:spacing w:before="0"/>
        <w:ind w:left="20" w:right="20" w:firstLine="880"/>
        <w:rPr>
          <w:sz w:val="28"/>
          <w:szCs w:val="28"/>
        </w:rPr>
      </w:pPr>
      <w:r w:rsidRPr="001F6C14">
        <w:rPr>
          <w:sz w:val="28"/>
          <w:szCs w:val="28"/>
        </w:rPr>
        <w:t>Выплата устанавливается в размере и порядке, определенных законодательством Российской Федерации.</w:t>
      </w:r>
    </w:p>
    <w:p w:rsidR="006B3E13" w:rsidRDefault="006B3E13" w:rsidP="006B3E13">
      <w:pPr>
        <w:pStyle w:val="1"/>
        <w:shd w:val="clear" w:color="auto" w:fill="auto"/>
        <w:spacing w:before="0"/>
        <w:ind w:left="20" w:right="20" w:firstLine="880"/>
        <w:rPr>
          <w:sz w:val="28"/>
          <w:szCs w:val="28"/>
        </w:rPr>
      </w:pPr>
      <w:r>
        <w:rPr>
          <w:sz w:val="28"/>
          <w:szCs w:val="28"/>
        </w:rPr>
        <w:t>4.1.4.</w:t>
      </w:r>
      <w:r w:rsidR="009A663C">
        <w:rPr>
          <w:sz w:val="28"/>
          <w:szCs w:val="28"/>
        </w:rPr>
        <w:t xml:space="preserve"> </w:t>
      </w:r>
      <w:r w:rsidRPr="001F6C14">
        <w:rPr>
          <w:sz w:val="28"/>
          <w:szCs w:val="28"/>
        </w:rPr>
        <w:t>Выплата специалистам (в том числе руководителям и их заместителям, главной медицинской сестре (главной акушерке, главному фельдшеру), главному бухгалтеру, заместителю главного бухгалтера, руководителям структурных подразделений и их заместителям) учреждений или их структурных подразделений, работающим в сельской местности, в размере 25 процентов к должностным окладам, ставкам заработной платы.</w:t>
      </w:r>
    </w:p>
    <w:p w:rsidR="006B3E13" w:rsidRDefault="006B3E13" w:rsidP="006B3E13">
      <w:pPr>
        <w:pStyle w:val="1"/>
        <w:shd w:val="clear" w:color="auto" w:fill="auto"/>
        <w:spacing w:before="0"/>
        <w:ind w:left="20" w:right="20" w:firstLine="880"/>
        <w:rPr>
          <w:sz w:val="28"/>
          <w:szCs w:val="28"/>
        </w:rPr>
      </w:pPr>
      <w:r>
        <w:rPr>
          <w:sz w:val="28"/>
          <w:szCs w:val="28"/>
        </w:rPr>
        <w:t>4.2.</w:t>
      </w:r>
      <w:r w:rsidR="009A663C">
        <w:rPr>
          <w:sz w:val="28"/>
          <w:szCs w:val="28"/>
        </w:rPr>
        <w:t xml:space="preserve"> </w:t>
      </w:r>
      <w:r w:rsidRPr="001F6C14">
        <w:rPr>
          <w:sz w:val="28"/>
          <w:szCs w:val="28"/>
        </w:rPr>
        <w:t>Выплаты компенсационного характера начисляются на оклад (должностной оклад) и выплачиваются как по основной должности, так и по должности, занимаемой по совместительству в порядке и на условиях, предусмотренных для этих должностей.</w:t>
      </w:r>
    </w:p>
    <w:p w:rsidR="006B3E13" w:rsidRDefault="006B3E13" w:rsidP="006B3E13">
      <w:pPr>
        <w:pStyle w:val="1"/>
        <w:shd w:val="clear" w:color="auto" w:fill="auto"/>
        <w:spacing w:before="0"/>
        <w:ind w:left="20" w:right="20" w:firstLine="880"/>
        <w:rPr>
          <w:sz w:val="28"/>
          <w:szCs w:val="28"/>
        </w:rPr>
      </w:pPr>
      <w:r>
        <w:rPr>
          <w:sz w:val="28"/>
          <w:szCs w:val="28"/>
        </w:rPr>
        <w:t>4.3.</w:t>
      </w:r>
      <w:r w:rsidR="009A663C">
        <w:rPr>
          <w:sz w:val="28"/>
          <w:szCs w:val="28"/>
        </w:rPr>
        <w:t xml:space="preserve"> </w:t>
      </w:r>
      <w:r w:rsidRPr="001F6C14">
        <w:rPr>
          <w:sz w:val="28"/>
          <w:szCs w:val="28"/>
        </w:rPr>
        <w:t>Локальные нормативные акты, устанавливающие размеры выплат компенсационного характера, принимаются работодателем по согласованию с представительным органом работников.</w:t>
      </w:r>
    </w:p>
    <w:p w:rsidR="006B3E13" w:rsidRPr="001F6C14" w:rsidRDefault="006B3E13" w:rsidP="006B3E13">
      <w:pPr>
        <w:pStyle w:val="1"/>
        <w:shd w:val="clear" w:color="auto" w:fill="auto"/>
        <w:spacing w:before="0"/>
        <w:ind w:left="20" w:right="20" w:firstLine="880"/>
        <w:rPr>
          <w:sz w:val="28"/>
          <w:szCs w:val="28"/>
        </w:rPr>
      </w:pPr>
      <w:r>
        <w:rPr>
          <w:sz w:val="28"/>
          <w:szCs w:val="28"/>
        </w:rPr>
        <w:t>4.4.</w:t>
      </w:r>
      <w:r w:rsidR="009A663C">
        <w:rPr>
          <w:sz w:val="28"/>
          <w:szCs w:val="28"/>
        </w:rPr>
        <w:t xml:space="preserve"> </w:t>
      </w:r>
      <w:r w:rsidRPr="001F6C14">
        <w:rPr>
          <w:sz w:val="28"/>
          <w:szCs w:val="28"/>
        </w:rPr>
        <w:t>Выплата работникам, занятым на работах с вредными и (или) опасными условиями труда, устанавливается в соответствии со статьей 147 Трудового кодекса Российской Федерации.</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Установленные до введения в действие Положения размеры повышения не могут быть уменьшены без подтверждения улучшения условий труда результатами специальной оценки условий труда.</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 xml:space="preserve">При этом работодатель принимает меры по проведению специальной оценки условий труда рабочих мест с целью разработки и реализации </w:t>
      </w:r>
      <w:r w:rsidRPr="001F6C14">
        <w:rPr>
          <w:sz w:val="28"/>
          <w:szCs w:val="28"/>
        </w:rPr>
        <w:lastRenderedPageBreak/>
        <w:t>программы действий по обеспечению безопасных условий и охраны труда.</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Если по итогам специальной оценки условий труда условия труда на рабочем месте признаются оптимальными или допустимыми, повышение оплаты труда не производится.</w:t>
      </w:r>
    </w:p>
    <w:p w:rsidR="006B3E13" w:rsidRDefault="006B3E13" w:rsidP="003211EE">
      <w:pPr>
        <w:pStyle w:val="1"/>
        <w:shd w:val="clear" w:color="auto" w:fill="auto"/>
        <w:tabs>
          <w:tab w:val="right" w:pos="9621"/>
        </w:tabs>
        <w:spacing w:before="0"/>
        <w:ind w:left="20" w:right="20" w:firstLine="880"/>
        <w:rPr>
          <w:sz w:val="28"/>
          <w:szCs w:val="28"/>
        </w:rPr>
      </w:pPr>
      <w:r w:rsidRPr="001F6C14">
        <w:rPr>
          <w:sz w:val="28"/>
          <w:szCs w:val="28"/>
        </w:rPr>
        <w:t>Медицинским работникам, участвующим в оказании психиатрической помощи, непосредственно участвующим в оказании противотуберкулезной помощи,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устанавливается повышенная оплата труда за работу с вредными и (или) опасными условиями труда в соответствии со статьей 22 Закона Российской Федерации от 2 июля 1992 года № 3185-1 «О психиатрической помощи и гарантиях прав граждан при ее оказании», статьей 15 Федерального закона от 18 июня 2001 года №</w:t>
      </w:r>
      <w:r w:rsidR="003211EE">
        <w:rPr>
          <w:sz w:val="28"/>
          <w:szCs w:val="28"/>
        </w:rPr>
        <w:t xml:space="preserve"> </w:t>
      </w:r>
      <w:r w:rsidRPr="001F6C14">
        <w:rPr>
          <w:sz w:val="28"/>
          <w:szCs w:val="28"/>
        </w:rPr>
        <w:t>77-ФЗ</w:t>
      </w:r>
      <w:r w:rsidR="003211EE">
        <w:rPr>
          <w:sz w:val="28"/>
          <w:szCs w:val="28"/>
        </w:rPr>
        <w:t xml:space="preserve"> </w:t>
      </w:r>
      <w:r w:rsidRPr="001F6C14">
        <w:rPr>
          <w:sz w:val="28"/>
          <w:szCs w:val="28"/>
        </w:rPr>
        <w:t>«О предупреждении распространения туберкулеза в Российской Федерации» и статьей 22 Федерального закона от 30 марта 1995 года № 38-Ф3 «О предупреждении распространения в Российской Федерации заболевания, вызываемого вирусом иммунодефицита человека (ВИЧ-инфекции)» в размерах согласно приложению № 3 к настоящему Положению.</w:t>
      </w:r>
    </w:p>
    <w:p w:rsidR="006B3E13" w:rsidRPr="001F6C14" w:rsidRDefault="006B3E13" w:rsidP="006B3E13">
      <w:pPr>
        <w:pStyle w:val="1"/>
        <w:shd w:val="clear" w:color="auto" w:fill="auto"/>
        <w:spacing w:before="0"/>
        <w:ind w:left="23" w:right="23" w:firstLine="851"/>
        <w:rPr>
          <w:sz w:val="28"/>
          <w:szCs w:val="28"/>
        </w:rPr>
      </w:pPr>
      <w:r>
        <w:rPr>
          <w:sz w:val="28"/>
          <w:szCs w:val="28"/>
        </w:rPr>
        <w:t>4.5.</w:t>
      </w:r>
      <w:r w:rsidR="009A663C">
        <w:rPr>
          <w:sz w:val="28"/>
          <w:szCs w:val="28"/>
        </w:rPr>
        <w:t xml:space="preserve"> </w:t>
      </w:r>
      <w:r w:rsidRPr="001F6C14">
        <w:rPr>
          <w:sz w:val="28"/>
          <w:szCs w:val="28"/>
        </w:rPr>
        <w:t>Выплата за работу в ночное время.</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Каждый час работы в ночное время в соответствии со статьей 154 Трудового кодекса Российской Федерации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6B3E13" w:rsidRDefault="006B3E13" w:rsidP="006B3E13">
      <w:pPr>
        <w:pStyle w:val="1"/>
        <w:shd w:val="clear" w:color="auto" w:fill="auto"/>
        <w:spacing w:before="0"/>
        <w:ind w:left="20" w:right="20" w:firstLine="880"/>
        <w:rPr>
          <w:sz w:val="28"/>
          <w:szCs w:val="28"/>
        </w:rPr>
      </w:pPr>
      <w:r w:rsidRPr="001F6C14">
        <w:rPr>
          <w:sz w:val="28"/>
          <w:szCs w:val="28"/>
        </w:rPr>
        <w:t>Расчет выплаты за час работы в ночное время определяется путем деления оклада (должностного оклада) работника на месячную норму рабочих часов в соответствующем календарном месяце в зависимости от продолжительности рабочей недели, установленной работнику.</w:t>
      </w:r>
    </w:p>
    <w:p w:rsidR="006B3E13" w:rsidRPr="001F6C14" w:rsidRDefault="006B3E13" w:rsidP="006B3E13">
      <w:pPr>
        <w:pStyle w:val="1"/>
        <w:shd w:val="clear" w:color="auto" w:fill="auto"/>
        <w:spacing w:before="0"/>
        <w:ind w:left="20" w:right="20" w:firstLine="880"/>
        <w:rPr>
          <w:sz w:val="28"/>
          <w:szCs w:val="28"/>
        </w:rPr>
      </w:pPr>
      <w:r>
        <w:rPr>
          <w:sz w:val="28"/>
          <w:szCs w:val="28"/>
        </w:rPr>
        <w:t>4.6.</w:t>
      </w:r>
      <w:r w:rsidR="009A663C">
        <w:rPr>
          <w:sz w:val="28"/>
          <w:szCs w:val="28"/>
        </w:rPr>
        <w:t xml:space="preserve"> </w:t>
      </w:r>
      <w:r w:rsidRPr="001F6C14">
        <w:rPr>
          <w:sz w:val="28"/>
          <w:szCs w:val="28"/>
        </w:rPr>
        <w:t xml:space="preserve">Работникам учреждений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w:t>
      </w:r>
      <w:r>
        <w:rPr>
          <w:sz w:val="28"/>
          <w:szCs w:val="28"/>
        </w:rPr>
        <w:t xml:space="preserve"> о</w:t>
      </w:r>
      <w:r w:rsidRPr="001F6C14">
        <w:rPr>
          <w:sz w:val="28"/>
          <w:szCs w:val="28"/>
        </w:rPr>
        <w:t>сновной работы, определенной трудовым договором, производится доплата.</w:t>
      </w:r>
    </w:p>
    <w:p w:rsidR="006B3E13" w:rsidRDefault="006B3E13" w:rsidP="006B3E13">
      <w:pPr>
        <w:pStyle w:val="1"/>
        <w:shd w:val="clear" w:color="auto" w:fill="auto"/>
        <w:spacing w:before="0"/>
        <w:ind w:left="20" w:right="20" w:firstLine="880"/>
        <w:rPr>
          <w:sz w:val="28"/>
          <w:szCs w:val="28"/>
        </w:rPr>
      </w:pPr>
      <w:r w:rsidRPr="001F6C14">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6B3E13" w:rsidRDefault="006B3E13" w:rsidP="006B3E13">
      <w:pPr>
        <w:pStyle w:val="1"/>
        <w:shd w:val="clear" w:color="auto" w:fill="auto"/>
        <w:spacing w:before="0"/>
        <w:ind w:left="20" w:right="20" w:firstLine="880"/>
        <w:rPr>
          <w:sz w:val="28"/>
          <w:szCs w:val="28"/>
        </w:rPr>
      </w:pPr>
      <w:r>
        <w:rPr>
          <w:sz w:val="28"/>
          <w:szCs w:val="28"/>
        </w:rPr>
        <w:t>4.7.</w:t>
      </w:r>
      <w:r w:rsidR="009A663C">
        <w:rPr>
          <w:sz w:val="28"/>
          <w:szCs w:val="28"/>
        </w:rPr>
        <w:t xml:space="preserve"> </w:t>
      </w:r>
      <w:r w:rsidRPr="001F6C14">
        <w:rPr>
          <w:sz w:val="28"/>
          <w:szCs w:val="28"/>
        </w:rPr>
        <w:t xml:space="preserve">Повышение оплаты труда за работу в выходные и нерабочие праздничные дни производится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w:t>
      </w:r>
      <w:r>
        <w:rPr>
          <w:sz w:val="28"/>
          <w:szCs w:val="28"/>
        </w:rPr>
        <w:t xml:space="preserve"> </w:t>
      </w:r>
      <w:r w:rsidRPr="001F6C14">
        <w:rPr>
          <w:sz w:val="28"/>
          <w:szCs w:val="28"/>
        </w:rPr>
        <w:t>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211EE" w:rsidRDefault="006B3E13" w:rsidP="003211EE">
      <w:pPr>
        <w:pStyle w:val="1"/>
        <w:shd w:val="clear" w:color="auto" w:fill="auto"/>
        <w:spacing w:before="0"/>
        <w:ind w:left="20" w:right="20" w:firstLine="880"/>
        <w:rPr>
          <w:sz w:val="28"/>
          <w:szCs w:val="28"/>
        </w:rPr>
      </w:pPr>
      <w:r>
        <w:rPr>
          <w:sz w:val="28"/>
          <w:szCs w:val="28"/>
        </w:rPr>
        <w:t>4.8.</w:t>
      </w:r>
      <w:r w:rsidR="009A663C">
        <w:rPr>
          <w:sz w:val="28"/>
          <w:szCs w:val="28"/>
        </w:rPr>
        <w:t xml:space="preserve"> </w:t>
      </w:r>
      <w:r w:rsidRPr="001F6C14">
        <w:rPr>
          <w:sz w:val="28"/>
          <w:szCs w:val="28"/>
        </w:rPr>
        <w:t xml:space="preserve">Оплата сверхурочной работы производится за первые два часа работы не менее чем в полуторном размере дневной или часовой ставки </w:t>
      </w:r>
      <w:r w:rsidRPr="001F6C14">
        <w:rPr>
          <w:sz w:val="28"/>
          <w:szCs w:val="28"/>
        </w:rPr>
        <w:lastRenderedPageBreak/>
        <w:t>(части оклада (должностного оклада) за день или час работы), за последующие часы - не менее чем в двойном размере дневной или часовой ставки (части оклада (должностного оклада) за день или час работы).</w:t>
      </w:r>
      <w:r w:rsidR="003211EE">
        <w:rPr>
          <w:sz w:val="28"/>
          <w:szCs w:val="28"/>
        </w:rPr>
        <w:t xml:space="preserve"> </w:t>
      </w:r>
    </w:p>
    <w:p w:rsidR="003211EE" w:rsidRDefault="003211EE" w:rsidP="003211EE">
      <w:pPr>
        <w:pStyle w:val="1"/>
        <w:shd w:val="clear" w:color="auto" w:fill="auto"/>
        <w:spacing w:before="0"/>
        <w:ind w:left="20" w:right="20" w:firstLine="880"/>
        <w:rPr>
          <w:sz w:val="28"/>
          <w:szCs w:val="28"/>
        </w:rPr>
      </w:pPr>
    </w:p>
    <w:p w:rsidR="003211EE" w:rsidRDefault="003211EE" w:rsidP="003211EE">
      <w:pPr>
        <w:pStyle w:val="1"/>
        <w:shd w:val="clear" w:color="auto" w:fill="auto"/>
        <w:spacing w:before="0"/>
        <w:ind w:left="20" w:right="20" w:firstLine="880"/>
        <w:rPr>
          <w:sz w:val="28"/>
          <w:szCs w:val="28"/>
        </w:rPr>
      </w:pPr>
    </w:p>
    <w:p w:rsidR="006B3E13" w:rsidRDefault="006B3E13" w:rsidP="003211EE">
      <w:pPr>
        <w:pStyle w:val="1"/>
        <w:shd w:val="clear" w:color="auto" w:fill="auto"/>
        <w:spacing w:before="0"/>
        <w:ind w:left="20" w:right="20" w:firstLine="880"/>
        <w:jc w:val="center"/>
        <w:rPr>
          <w:sz w:val="28"/>
          <w:szCs w:val="28"/>
        </w:rPr>
      </w:pPr>
      <w:r>
        <w:rPr>
          <w:sz w:val="28"/>
          <w:szCs w:val="28"/>
        </w:rPr>
        <w:t xml:space="preserve">5. </w:t>
      </w:r>
      <w:r w:rsidRPr="001F6C14">
        <w:rPr>
          <w:sz w:val="28"/>
          <w:szCs w:val="28"/>
        </w:rPr>
        <w:t>Порядок и условия установления выплат</w:t>
      </w:r>
      <w:r w:rsidR="003211EE">
        <w:rPr>
          <w:sz w:val="28"/>
          <w:szCs w:val="28"/>
        </w:rPr>
        <w:t xml:space="preserve"> </w:t>
      </w:r>
      <w:r w:rsidRPr="001F6C14">
        <w:rPr>
          <w:sz w:val="28"/>
          <w:szCs w:val="28"/>
        </w:rPr>
        <w:t>стимулирующего характера</w:t>
      </w:r>
    </w:p>
    <w:p w:rsidR="006B3E13" w:rsidRPr="001F6C14" w:rsidRDefault="006B3E13" w:rsidP="006B3E13">
      <w:pPr>
        <w:pStyle w:val="1"/>
        <w:shd w:val="clear" w:color="auto" w:fill="auto"/>
        <w:spacing w:before="0"/>
        <w:ind w:left="20" w:right="20" w:firstLine="880"/>
        <w:jc w:val="center"/>
        <w:rPr>
          <w:sz w:val="28"/>
          <w:szCs w:val="28"/>
        </w:rPr>
      </w:pPr>
    </w:p>
    <w:p w:rsidR="006B3E13" w:rsidRPr="001F6C14" w:rsidRDefault="006B3E13" w:rsidP="006B3E13">
      <w:pPr>
        <w:pStyle w:val="1"/>
        <w:shd w:val="clear" w:color="auto" w:fill="auto"/>
        <w:tabs>
          <w:tab w:val="left" w:pos="1522"/>
        </w:tabs>
        <w:spacing w:before="0"/>
        <w:ind w:right="23" w:firstLine="851"/>
        <w:rPr>
          <w:sz w:val="28"/>
          <w:szCs w:val="28"/>
        </w:rPr>
      </w:pPr>
      <w:r>
        <w:rPr>
          <w:sz w:val="28"/>
          <w:szCs w:val="28"/>
        </w:rPr>
        <w:t>5.1.</w:t>
      </w:r>
      <w:r w:rsidR="009A663C">
        <w:rPr>
          <w:sz w:val="28"/>
          <w:szCs w:val="28"/>
        </w:rPr>
        <w:t xml:space="preserve"> </w:t>
      </w:r>
      <w:r w:rsidRPr="001F6C14">
        <w:rPr>
          <w:sz w:val="28"/>
          <w:szCs w:val="28"/>
        </w:rPr>
        <w:t>В целях стимулирования работников учреждений к качественному результату труда, а также их поощрения за выполненную работу работникам учреждений могут устанавливаться выплаты стимулирующего характера.</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Решение о введении выплат стимулирующего характера и об условиях их осуществления принимаются учреждениями самостоятельно в пределах фонда оплаты труда.</w:t>
      </w:r>
    </w:p>
    <w:p w:rsidR="006B3E13" w:rsidRDefault="006B3E13" w:rsidP="006B3E13">
      <w:pPr>
        <w:pStyle w:val="1"/>
        <w:shd w:val="clear" w:color="auto" w:fill="auto"/>
        <w:spacing w:before="0"/>
        <w:ind w:left="20" w:right="20" w:firstLine="880"/>
        <w:rPr>
          <w:sz w:val="28"/>
          <w:szCs w:val="28"/>
        </w:rPr>
      </w:pPr>
      <w:r w:rsidRPr="001F6C14">
        <w:rPr>
          <w:sz w:val="28"/>
          <w:szCs w:val="28"/>
        </w:rPr>
        <w:t>Работникам рекомендуется устанавливать следующие выплаты стимулирующего характера:</w:t>
      </w:r>
    </w:p>
    <w:p w:rsidR="006B3E13" w:rsidRDefault="006B3E13" w:rsidP="006B3E13">
      <w:pPr>
        <w:pStyle w:val="1"/>
        <w:shd w:val="clear" w:color="auto" w:fill="auto"/>
        <w:spacing w:before="0"/>
        <w:ind w:left="20" w:right="20" w:firstLine="880"/>
        <w:rPr>
          <w:sz w:val="28"/>
          <w:szCs w:val="28"/>
        </w:rPr>
      </w:pPr>
      <w:r>
        <w:rPr>
          <w:sz w:val="28"/>
          <w:szCs w:val="28"/>
        </w:rPr>
        <w:t>5.1.1.</w:t>
      </w:r>
      <w:r w:rsidR="009A663C">
        <w:rPr>
          <w:sz w:val="28"/>
          <w:szCs w:val="28"/>
        </w:rPr>
        <w:t xml:space="preserve"> </w:t>
      </w:r>
      <w:r w:rsidRPr="001F6C14">
        <w:rPr>
          <w:sz w:val="28"/>
          <w:szCs w:val="28"/>
        </w:rPr>
        <w:t>Надбавку к должностному окладу за наличие квалификационной категории. Рекомендуемые размеры надбавки установлены в приложении № 4 к настоящему Положению.</w:t>
      </w:r>
    </w:p>
    <w:p w:rsidR="006B3E13" w:rsidRDefault="006B3E13" w:rsidP="006B3E13">
      <w:pPr>
        <w:pStyle w:val="1"/>
        <w:shd w:val="clear" w:color="auto" w:fill="auto"/>
        <w:spacing w:before="0"/>
        <w:ind w:left="20" w:right="20" w:firstLine="880"/>
        <w:rPr>
          <w:sz w:val="28"/>
          <w:szCs w:val="28"/>
        </w:rPr>
      </w:pPr>
      <w:r>
        <w:rPr>
          <w:sz w:val="28"/>
          <w:szCs w:val="28"/>
        </w:rPr>
        <w:t>5.1.2.</w:t>
      </w:r>
      <w:r w:rsidR="009A663C">
        <w:rPr>
          <w:sz w:val="28"/>
          <w:szCs w:val="28"/>
        </w:rPr>
        <w:t xml:space="preserve"> </w:t>
      </w:r>
      <w:r w:rsidRPr="001F6C14">
        <w:rPr>
          <w:sz w:val="28"/>
          <w:szCs w:val="28"/>
        </w:rPr>
        <w:t>Выплату за интенсивность и высокие результаты работы. Порядок установления выплаты определяется локальным правовым актом учреждения.</w:t>
      </w:r>
    </w:p>
    <w:p w:rsidR="006B3E13" w:rsidRPr="001F6C14" w:rsidRDefault="006B3E13" w:rsidP="006B3E13">
      <w:pPr>
        <w:pStyle w:val="1"/>
        <w:shd w:val="clear" w:color="auto" w:fill="auto"/>
        <w:spacing w:before="0"/>
        <w:ind w:left="20" w:right="20" w:firstLine="880"/>
        <w:rPr>
          <w:sz w:val="28"/>
          <w:szCs w:val="28"/>
        </w:rPr>
      </w:pPr>
      <w:r>
        <w:rPr>
          <w:sz w:val="28"/>
          <w:szCs w:val="28"/>
        </w:rPr>
        <w:t>5.1.3.</w:t>
      </w:r>
      <w:r w:rsidR="009A663C">
        <w:rPr>
          <w:sz w:val="28"/>
          <w:szCs w:val="28"/>
        </w:rPr>
        <w:t xml:space="preserve"> </w:t>
      </w:r>
      <w:r w:rsidRPr="001F6C14">
        <w:rPr>
          <w:sz w:val="28"/>
          <w:szCs w:val="28"/>
        </w:rPr>
        <w:t>Персональный повышающий коэффициент к окладу (должностному окладу) работника.</w:t>
      </w:r>
    </w:p>
    <w:p w:rsidR="006B3E13" w:rsidRPr="001F6C14" w:rsidRDefault="006B3E13" w:rsidP="006B3E13">
      <w:pPr>
        <w:pStyle w:val="1"/>
        <w:shd w:val="clear" w:color="auto" w:fill="auto"/>
        <w:spacing w:before="0"/>
        <w:ind w:left="20" w:right="20" w:firstLine="880"/>
        <w:rPr>
          <w:sz w:val="28"/>
          <w:szCs w:val="28"/>
        </w:rPr>
      </w:pPr>
      <w:r w:rsidRPr="001F6C14">
        <w:rPr>
          <w:sz w:val="28"/>
          <w:szCs w:val="28"/>
        </w:rPr>
        <w:t>Персональный повышающий коэффициент к окладу (должностному окладу) может быть установлен работнику с учетом уровня его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6B3E13" w:rsidRDefault="006B3E13" w:rsidP="006B3E13">
      <w:pPr>
        <w:pStyle w:val="1"/>
        <w:shd w:val="clear" w:color="auto" w:fill="auto"/>
        <w:spacing w:before="0"/>
        <w:ind w:left="20" w:right="20" w:firstLine="880"/>
        <w:rPr>
          <w:sz w:val="28"/>
          <w:szCs w:val="28"/>
        </w:rPr>
      </w:pPr>
      <w:r w:rsidRPr="001F6C14">
        <w:rPr>
          <w:sz w:val="28"/>
          <w:szCs w:val="28"/>
        </w:rPr>
        <w:t>Решение об установлении персональной выплаты к окладу (должностному окладу) и ее размере принимается руководителем учреждения персонально в отношении конкретного работника на основании разработанных учреждением показателей.</w:t>
      </w:r>
    </w:p>
    <w:p w:rsidR="006B3E13" w:rsidRPr="001F6C14" w:rsidRDefault="006B3E13" w:rsidP="006B3E13">
      <w:pPr>
        <w:pStyle w:val="1"/>
        <w:shd w:val="clear" w:color="auto" w:fill="auto"/>
        <w:spacing w:before="0"/>
        <w:ind w:left="20" w:right="20" w:firstLine="880"/>
        <w:rPr>
          <w:sz w:val="28"/>
          <w:szCs w:val="28"/>
        </w:rPr>
      </w:pPr>
      <w:r>
        <w:rPr>
          <w:sz w:val="28"/>
          <w:szCs w:val="28"/>
        </w:rPr>
        <w:t>5.1.4.</w:t>
      </w:r>
      <w:r w:rsidR="009A663C">
        <w:rPr>
          <w:sz w:val="28"/>
          <w:szCs w:val="28"/>
        </w:rPr>
        <w:t xml:space="preserve"> </w:t>
      </w:r>
      <w:r w:rsidRPr="001F6C14">
        <w:rPr>
          <w:sz w:val="28"/>
          <w:szCs w:val="28"/>
        </w:rPr>
        <w:t>Надбавка за выслугу лет.</w:t>
      </w:r>
    </w:p>
    <w:p w:rsidR="006B3E13" w:rsidRDefault="006B3E13" w:rsidP="006B3E13">
      <w:pPr>
        <w:pStyle w:val="1"/>
        <w:shd w:val="clear" w:color="auto" w:fill="auto"/>
        <w:spacing w:before="0"/>
        <w:ind w:left="20" w:right="20" w:firstLine="880"/>
        <w:rPr>
          <w:sz w:val="28"/>
          <w:szCs w:val="28"/>
        </w:rPr>
      </w:pPr>
      <w:r w:rsidRPr="001F6C14">
        <w:rPr>
          <w:sz w:val="28"/>
          <w:szCs w:val="28"/>
        </w:rPr>
        <w:t>Рекомендуемые размеры надбавок и порядок исчисления стажа работы в учреждениях здравоохранения, дающего право на получение указанных выплат, устанавливаются в соответствии с приложением № 5 к настоящему Положению.</w:t>
      </w:r>
    </w:p>
    <w:p w:rsidR="006B3E13" w:rsidRPr="001F6C14" w:rsidRDefault="006B3E13" w:rsidP="006B3E13">
      <w:pPr>
        <w:pStyle w:val="1"/>
        <w:shd w:val="clear" w:color="auto" w:fill="auto"/>
        <w:spacing w:before="0"/>
        <w:ind w:left="20" w:right="20" w:firstLine="880"/>
        <w:rPr>
          <w:sz w:val="28"/>
          <w:szCs w:val="28"/>
        </w:rPr>
      </w:pPr>
      <w:r>
        <w:rPr>
          <w:sz w:val="28"/>
          <w:szCs w:val="28"/>
        </w:rPr>
        <w:t>5.1.5.</w:t>
      </w:r>
      <w:r w:rsidR="009A663C">
        <w:rPr>
          <w:sz w:val="28"/>
          <w:szCs w:val="28"/>
        </w:rPr>
        <w:t xml:space="preserve"> </w:t>
      </w:r>
      <w:r w:rsidRPr="001F6C14">
        <w:rPr>
          <w:sz w:val="28"/>
          <w:szCs w:val="28"/>
        </w:rPr>
        <w:t>Надбавки за наличие ученой степени, почетного звания.</w:t>
      </w:r>
    </w:p>
    <w:p w:rsidR="006B3E13" w:rsidRDefault="006B3E13" w:rsidP="003211EE">
      <w:pPr>
        <w:pStyle w:val="1"/>
        <w:shd w:val="clear" w:color="auto" w:fill="auto"/>
        <w:spacing w:before="0"/>
        <w:ind w:left="20" w:firstLine="880"/>
        <w:rPr>
          <w:sz w:val="28"/>
          <w:szCs w:val="28"/>
        </w:rPr>
      </w:pPr>
      <w:r w:rsidRPr="001F6C14">
        <w:rPr>
          <w:sz w:val="28"/>
          <w:szCs w:val="28"/>
        </w:rPr>
        <w:t>Порядок установления указанных надбавок определен в приложении</w:t>
      </w:r>
      <w:r w:rsidR="003211EE">
        <w:rPr>
          <w:sz w:val="28"/>
          <w:szCs w:val="28"/>
        </w:rPr>
        <w:t xml:space="preserve"> </w:t>
      </w:r>
      <w:r w:rsidRPr="001F6C14">
        <w:rPr>
          <w:sz w:val="28"/>
          <w:szCs w:val="28"/>
        </w:rPr>
        <w:t>№</w:t>
      </w:r>
      <w:r w:rsidRPr="001F6C14">
        <w:rPr>
          <w:sz w:val="28"/>
          <w:szCs w:val="28"/>
        </w:rPr>
        <w:tab/>
        <w:t>6</w:t>
      </w:r>
      <w:r w:rsidRPr="001F6C14">
        <w:rPr>
          <w:sz w:val="28"/>
          <w:szCs w:val="28"/>
        </w:rPr>
        <w:tab/>
        <w:t>к настоящему Положению, размеры определяются локальным</w:t>
      </w:r>
      <w:r w:rsidR="003211EE">
        <w:rPr>
          <w:sz w:val="28"/>
          <w:szCs w:val="28"/>
        </w:rPr>
        <w:t xml:space="preserve"> </w:t>
      </w:r>
      <w:r w:rsidRPr="001F6C14">
        <w:rPr>
          <w:sz w:val="28"/>
          <w:szCs w:val="28"/>
        </w:rPr>
        <w:t>нормативным актом учреждения.</w:t>
      </w:r>
    </w:p>
    <w:p w:rsidR="006B3E13" w:rsidRPr="001F6C14" w:rsidRDefault="006B3E13" w:rsidP="006B3E13">
      <w:pPr>
        <w:pStyle w:val="1"/>
        <w:shd w:val="clear" w:color="auto" w:fill="auto"/>
        <w:spacing w:before="0"/>
        <w:ind w:left="20" w:firstLine="0"/>
        <w:rPr>
          <w:sz w:val="28"/>
          <w:szCs w:val="28"/>
        </w:rPr>
      </w:pPr>
      <w:r>
        <w:rPr>
          <w:sz w:val="28"/>
          <w:szCs w:val="28"/>
        </w:rPr>
        <w:tab/>
        <w:t xml:space="preserve">   5.1.6.</w:t>
      </w:r>
      <w:r w:rsidR="009A663C">
        <w:rPr>
          <w:sz w:val="28"/>
          <w:szCs w:val="28"/>
        </w:rPr>
        <w:t xml:space="preserve"> </w:t>
      </w:r>
      <w:r w:rsidRPr="001F6C14">
        <w:rPr>
          <w:sz w:val="28"/>
          <w:szCs w:val="28"/>
        </w:rPr>
        <w:t>Премиальные выплаты по итогам работы.</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 xml:space="preserve">С целью поощрения за общие результаты труда работники учреждения могут премироваться по итогам работы за месяц, квартал, полугодие, 9 месяцев, год. Также могут быть введены премии за выполнение особо важных </w:t>
      </w:r>
      <w:r w:rsidRPr="001F6C14">
        <w:rPr>
          <w:sz w:val="28"/>
          <w:szCs w:val="28"/>
        </w:rPr>
        <w:lastRenderedPageBreak/>
        <w:t>и срочных работ, за высокие результаты работы и другие.</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Премирование осуществляется по решению руководителя учреждения по согласованию с представительным органом работников в пределах фонда оплаты труда:</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заместителей руководителя, главного бухгалтера, главных специалистов и иных работников, подчиненных руководителю непосредственно;</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руководителей структурных подразделений учреждения, главных специалистов и иных работников, подчиненных заместителям руководителей, по представлению заместителей руководителя;</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остальных работников, занятых в структурных подразделениях учреждения, по представлению руководителей структурных подразделений.</w:t>
      </w:r>
    </w:p>
    <w:p w:rsidR="006B3E13" w:rsidRDefault="006B3E13" w:rsidP="006B3E13">
      <w:pPr>
        <w:pStyle w:val="1"/>
        <w:shd w:val="clear" w:color="auto" w:fill="auto"/>
        <w:spacing w:before="0"/>
        <w:ind w:left="20" w:right="20" w:firstLine="860"/>
        <w:rPr>
          <w:sz w:val="28"/>
          <w:szCs w:val="28"/>
        </w:rPr>
      </w:pPr>
      <w:r w:rsidRPr="001F6C14">
        <w:rPr>
          <w:sz w:val="28"/>
          <w:szCs w:val="28"/>
        </w:rPr>
        <w:t>Премирование работников учреждения осуществляется на основе Положения о премировании, утвержденного локальным нормативным актом учреждения.</w:t>
      </w:r>
    </w:p>
    <w:p w:rsidR="006B3E13" w:rsidRPr="001F6C14" w:rsidRDefault="006B3E13" w:rsidP="006B3E13">
      <w:pPr>
        <w:pStyle w:val="1"/>
        <w:shd w:val="clear" w:color="auto" w:fill="auto"/>
        <w:spacing w:before="0"/>
        <w:ind w:left="20" w:right="20" w:firstLine="860"/>
        <w:rPr>
          <w:sz w:val="28"/>
          <w:szCs w:val="28"/>
        </w:rPr>
      </w:pPr>
      <w:r>
        <w:rPr>
          <w:sz w:val="28"/>
          <w:szCs w:val="28"/>
        </w:rPr>
        <w:t>5.1.7.</w:t>
      </w:r>
      <w:r w:rsidR="009A663C">
        <w:rPr>
          <w:sz w:val="28"/>
          <w:szCs w:val="28"/>
        </w:rPr>
        <w:t xml:space="preserve"> </w:t>
      </w:r>
      <w:r w:rsidRPr="001F6C14">
        <w:rPr>
          <w:sz w:val="28"/>
          <w:szCs w:val="28"/>
        </w:rPr>
        <w:t>Выплаты за качество выполняемых работ.</w:t>
      </w:r>
    </w:p>
    <w:p w:rsidR="006B3E13" w:rsidRDefault="006B3E13" w:rsidP="006B3E13">
      <w:pPr>
        <w:pStyle w:val="1"/>
        <w:shd w:val="clear" w:color="auto" w:fill="auto"/>
        <w:spacing w:before="0"/>
        <w:ind w:left="20" w:right="20" w:firstLine="860"/>
        <w:rPr>
          <w:sz w:val="28"/>
          <w:szCs w:val="28"/>
        </w:rPr>
      </w:pPr>
      <w:r w:rsidRPr="001F6C14">
        <w:rPr>
          <w:sz w:val="28"/>
          <w:szCs w:val="28"/>
        </w:rPr>
        <w:t>Порядок установления выплат определяется локальным нормативным актом учреждения.</w:t>
      </w:r>
    </w:p>
    <w:p w:rsidR="006B3E13" w:rsidRPr="001F6C14" w:rsidRDefault="006B3E13" w:rsidP="006B3E13">
      <w:pPr>
        <w:pStyle w:val="1"/>
        <w:shd w:val="clear" w:color="auto" w:fill="auto"/>
        <w:spacing w:before="0"/>
        <w:ind w:left="20" w:right="20" w:firstLine="860"/>
        <w:rPr>
          <w:sz w:val="28"/>
          <w:szCs w:val="28"/>
        </w:rPr>
      </w:pPr>
      <w:r>
        <w:rPr>
          <w:sz w:val="28"/>
          <w:szCs w:val="28"/>
        </w:rPr>
        <w:t>5.2.</w:t>
      </w:r>
      <w:r w:rsidR="009A663C">
        <w:rPr>
          <w:sz w:val="28"/>
          <w:szCs w:val="28"/>
        </w:rPr>
        <w:t xml:space="preserve"> </w:t>
      </w:r>
      <w:r w:rsidRPr="001F6C14">
        <w:rPr>
          <w:sz w:val="28"/>
          <w:szCs w:val="28"/>
        </w:rPr>
        <w:t>В рамках выплат за качество устанавливаются выплаты, ранее производимые по приоритетному национальному проекту «Здоровье»:</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медицинским работникам участковой медицинской службы - врачам- терапевтам участковым, врачам-педиатрам участковым, врачам общей практики (семейным врачам), медицинским сестрам участковым врачей- терапевтов участковых и врачей-педиатров участковых, медицинским сестрам врачей общей практики (семейных врачей);</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медицинским работникам фельдшерско-акушерских пунктов - заведующим фельдшерско-акушерскими пунктами - фельдшерам (акушерам (акушеркам), медицинским сестрам), фельдшерам, акушерам (акушеркам), медицинским сестрам, в том числе медицинским сестрам патронажным;</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медицинским работникам скорой медицинской помощи</w:t>
      </w:r>
      <w:r w:rsidR="009A663C">
        <w:rPr>
          <w:sz w:val="28"/>
          <w:szCs w:val="28"/>
        </w:rPr>
        <w:t>,</w:t>
      </w:r>
      <w:r w:rsidRPr="001F6C14">
        <w:rPr>
          <w:sz w:val="28"/>
          <w:szCs w:val="28"/>
        </w:rPr>
        <w:t xml:space="preserve"> врачам скорой медицинской помощи, в том числе заведующим и старшим врачам, фельдшерам (акушеркам), медицинским сестрам.</w:t>
      </w:r>
    </w:p>
    <w:p w:rsidR="006B3E13" w:rsidRPr="001F6C14" w:rsidRDefault="006B3E13" w:rsidP="006B3E13">
      <w:pPr>
        <w:pStyle w:val="1"/>
        <w:shd w:val="clear" w:color="auto" w:fill="auto"/>
        <w:spacing w:before="0"/>
        <w:ind w:left="20" w:right="20" w:firstLine="860"/>
        <w:rPr>
          <w:sz w:val="28"/>
          <w:szCs w:val="28"/>
        </w:rPr>
      </w:pPr>
      <w:r w:rsidRPr="001F6C14">
        <w:rPr>
          <w:sz w:val="28"/>
          <w:szCs w:val="28"/>
        </w:rPr>
        <w:t>Указанные выплаты медицинским работникам участковой медицинской службы, фельдшерско-акушерских пунктов и скорой медицинской помощи производятся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Программе государственных гарантий бесплатного оказания гражданам медицинской помощи способами оплаты медицинской помощи.</w:t>
      </w:r>
    </w:p>
    <w:p w:rsidR="006B3E13" w:rsidRDefault="006B3E13" w:rsidP="006B3E13">
      <w:pPr>
        <w:pStyle w:val="1"/>
        <w:shd w:val="clear" w:color="auto" w:fill="auto"/>
        <w:spacing w:before="0"/>
        <w:ind w:left="20" w:right="20" w:firstLine="860"/>
        <w:rPr>
          <w:sz w:val="28"/>
          <w:szCs w:val="28"/>
        </w:rPr>
      </w:pPr>
      <w:r w:rsidRPr="001F6C14">
        <w:rPr>
          <w:sz w:val="28"/>
          <w:szCs w:val="28"/>
        </w:rPr>
        <w:t>Примерный перечень показателей эффективности деятельности работников и примерная методика определения размера выплат</w:t>
      </w:r>
      <w:r>
        <w:rPr>
          <w:sz w:val="28"/>
          <w:szCs w:val="28"/>
        </w:rPr>
        <w:t xml:space="preserve"> </w:t>
      </w:r>
      <w:r w:rsidRPr="001F6C14">
        <w:rPr>
          <w:sz w:val="28"/>
          <w:szCs w:val="28"/>
        </w:rPr>
        <w:t xml:space="preserve">стимулирующего характера утверждаются </w:t>
      </w:r>
      <w:r>
        <w:rPr>
          <w:sz w:val="28"/>
          <w:szCs w:val="28"/>
        </w:rPr>
        <w:t>администрацией муниципального образования Павловский район</w:t>
      </w:r>
      <w:r w:rsidRPr="001F6C14">
        <w:rPr>
          <w:sz w:val="28"/>
          <w:szCs w:val="28"/>
        </w:rPr>
        <w:t>.</w:t>
      </w:r>
    </w:p>
    <w:p w:rsidR="006B3E13" w:rsidRDefault="006B3E13" w:rsidP="006B3E13">
      <w:pPr>
        <w:pStyle w:val="1"/>
        <w:shd w:val="clear" w:color="auto" w:fill="auto"/>
        <w:spacing w:before="0"/>
        <w:ind w:left="20" w:right="20" w:firstLine="860"/>
        <w:rPr>
          <w:sz w:val="28"/>
          <w:szCs w:val="28"/>
        </w:rPr>
      </w:pPr>
      <w:r>
        <w:rPr>
          <w:sz w:val="28"/>
          <w:szCs w:val="28"/>
        </w:rPr>
        <w:t>5.3.</w:t>
      </w:r>
      <w:r w:rsidR="009A663C">
        <w:rPr>
          <w:sz w:val="28"/>
          <w:szCs w:val="28"/>
        </w:rPr>
        <w:t xml:space="preserve"> </w:t>
      </w:r>
      <w:r w:rsidRPr="001F6C14">
        <w:rPr>
          <w:sz w:val="28"/>
          <w:szCs w:val="28"/>
        </w:rPr>
        <w:t xml:space="preserve">Отдельным категориям работников учреждений могут предоставляться другие виды выплат стимулирующего характера, в случае </w:t>
      </w:r>
      <w:r w:rsidRPr="001F6C14">
        <w:rPr>
          <w:sz w:val="28"/>
          <w:szCs w:val="28"/>
        </w:rPr>
        <w:lastRenderedPageBreak/>
        <w:t>если они установлены высшим исполнительным органом государственной власти Краснодарского края.</w:t>
      </w:r>
    </w:p>
    <w:p w:rsidR="006B3E13" w:rsidRDefault="006B3E13" w:rsidP="006B3E13">
      <w:pPr>
        <w:pStyle w:val="1"/>
        <w:shd w:val="clear" w:color="auto" w:fill="auto"/>
        <w:spacing w:before="0"/>
        <w:ind w:left="20" w:right="20" w:firstLine="860"/>
        <w:rPr>
          <w:sz w:val="28"/>
          <w:szCs w:val="28"/>
        </w:rPr>
      </w:pPr>
      <w:r>
        <w:rPr>
          <w:sz w:val="28"/>
          <w:szCs w:val="28"/>
        </w:rPr>
        <w:t>5.4.</w:t>
      </w:r>
      <w:r w:rsidR="009A663C">
        <w:rPr>
          <w:sz w:val="28"/>
          <w:szCs w:val="28"/>
        </w:rPr>
        <w:t xml:space="preserve"> </w:t>
      </w:r>
      <w:r w:rsidRPr="001F6C14">
        <w:rPr>
          <w:sz w:val="28"/>
          <w:szCs w:val="28"/>
        </w:rPr>
        <w:t>Локальные нормативные акты, устанавливающие системы выплат стимулирующего характера и системы премирования, принимаются работодателем по согласованию с представительным органом работников.</w:t>
      </w:r>
    </w:p>
    <w:p w:rsidR="006B3E13" w:rsidRPr="001F6C14" w:rsidRDefault="006B3E13" w:rsidP="006B3E13">
      <w:pPr>
        <w:pStyle w:val="1"/>
        <w:shd w:val="clear" w:color="auto" w:fill="auto"/>
        <w:spacing w:before="0"/>
        <w:ind w:left="20" w:right="20" w:firstLine="860"/>
        <w:rPr>
          <w:sz w:val="28"/>
          <w:szCs w:val="28"/>
        </w:rPr>
      </w:pPr>
      <w:r>
        <w:rPr>
          <w:sz w:val="28"/>
          <w:szCs w:val="28"/>
        </w:rPr>
        <w:t>5.5.</w:t>
      </w:r>
      <w:r w:rsidR="009A663C">
        <w:rPr>
          <w:sz w:val="28"/>
          <w:szCs w:val="28"/>
        </w:rPr>
        <w:t xml:space="preserve"> </w:t>
      </w:r>
      <w:r w:rsidRPr="001F6C14">
        <w:rPr>
          <w:sz w:val="28"/>
          <w:szCs w:val="28"/>
        </w:rPr>
        <w:t>Стимулирующие выплаты, указанные в подпунктах 5.1.2, 5.1.3, 5.1.7 пункта 5.1 настоящего раздела, устанавливаются на определенный срок, но не более календарного года, в соответствии с критериями и показателями эффективности деятельности работников, разработанными в учреждении. Размер указанных выплат может устанавливаться как в абсолютном значении, так и в процентном отношении к окладу (должностному окладу) приказом по учреждению по согласованию с представительным органом работников.</w:t>
      </w:r>
    </w:p>
    <w:p w:rsidR="006B3E13" w:rsidRPr="001F6C14" w:rsidRDefault="006B3E13" w:rsidP="006B3E13">
      <w:pPr>
        <w:pStyle w:val="1"/>
        <w:shd w:val="clear" w:color="auto" w:fill="auto"/>
        <w:spacing w:before="0" w:after="897" w:line="317" w:lineRule="exact"/>
        <w:ind w:right="20" w:firstLine="900"/>
        <w:rPr>
          <w:sz w:val="28"/>
          <w:szCs w:val="28"/>
        </w:rPr>
      </w:pPr>
      <w:r w:rsidRPr="001F6C14">
        <w:rPr>
          <w:sz w:val="28"/>
          <w:szCs w:val="28"/>
        </w:rPr>
        <w:t>Размер выплат стимулирующего характера определяется с учетом сложившейся средней заработной платы в учреждении по категориям работников.</w:t>
      </w:r>
    </w:p>
    <w:tbl>
      <w:tblPr>
        <w:tblW w:w="0" w:type="auto"/>
        <w:tblLook w:val="00A0"/>
      </w:tblPr>
      <w:tblGrid>
        <w:gridCol w:w="4867"/>
        <w:gridCol w:w="484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sidRPr="0086445C">
              <w:rPr>
                <w:rFonts w:ascii="Times New Roman" w:hAnsi="Times New Roman" w:cs="Times New Roman"/>
                <w:sz w:val="28"/>
                <w:szCs w:val="28"/>
              </w:rPr>
              <w:t>Заместитель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Pr>
                <w:rFonts w:ascii="Times New Roman" w:hAnsi="Times New Roman" w:cs="Times New Roman"/>
                <w:sz w:val="28"/>
                <w:szCs w:val="28"/>
              </w:rPr>
              <w:t xml:space="preserve">  </w:t>
            </w: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spacing w:before="0" w:after="600" w:line="317" w:lineRule="exact"/>
        <w:ind w:right="540" w:firstLine="0"/>
        <w:jc w:val="center"/>
      </w:pPr>
    </w:p>
    <w:p w:rsidR="006B3E13" w:rsidRDefault="006B3E13" w:rsidP="006B3E13">
      <w:pPr>
        <w:pStyle w:val="1"/>
        <w:shd w:val="clear" w:color="auto" w:fill="auto"/>
        <w:spacing w:before="0" w:after="600" w:line="317" w:lineRule="exact"/>
        <w:ind w:right="540" w:firstLine="0"/>
        <w:jc w:val="center"/>
      </w:pPr>
    </w:p>
    <w:p w:rsidR="006B3E13" w:rsidRDefault="006B3E13" w:rsidP="006B3E13">
      <w:pPr>
        <w:pStyle w:val="1"/>
        <w:shd w:val="clear" w:color="auto" w:fill="auto"/>
        <w:spacing w:before="0" w:after="600" w:line="317" w:lineRule="exact"/>
        <w:ind w:right="540" w:firstLine="0"/>
        <w:jc w:val="center"/>
      </w:pPr>
    </w:p>
    <w:p w:rsidR="006B3E13" w:rsidRDefault="006B3E13" w:rsidP="006B3E13">
      <w:pPr>
        <w:pStyle w:val="1"/>
        <w:shd w:val="clear" w:color="auto" w:fill="auto"/>
        <w:spacing w:before="0" w:after="600" w:line="317" w:lineRule="exact"/>
        <w:ind w:right="540" w:firstLine="0"/>
        <w:jc w:val="center"/>
      </w:pPr>
    </w:p>
    <w:p w:rsidR="003211EE" w:rsidRDefault="003211EE" w:rsidP="006B3E13">
      <w:pPr>
        <w:pStyle w:val="1"/>
        <w:shd w:val="clear" w:color="auto" w:fill="auto"/>
        <w:spacing w:before="0" w:after="600" w:line="317" w:lineRule="exact"/>
        <w:ind w:right="540" w:firstLine="0"/>
        <w:jc w:val="center"/>
      </w:pPr>
    </w:p>
    <w:p w:rsidR="003211EE" w:rsidRDefault="003211EE" w:rsidP="006B3E13">
      <w:pPr>
        <w:pStyle w:val="1"/>
        <w:shd w:val="clear" w:color="auto" w:fill="auto"/>
        <w:spacing w:before="0" w:after="600" w:line="317" w:lineRule="exact"/>
        <w:ind w:right="540" w:firstLine="0"/>
        <w:jc w:val="center"/>
      </w:pPr>
    </w:p>
    <w:p w:rsidR="006B3E13" w:rsidRDefault="006B3E13" w:rsidP="006B3E13">
      <w:pPr>
        <w:pStyle w:val="1"/>
        <w:shd w:val="clear" w:color="auto" w:fill="auto"/>
        <w:spacing w:before="0" w:after="600" w:line="317" w:lineRule="exact"/>
        <w:ind w:right="540" w:firstLine="0"/>
        <w:jc w:val="center"/>
      </w:pPr>
    </w:p>
    <w:p w:rsidR="006B3E13" w:rsidRDefault="006B3E13" w:rsidP="006B3E13">
      <w:pPr>
        <w:pStyle w:val="1"/>
        <w:shd w:val="clear" w:color="auto" w:fill="auto"/>
        <w:spacing w:before="0" w:after="600" w:line="317" w:lineRule="exact"/>
        <w:ind w:right="540" w:firstLine="0"/>
        <w:jc w:val="center"/>
      </w:pPr>
    </w:p>
    <w:p w:rsidR="009A663C" w:rsidRDefault="009A663C" w:rsidP="006B3E13">
      <w:pPr>
        <w:pStyle w:val="1"/>
        <w:shd w:val="clear" w:color="auto" w:fill="auto"/>
        <w:spacing w:before="0" w:after="600" w:line="317" w:lineRule="exact"/>
        <w:ind w:right="540" w:firstLine="0"/>
        <w:jc w:val="center"/>
      </w:pPr>
    </w:p>
    <w:p w:rsidR="009A663C" w:rsidRDefault="006B3E13" w:rsidP="009A663C">
      <w:pPr>
        <w:pStyle w:val="1"/>
        <w:shd w:val="clear" w:color="auto" w:fill="auto"/>
        <w:spacing w:before="0" w:after="600" w:line="317" w:lineRule="exact"/>
        <w:ind w:left="4956" w:right="142" w:firstLine="0"/>
        <w:contextualSpacing/>
        <w:jc w:val="center"/>
      </w:pPr>
      <w:r>
        <w:lastRenderedPageBreak/>
        <w:t xml:space="preserve">ПРИЛОЖЕНИЕ № 1   </w:t>
      </w:r>
    </w:p>
    <w:p w:rsidR="006B3E13" w:rsidRDefault="009A663C" w:rsidP="009A663C">
      <w:pPr>
        <w:pStyle w:val="1"/>
        <w:shd w:val="clear" w:color="auto" w:fill="auto"/>
        <w:spacing w:before="0" w:after="600" w:line="317" w:lineRule="exact"/>
        <w:ind w:left="4956" w:right="142" w:firstLine="0"/>
        <w:contextualSpacing/>
        <w:jc w:val="center"/>
      </w:pPr>
      <w:r>
        <w:t xml:space="preserve">  </w:t>
      </w:r>
      <w:r w:rsidR="006B3E13">
        <w:t>к Положению об отраслевой системе оплаты труда работников муниципальных учреждений здравоохранения Павловского района</w:t>
      </w:r>
    </w:p>
    <w:p w:rsidR="006B3E13" w:rsidRDefault="006B3E13" w:rsidP="006B3E13">
      <w:pPr>
        <w:pStyle w:val="Bodytext30"/>
        <w:shd w:val="clear" w:color="auto" w:fill="auto"/>
        <w:spacing w:before="0" w:after="0"/>
        <w:ind w:right="400"/>
      </w:pPr>
      <w:r>
        <w:t xml:space="preserve">БАЗОВЫЕ ОКЛАДЫ </w:t>
      </w:r>
    </w:p>
    <w:p w:rsidR="006B3E13" w:rsidRDefault="006B3E13" w:rsidP="006B3E13">
      <w:pPr>
        <w:pStyle w:val="Bodytext30"/>
        <w:shd w:val="clear" w:color="auto" w:fill="auto"/>
        <w:spacing w:before="0" w:after="0"/>
        <w:ind w:right="400"/>
      </w:pPr>
      <w:r>
        <w:t>по профессиональным квалификационным</w:t>
      </w:r>
    </w:p>
    <w:p w:rsidR="006B3E13" w:rsidRPr="003A541A" w:rsidRDefault="006B3E13" w:rsidP="006B3E13">
      <w:pPr>
        <w:pStyle w:val="1"/>
        <w:shd w:val="clear" w:color="auto" w:fill="auto"/>
        <w:spacing w:before="0" w:after="237" w:line="317" w:lineRule="exact"/>
        <w:ind w:right="400" w:firstLine="0"/>
        <w:jc w:val="center"/>
        <w:rPr>
          <w:b/>
        </w:rPr>
      </w:pPr>
      <w:r w:rsidRPr="003A541A">
        <w:rPr>
          <w:b/>
        </w:rPr>
        <w:t>группам</w:t>
      </w:r>
    </w:p>
    <w:tbl>
      <w:tblPr>
        <w:tblOverlap w:val="never"/>
        <w:tblW w:w="0" w:type="auto"/>
        <w:jc w:val="center"/>
        <w:tblLayout w:type="fixed"/>
        <w:tblCellMar>
          <w:left w:w="10" w:type="dxa"/>
          <w:right w:w="10" w:type="dxa"/>
        </w:tblCellMar>
        <w:tblLook w:val="04A0"/>
      </w:tblPr>
      <w:tblGrid>
        <w:gridCol w:w="803"/>
        <w:gridCol w:w="6678"/>
        <w:gridCol w:w="1886"/>
      </w:tblGrid>
      <w:tr w:rsidR="006B3E13" w:rsidTr="0045391F">
        <w:trPr>
          <w:trHeight w:hRule="exact" w:val="1123"/>
          <w:jc w:val="center"/>
        </w:trPr>
        <w:tc>
          <w:tcPr>
            <w:tcW w:w="803"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after="60" w:line="230" w:lineRule="exact"/>
              <w:ind w:left="340" w:firstLine="0"/>
              <w:jc w:val="left"/>
            </w:pPr>
            <w:r>
              <w:rPr>
                <w:rStyle w:val="Bodytext115pt"/>
              </w:rPr>
              <w:t>№</w:t>
            </w:r>
          </w:p>
          <w:p w:rsidR="006B3E13" w:rsidRDefault="006B3E13" w:rsidP="0045391F">
            <w:pPr>
              <w:pStyle w:val="1"/>
              <w:framePr w:w="9367" w:wrap="notBeside" w:vAnchor="text" w:hAnchor="text" w:xAlign="center" w:y="1"/>
              <w:shd w:val="clear" w:color="auto" w:fill="auto"/>
              <w:spacing w:before="60" w:line="230" w:lineRule="exact"/>
              <w:ind w:left="340" w:firstLine="0"/>
              <w:jc w:val="left"/>
            </w:pPr>
            <w:r>
              <w:rPr>
                <w:rStyle w:val="Bodytext115pt"/>
              </w:rPr>
              <w:t>п/п</w:t>
            </w:r>
          </w:p>
        </w:tc>
        <w:tc>
          <w:tcPr>
            <w:tcW w:w="6678"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tabs>
                <w:tab w:val="left" w:leader="dot" w:pos="5580"/>
              </w:tabs>
              <w:spacing w:before="0" w:line="230" w:lineRule="exact"/>
              <w:ind w:firstLine="0"/>
              <w:jc w:val="center"/>
            </w:pPr>
            <w:r>
              <w:rPr>
                <w:rStyle w:val="Bodytext115pt"/>
              </w:rPr>
              <w:t>Профессиональная квалификационная группа (далее ПКГ)</w:t>
            </w:r>
          </w:p>
        </w:tc>
        <w:tc>
          <w:tcPr>
            <w:tcW w:w="1886"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after="60" w:line="230" w:lineRule="exact"/>
              <w:ind w:firstLine="0"/>
              <w:jc w:val="center"/>
            </w:pPr>
            <w:r>
              <w:rPr>
                <w:rStyle w:val="Bodytext115pt"/>
              </w:rPr>
              <w:t>Базовый оклад,</w:t>
            </w:r>
          </w:p>
          <w:p w:rsidR="006B3E13" w:rsidRDefault="006B3E13" w:rsidP="0045391F">
            <w:pPr>
              <w:pStyle w:val="1"/>
              <w:framePr w:w="9367" w:wrap="notBeside" w:vAnchor="text" w:hAnchor="text" w:xAlign="center" w:y="1"/>
              <w:shd w:val="clear" w:color="auto" w:fill="auto"/>
              <w:spacing w:before="60" w:line="230" w:lineRule="exact"/>
              <w:ind w:firstLine="0"/>
              <w:jc w:val="center"/>
            </w:pPr>
            <w:r>
              <w:rPr>
                <w:rStyle w:val="Bodytext115pt"/>
              </w:rPr>
              <w:t>руб.</w:t>
            </w:r>
          </w:p>
        </w:tc>
      </w:tr>
      <w:tr w:rsidR="006B3E13" w:rsidTr="0045391F">
        <w:trPr>
          <w:trHeight w:hRule="exact" w:val="288"/>
          <w:jc w:val="center"/>
        </w:trPr>
        <w:tc>
          <w:tcPr>
            <w:tcW w:w="803"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1</w:t>
            </w:r>
          </w:p>
        </w:tc>
        <w:tc>
          <w:tcPr>
            <w:tcW w:w="6678"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2</w:t>
            </w:r>
          </w:p>
        </w:tc>
        <w:tc>
          <w:tcPr>
            <w:tcW w:w="1886"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3</w:t>
            </w:r>
          </w:p>
        </w:tc>
      </w:tr>
      <w:tr w:rsidR="006B3E13" w:rsidTr="0045391F">
        <w:trPr>
          <w:trHeight w:hRule="exact" w:val="666"/>
          <w:jc w:val="center"/>
        </w:trPr>
        <w:tc>
          <w:tcPr>
            <w:tcW w:w="803"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1</w:t>
            </w:r>
          </w:p>
        </w:tc>
        <w:tc>
          <w:tcPr>
            <w:tcW w:w="6678"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66" w:lineRule="exact"/>
              <w:ind w:left="120" w:firstLine="0"/>
              <w:jc w:val="left"/>
            </w:pPr>
            <w:r>
              <w:rPr>
                <w:rStyle w:val="Bodytext115pt"/>
              </w:rPr>
              <w:t>ПКГ «Медицинский и фармацевтический персонал первого уровня»</w:t>
            </w:r>
          </w:p>
        </w:tc>
        <w:tc>
          <w:tcPr>
            <w:tcW w:w="1886"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5573</w:t>
            </w:r>
          </w:p>
        </w:tc>
      </w:tr>
      <w:tr w:rsidR="006B3E13" w:rsidTr="0045391F">
        <w:trPr>
          <w:trHeight w:hRule="exact" w:val="533"/>
          <w:jc w:val="center"/>
        </w:trPr>
        <w:tc>
          <w:tcPr>
            <w:tcW w:w="803"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2</w:t>
            </w:r>
          </w:p>
        </w:tc>
        <w:tc>
          <w:tcPr>
            <w:tcW w:w="6678"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pPr>
            <w:r>
              <w:rPr>
                <w:rStyle w:val="Bodytext115pt"/>
              </w:rPr>
              <w:t xml:space="preserve">  ПКГ «Средний медицинский и фармацевтический персонал»</w:t>
            </w:r>
          </w:p>
        </w:tc>
        <w:tc>
          <w:tcPr>
            <w:tcW w:w="1886"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5861</w:t>
            </w:r>
          </w:p>
        </w:tc>
      </w:tr>
      <w:tr w:rsidR="006B3E13" w:rsidTr="0045391F">
        <w:trPr>
          <w:trHeight w:hRule="exact" w:val="554"/>
          <w:jc w:val="center"/>
        </w:trPr>
        <w:tc>
          <w:tcPr>
            <w:tcW w:w="803"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3</w:t>
            </w:r>
          </w:p>
        </w:tc>
        <w:tc>
          <w:tcPr>
            <w:tcW w:w="6678"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70" w:lineRule="exact"/>
              <w:ind w:left="120" w:firstLine="0"/>
              <w:jc w:val="left"/>
            </w:pPr>
            <w:r>
              <w:rPr>
                <w:rStyle w:val="Bodytext115pt"/>
              </w:rPr>
              <w:t>ПКГ «Специалисты с высшим профессиональным образованием»</w:t>
            </w:r>
          </w:p>
        </w:tc>
        <w:tc>
          <w:tcPr>
            <w:tcW w:w="1886"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8120</w:t>
            </w:r>
          </w:p>
        </w:tc>
      </w:tr>
      <w:tr w:rsidR="006B3E13" w:rsidTr="0045391F">
        <w:trPr>
          <w:trHeight w:hRule="exact" w:val="544"/>
          <w:jc w:val="center"/>
        </w:trPr>
        <w:tc>
          <w:tcPr>
            <w:tcW w:w="803"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4</w:t>
            </w:r>
          </w:p>
        </w:tc>
        <w:tc>
          <w:tcPr>
            <w:tcW w:w="6678" w:type="dxa"/>
            <w:tcBorders>
              <w:top w:val="single" w:sz="4" w:space="0" w:color="auto"/>
              <w:lef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pPr>
            <w:r>
              <w:rPr>
                <w:rStyle w:val="Bodytext115pt"/>
              </w:rPr>
              <w:t xml:space="preserve">  ПКГ «Врачи и провизоры»</w:t>
            </w:r>
          </w:p>
        </w:tc>
        <w:tc>
          <w:tcPr>
            <w:tcW w:w="1886"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9840</w:t>
            </w:r>
          </w:p>
        </w:tc>
      </w:tr>
      <w:tr w:rsidR="006B3E13" w:rsidTr="0045391F">
        <w:trPr>
          <w:trHeight w:hRule="exact" w:val="1091"/>
          <w:jc w:val="center"/>
        </w:trPr>
        <w:tc>
          <w:tcPr>
            <w:tcW w:w="80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5</w:t>
            </w:r>
          </w:p>
        </w:tc>
        <w:tc>
          <w:tcPr>
            <w:tcW w:w="6678"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74" w:lineRule="exact"/>
              <w:ind w:left="120" w:firstLine="0"/>
              <w:jc w:val="left"/>
              <w:rPr>
                <w:rStyle w:val="Bodytext115pt"/>
              </w:rPr>
            </w:pPr>
            <w:r>
              <w:rPr>
                <w:rStyle w:val="Bodytext115pt"/>
              </w:rPr>
              <w:t xml:space="preserve">ПКГ «Руководители структурных подразделений с высшим </w:t>
            </w:r>
          </w:p>
          <w:p w:rsidR="006B3E13" w:rsidRDefault="006B3E13" w:rsidP="0045391F">
            <w:pPr>
              <w:pStyle w:val="1"/>
              <w:framePr w:w="9367" w:wrap="notBeside" w:vAnchor="text" w:hAnchor="text" w:xAlign="center" w:y="1"/>
              <w:shd w:val="clear" w:color="auto" w:fill="auto"/>
              <w:spacing w:before="0" w:line="274" w:lineRule="exact"/>
              <w:ind w:left="120" w:firstLine="0"/>
              <w:jc w:val="left"/>
              <w:rPr>
                <w:rStyle w:val="Bodytext115pt"/>
              </w:rPr>
            </w:pPr>
            <w:r>
              <w:rPr>
                <w:rStyle w:val="Bodytext115pt"/>
              </w:rPr>
              <w:t xml:space="preserve">медицинским (фармацевтическим) образованием </w:t>
            </w:r>
          </w:p>
          <w:p w:rsidR="006B3E13" w:rsidRDefault="006B3E13" w:rsidP="0045391F">
            <w:pPr>
              <w:pStyle w:val="1"/>
              <w:framePr w:w="9367" w:wrap="notBeside" w:vAnchor="text" w:hAnchor="text" w:xAlign="center" w:y="1"/>
              <w:shd w:val="clear" w:color="auto" w:fill="auto"/>
              <w:spacing w:before="0" w:line="274" w:lineRule="exact"/>
              <w:ind w:left="120" w:firstLine="0"/>
              <w:jc w:val="left"/>
            </w:pPr>
            <w:r>
              <w:rPr>
                <w:rStyle w:val="Bodytext115pt"/>
              </w:rPr>
              <w:t>(врач - специалист, провизор)»</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367" w:wrap="notBeside" w:vAnchor="text" w:hAnchor="text" w:xAlign="center" w:y="1"/>
              <w:shd w:val="clear" w:color="auto" w:fill="auto"/>
              <w:spacing w:before="0" w:line="230" w:lineRule="exact"/>
              <w:ind w:firstLine="0"/>
              <w:jc w:val="center"/>
            </w:pPr>
            <w:r>
              <w:rPr>
                <w:rStyle w:val="Bodytext115pt"/>
              </w:rPr>
              <w:t>12500</w:t>
            </w:r>
          </w:p>
        </w:tc>
      </w:tr>
    </w:tbl>
    <w:p w:rsidR="006B3E13" w:rsidRDefault="006B3E13" w:rsidP="006B3E13">
      <w:pPr>
        <w:pStyle w:val="Tablecaption0"/>
        <w:framePr w:w="9367" w:wrap="notBeside" w:vAnchor="text" w:hAnchor="text" w:xAlign="center" w:y="1"/>
        <w:shd w:val="clear" w:color="auto" w:fill="auto"/>
        <w:spacing w:line="260" w:lineRule="exact"/>
      </w:pPr>
    </w:p>
    <w:p w:rsidR="006B3E13" w:rsidRDefault="006B3E13" w:rsidP="006B3E13">
      <w:pPr>
        <w:rPr>
          <w:sz w:val="2"/>
          <w:szCs w:val="2"/>
        </w:rPr>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r>
        <w:tab/>
      </w: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tbl>
      <w:tblPr>
        <w:tblW w:w="0" w:type="auto"/>
        <w:tblLook w:val="00A0"/>
      </w:tblPr>
      <w:tblGrid>
        <w:gridCol w:w="4867"/>
        <w:gridCol w:w="484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sidRPr="0086445C">
              <w:rPr>
                <w:rFonts w:ascii="Times New Roman" w:hAnsi="Times New Roman" w:cs="Times New Roman"/>
                <w:sz w:val="28"/>
                <w:szCs w:val="28"/>
              </w:rPr>
              <w:t>Заместитель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r w:rsidR="00271D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9A663C" w:rsidRDefault="009A663C"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pPr>
    </w:p>
    <w:p w:rsidR="006B3E13" w:rsidRDefault="006B3E13" w:rsidP="006B3E13">
      <w:pPr>
        <w:pStyle w:val="1"/>
        <w:shd w:val="clear" w:color="auto" w:fill="auto"/>
        <w:spacing w:before="0" w:after="600" w:line="317" w:lineRule="exact"/>
        <w:ind w:left="4956" w:right="540" w:firstLine="0"/>
        <w:jc w:val="center"/>
      </w:pPr>
      <w:r>
        <w:lastRenderedPageBreak/>
        <w:t>ПРИЛОЖЕНИЕ № 2                           к Положению об отраслевой системе оплаты труда работников муниципальных учреждений здравоохранения Павловского района</w:t>
      </w:r>
    </w:p>
    <w:p w:rsidR="006B3E13" w:rsidRDefault="006B3E13" w:rsidP="006B3E13">
      <w:pPr>
        <w:pStyle w:val="1"/>
        <w:shd w:val="clear" w:color="auto" w:fill="auto"/>
        <w:tabs>
          <w:tab w:val="right" w:pos="6126"/>
          <w:tab w:val="right" w:pos="6690"/>
          <w:tab w:val="right" w:pos="8158"/>
          <w:tab w:val="right" w:pos="9318"/>
        </w:tabs>
        <w:spacing w:before="0" w:line="324" w:lineRule="exact"/>
        <w:ind w:left="80" w:firstLine="0"/>
        <w:sectPr w:rsidR="006B3E13" w:rsidSect="009A663C">
          <w:pgSz w:w="11909" w:h="16838"/>
          <w:pgMar w:top="1134" w:right="710" w:bottom="851" w:left="1701" w:header="0" w:footer="6" w:gutter="0"/>
          <w:cols w:space="720"/>
          <w:noEndnote/>
          <w:docGrid w:linePitch="360"/>
        </w:sectPr>
      </w:pPr>
    </w:p>
    <w:p w:rsidR="006B3E13" w:rsidRDefault="006B3E13" w:rsidP="006B3E13">
      <w:pPr>
        <w:pStyle w:val="Bodytext30"/>
        <w:shd w:val="clear" w:color="auto" w:fill="auto"/>
        <w:spacing w:before="0" w:after="100" w:afterAutospacing="1" w:line="240" w:lineRule="auto"/>
        <w:ind w:right="782"/>
      </w:pPr>
      <w:r>
        <w:lastRenderedPageBreak/>
        <w:t>МИНИМАЛЬНЫЕ ОКЛАДЫ                                                                                                    (должностные оклады)                                                                                                       по профессиональным квалификационным группам</w:t>
      </w:r>
    </w:p>
    <w:p w:rsidR="006B3E13" w:rsidRDefault="006B3E13" w:rsidP="006B3E13">
      <w:pPr>
        <w:pStyle w:val="1"/>
        <w:numPr>
          <w:ilvl w:val="0"/>
          <w:numId w:val="5"/>
        </w:numPr>
        <w:shd w:val="clear" w:color="auto" w:fill="auto"/>
        <w:tabs>
          <w:tab w:val="left" w:pos="2335"/>
        </w:tabs>
        <w:spacing w:before="0" w:after="236"/>
        <w:ind w:left="1160" w:right="1160" w:firstLine="880"/>
        <w:jc w:val="left"/>
      </w:pPr>
      <w:r>
        <w:t>Профессиональная квалификационная группа «Медицинский и фармацевтический персонал первого уровня»</w:t>
      </w:r>
    </w:p>
    <w:tbl>
      <w:tblPr>
        <w:tblOverlap w:val="never"/>
        <w:tblW w:w="0" w:type="auto"/>
        <w:jc w:val="center"/>
        <w:tblLayout w:type="fixed"/>
        <w:tblCellMar>
          <w:left w:w="10" w:type="dxa"/>
          <w:right w:w="10" w:type="dxa"/>
        </w:tblCellMar>
        <w:tblLook w:val="04A0"/>
      </w:tblPr>
      <w:tblGrid>
        <w:gridCol w:w="1357"/>
        <w:gridCol w:w="4309"/>
        <w:gridCol w:w="1264"/>
        <w:gridCol w:w="1260"/>
        <w:gridCol w:w="1285"/>
      </w:tblGrid>
      <w:tr w:rsidR="006B3E13" w:rsidTr="0045391F">
        <w:trPr>
          <w:trHeight w:hRule="exact" w:val="1681"/>
          <w:jc w:val="center"/>
        </w:trPr>
        <w:tc>
          <w:tcPr>
            <w:tcW w:w="1357"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Квалифи-</w:t>
            </w:r>
            <w:r>
              <w:rPr>
                <w:rStyle w:val="Bodytext115pt"/>
              </w:rPr>
              <w:softHyphen/>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кационный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уровень</w:t>
            </w:r>
          </w:p>
        </w:tc>
        <w:tc>
          <w:tcPr>
            <w:tcW w:w="4309"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Должность</w:t>
            </w:r>
          </w:p>
        </w:tc>
        <w:tc>
          <w:tcPr>
            <w:tcW w:w="1264"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Базовый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оклад,</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руб.</w:t>
            </w:r>
          </w:p>
        </w:tc>
        <w:tc>
          <w:tcPr>
            <w:tcW w:w="1260"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Мини-</w:t>
            </w:r>
            <w:r>
              <w:rPr>
                <w:rStyle w:val="Bodytext115pt"/>
              </w:rPr>
              <w:softHyphen/>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мальный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повыша-</w:t>
            </w:r>
            <w:r>
              <w:rPr>
                <w:rStyle w:val="Bodytext115pt"/>
              </w:rPr>
              <w:softHyphen/>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ющий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коэффи</w:t>
            </w:r>
            <w:r>
              <w:rPr>
                <w:rStyle w:val="Bodytext115pt"/>
              </w:rPr>
              <w:softHyphen/>
              <w:t>-</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циент</w:t>
            </w:r>
          </w:p>
        </w:tc>
        <w:tc>
          <w:tcPr>
            <w:tcW w:w="1285"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Мини</w:t>
            </w:r>
            <w:r>
              <w:rPr>
                <w:rStyle w:val="Bodytext115pt"/>
              </w:rPr>
              <w:softHyphen/>
              <w:t>-</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мальный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долж</w:t>
            </w:r>
            <w:r>
              <w:rPr>
                <w:rStyle w:val="Bodytext115pt"/>
              </w:rPr>
              <w:softHyphen/>
              <w:t>-</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ностной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оклад</w:t>
            </w:r>
          </w:p>
        </w:tc>
      </w:tr>
      <w:tr w:rsidR="006B3E13" w:rsidTr="0045391F">
        <w:trPr>
          <w:trHeight w:hRule="exact" w:val="292"/>
          <w:jc w:val="center"/>
        </w:trPr>
        <w:tc>
          <w:tcPr>
            <w:tcW w:w="1357"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1</w:t>
            </w:r>
          </w:p>
        </w:tc>
        <w:tc>
          <w:tcPr>
            <w:tcW w:w="4309"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2</w:t>
            </w:r>
          </w:p>
        </w:tc>
        <w:tc>
          <w:tcPr>
            <w:tcW w:w="1264"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3</w:t>
            </w:r>
          </w:p>
        </w:tc>
        <w:tc>
          <w:tcPr>
            <w:tcW w:w="1260"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4</w:t>
            </w:r>
          </w:p>
        </w:tc>
        <w:tc>
          <w:tcPr>
            <w:tcW w:w="1285"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5</w:t>
            </w:r>
          </w:p>
        </w:tc>
      </w:tr>
      <w:tr w:rsidR="006B3E13" w:rsidTr="0045391F">
        <w:trPr>
          <w:trHeight w:hRule="exact" w:val="853"/>
          <w:jc w:val="center"/>
        </w:trPr>
        <w:tc>
          <w:tcPr>
            <w:tcW w:w="1357"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7" w:lineRule="exact"/>
              <w:ind w:firstLine="0"/>
              <w:jc w:val="center"/>
            </w:pPr>
            <w:r>
              <w:rPr>
                <w:rStyle w:val="Bodytext115pt"/>
              </w:rPr>
              <w:t>1 квалифи</w:t>
            </w:r>
            <w:r>
              <w:rPr>
                <w:rStyle w:val="Bodytext115pt"/>
              </w:rPr>
              <w:softHyphen/>
              <w:t>кационный уровень</w:t>
            </w:r>
          </w:p>
        </w:tc>
        <w:tc>
          <w:tcPr>
            <w:tcW w:w="4309"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left="120" w:firstLine="0"/>
              <w:jc w:val="left"/>
            </w:pPr>
            <w:r>
              <w:rPr>
                <w:rStyle w:val="Bodytext115pt"/>
              </w:rPr>
              <w:t>младшая медицинская сестра по уходу за больными; санитар; санитар- водитель; сестра-хозяйка; фасовщик</w:t>
            </w:r>
          </w:p>
        </w:tc>
        <w:tc>
          <w:tcPr>
            <w:tcW w:w="1264"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5573</w:t>
            </w:r>
          </w:p>
        </w:tc>
        <w:tc>
          <w:tcPr>
            <w:tcW w:w="1260" w:type="dxa"/>
            <w:tcBorders>
              <w:top w:val="single" w:sz="4" w:space="0" w:color="auto"/>
              <w:left w:val="single" w:sz="4" w:space="0" w:color="auto"/>
              <w:bottom w:val="single" w:sz="4" w:space="0" w:color="auto"/>
            </w:tcBorders>
            <w:shd w:val="clear" w:color="auto" w:fill="FFFFFF"/>
          </w:tcPr>
          <w:p w:rsidR="006B3E13" w:rsidRDefault="006B3E13" w:rsidP="0045391F">
            <w:pPr>
              <w:framePr w:w="9475"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5573</w:t>
            </w:r>
          </w:p>
        </w:tc>
      </w:tr>
    </w:tbl>
    <w:p w:rsidR="006B3E13" w:rsidRDefault="006B3E13" w:rsidP="006B3E13">
      <w:pPr>
        <w:rPr>
          <w:sz w:val="2"/>
          <w:szCs w:val="2"/>
        </w:rPr>
      </w:pPr>
    </w:p>
    <w:p w:rsidR="006B3E13" w:rsidRDefault="006B3E13" w:rsidP="006B3E13">
      <w:pPr>
        <w:pStyle w:val="1"/>
        <w:numPr>
          <w:ilvl w:val="0"/>
          <w:numId w:val="5"/>
        </w:numPr>
        <w:shd w:val="clear" w:color="auto" w:fill="auto"/>
        <w:tabs>
          <w:tab w:val="left" w:pos="2335"/>
        </w:tabs>
        <w:spacing w:before="239" w:after="235" w:line="324" w:lineRule="exact"/>
        <w:ind w:left="1580" w:right="1500" w:firstLine="440"/>
        <w:jc w:val="left"/>
      </w:pPr>
      <w:r>
        <w:t>Профессиональная квалификационная группа «Средний медицинский и фармацевтический персонал»</w:t>
      </w:r>
    </w:p>
    <w:tbl>
      <w:tblPr>
        <w:tblOverlap w:val="never"/>
        <w:tblW w:w="0" w:type="auto"/>
        <w:jc w:val="center"/>
        <w:tblLayout w:type="fixed"/>
        <w:tblCellMar>
          <w:left w:w="10" w:type="dxa"/>
          <w:right w:w="10" w:type="dxa"/>
        </w:tblCellMar>
        <w:tblLook w:val="04A0"/>
      </w:tblPr>
      <w:tblGrid>
        <w:gridCol w:w="1368"/>
        <w:gridCol w:w="4327"/>
        <w:gridCol w:w="1264"/>
        <w:gridCol w:w="1260"/>
        <w:gridCol w:w="1274"/>
      </w:tblGrid>
      <w:tr w:rsidR="006B3E13" w:rsidTr="0045391F">
        <w:trPr>
          <w:trHeight w:hRule="exact" w:val="1940"/>
          <w:jc w:val="center"/>
        </w:trPr>
        <w:tc>
          <w:tcPr>
            <w:tcW w:w="1368"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4" w:lineRule="exact"/>
              <w:ind w:firstLine="0"/>
              <w:jc w:val="center"/>
            </w:pPr>
            <w:r>
              <w:rPr>
                <w:rStyle w:val="Bodytext115pt"/>
              </w:rPr>
              <w:t>Квалифи</w:t>
            </w:r>
            <w:r>
              <w:rPr>
                <w:rStyle w:val="Bodytext115pt"/>
              </w:rPr>
              <w:softHyphen/>
              <w:t>-</w:t>
            </w:r>
          </w:p>
          <w:p w:rsidR="006B3E13" w:rsidRDefault="006B3E13" w:rsidP="0045391F">
            <w:pPr>
              <w:pStyle w:val="1"/>
              <w:framePr w:w="9493" w:wrap="notBeside" w:vAnchor="text" w:hAnchor="text" w:xAlign="center" w:y="1"/>
              <w:shd w:val="clear" w:color="auto" w:fill="auto"/>
              <w:spacing w:before="0" w:line="274" w:lineRule="exact"/>
              <w:ind w:firstLine="0"/>
              <w:jc w:val="center"/>
            </w:pPr>
            <w:r>
              <w:rPr>
                <w:rStyle w:val="Bodytext115pt"/>
              </w:rPr>
              <w:t>кационный</w:t>
            </w:r>
          </w:p>
          <w:p w:rsidR="006B3E13" w:rsidRDefault="006B3E13" w:rsidP="0045391F">
            <w:pPr>
              <w:pStyle w:val="1"/>
              <w:framePr w:w="9493" w:wrap="notBeside" w:vAnchor="text" w:hAnchor="text" w:xAlign="center" w:y="1"/>
              <w:shd w:val="clear" w:color="auto" w:fill="auto"/>
              <w:spacing w:before="0" w:line="274" w:lineRule="exact"/>
              <w:ind w:firstLine="0"/>
              <w:jc w:val="center"/>
            </w:pPr>
            <w:r>
              <w:rPr>
                <w:rStyle w:val="Bodytext115pt"/>
              </w:rPr>
              <w:t>уровень</w:t>
            </w:r>
          </w:p>
        </w:tc>
        <w:tc>
          <w:tcPr>
            <w:tcW w:w="4327"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Должность</w:t>
            </w:r>
          </w:p>
        </w:tc>
        <w:tc>
          <w:tcPr>
            <w:tcW w:w="1264"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4" w:lineRule="exact"/>
              <w:ind w:firstLine="0"/>
              <w:jc w:val="center"/>
            </w:pPr>
            <w:r>
              <w:rPr>
                <w:rStyle w:val="Bodytext115pt"/>
              </w:rPr>
              <w:t>Базовый</w:t>
            </w:r>
          </w:p>
          <w:p w:rsidR="006B3E13" w:rsidRDefault="006B3E13" w:rsidP="0045391F">
            <w:pPr>
              <w:pStyle w:val="1"/>
              <w:framePr w:w="9493" w:wrap="notBeside" w:vAnchor="text" w:hAnchor="text" w:xAlign="center" w:y="1"/>
              <w:shd w:val="clear" w:color="auto" w:fill="auto"/>
              <w:spacing w:before="0" w:line="274" w:lineRule="exact"/>
              <w:ind w:firstLine="0"/>
              <w:jc w:val="center"/>
            </w:pPr>
            <w:r>
              <w:rPr>
                <w:rStyle w:val="Bodytext115pt"/>
              </w:rPr>
              <w:t>оклад,</w:t>
            </w:r>
          </w:p>
          <w:p w:rsidR="006B3E13" w:rsidRDefault="006B3E13" w:rsidP="0045391F">
            <w:pPr>
              <w:pStyle w:val="1"/>
              <w:framePr w:w="9493" w:wrap="notBeside" w:vAnchor="text" w:hAnchor="text" w:xAlign="center" w:y="1"/>
              <w:shd w:val="clear" w:color="auto" w:fill="auto"/>
              <w:spacing w:before="0" w:line="274" w:lineRule="exact"/>
              <w:ind w:firstLine="0"/>
              <w:jc w:val="center"/>
            </w:pPr>
            <w:r>
              <w:rPr>
                <w:rStyle w:val="Bodytext115pt"/>
              </w:rPr>
              <w:t>руб.</w:t>
            </w:r>
          </w:p>
        </w:tc>
        <w:tc>
          <w:tcPr>
            <w:tcW w:w="1260"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Мини-</w:t>
            </w:r>
            <w:r>
              <w:rPr>
                <w:rStyle w:val="Bodytext115pt"/>
              </w:rPr>
              <w:softHyphen/>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мальный</w:t>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повыша</w:t>
            </w:r>
            <w:r>
              <w:rPr>
                <w:rStyle w:val="Bodytext115pt"/>
              </w:rPr>
              <w:softHyphen/>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ющий</w:t>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коэффи</w:t>
            </w:r>
            <w:r>
              <w:rPr>
                <w:rStyle w:val="Bodytext115pt"/>
              </w:rPr>
              <w:softHyphen/>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циент</w:t>
            </w:r>
          </w:p>
        </w:tc>
        <w:tc>
          <w:tcPr>
            <w:tcW w:w="127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Мини-</w:t>
            </w:r>
            <w:r>
              <w:rPr>
                <w:rStyle w:val="Bodytext115pt"/>
              </w:rPr>
              <w:softHyphen/>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мальный</w:t>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долж</w:t>
            </w:r>
            <w:r>
              <w:rPr>
                <w:rStyle w:val="Bodytext115pt"/>
              </w:rPr>
              <w:softHyphen/>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ностной</w:t>
            </w:r>
          </w:p>
          <w:p w:rsidR="006B3E13" w:rsidRDefault="006B3E13" w:rsidP="0045391F">
            <w:pPr>
              <w:pStyle w:val="1"/>
              <w:framePr w:w="9493" w:wrap="notBeside" w:vAnchor="text" w:hAnchor="text" w:xAlign="center" w:y="1"/>
              <w:shd w:val="clear" w:color="auto" w:fill="auto"/>
              <w:spacing w:before="0" w:line="270" w:lineRule="exact"/>
              <w:ind w:firstLine="0"/>
              <w:jc w:val="center"/>
            </w:pPr>
            <w:r>
              <w:rPr>
                <w:rStyle w:val="Bodytext115pt"/>
              </w:rPr>
              <w:t>оклад</w:t>
            </w:r>
          </w:p>
        </w:tc>
      </w:tr>
      <w:tr w:rsidR="006B3E13" w:rsidTr="0045391F">
        <w:trPr>
          <w:trHeight w:hRule="exact" w:val="292"/>
          <w:jc w:val="center"/>
        </w:trPr>
        <w:tc>
          <w:tcPr>
            <w:tcW w:w="1368"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1</w:t>
            </w:r>
          </w:p>
        </w:tc>
        <w:tc>
          <w:tcPr>
            <w:tcW w:w="4327"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2</w:t>
            </w:r>
          </w:p>
        </w:tc>
        <w:tc>
          <w:tcPr>
            <w:tcW w:w="1264"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3</w:t>
            </w:r>
          </w:p>
        </w:tc>
        <w:tc>
          <w:tcPr>
            <w:tcW w:w="1260"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4</w:t>
            </w:r>
          </w:p>
        </w:tc>
        <w:tc>
          <w:tcPr>
            <w:tcW w:w="127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5</w:t>
            </w:r>
          </w:p>
        </w:tc>
      </w:tr>
      <w:tr w:rsidR="006B3E13" w:rsidTr="0045391F">
        <w:trPr>
          <w:trHeight w:hRule="exact" w:val="2783"/>
          <w:jc w:val="center"/>
        </w:trPr>
        <w:tc>
          <w:tcPr>
            <w:tcW w:w="1368"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81" w:lineRule="exact"/>
              <w:ind w:firstLine="0"/>
              <w:jc w:val="center"/>
            </w:pPr>
            <w:r>
              <w:rPr>
                <w:rStyle w:val="Bodytext115pt"/>
              </w:rPr>
              <w:t>1 квалифи</w:t>
            </w:r>
            <w:r>
              <w:rPr>
                <w:rStyle w:val="Bodytext115pt"/>
              </w:rPr>
              <w:softHyphen/>
              <w:t>кационный уровень</w:t>
            </w:r>
          </w:p>
        </w:tc>
        <w:tc>
          <w:tcPr>
            <w:tcW w:w="4327"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7" w:lineRule="exact"/>
              <w:ind w:left="120" w:firstLine="0"/>
              <w:jc w:val="left"/>
            </w:pPr>
            <w:r>
              <w:rPr>
                <w:rStyle w:val="Bodytext115pt"/>
              </w:rPr>
              <w:t>гигиенист стоматологический; инструктор-дезинфектор; инструктор по гигиеническому воспитанию; инструктор по лечебной физкультуре: медицинский статистик; инструктор по трудовой терапии; медицинская сестра стерилизационной; младший фармацевт; медицинский дезинфектор; медицинский регистратор</w:t>
            </w:r>
          </w:p>
        </w:tc>
        <w:tc>
          <w:tcPr>
            <w:tcW w:w="1264" w:type="dxa"/>
            <w:tcBorders>
              <w:top w:val="single" w:sz="4" w:space="0" w:color="auto"/>
              <w:lef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5861</w:t>
            </w:r>
          </w:p>
        </w:tc>
        <w:tc>
          <w:tcPr>
            <w:tcW w:w="1260" w:type="dxa"/>
            <w:tcBorders>
              <w:top w:val="single" w:sz="4" w:space="0" w:color="auto"/>
              <w:left w:val="single" w:sz="4" w:space="0" w:color="auto"/>
            </w:tcBorders>
            <w:shd w:val="clear" w:color="auto" w:fill="FFFFFF"/>
          </w:tcPr>
          <w:p w:rsidR="006B3E13" w:rsidRDefault="006B3E13" w:rsidP="0045391F">
            <w:pPr>
              <w:framePr w:w="9493" w:wrap="notBeside" w:vAnchor="text" w:hAnchor="text" w:xAlign="center" w:y="1"/>
              <w:rPr>
                <w:sz w:val="10"/>
                <w:szCs w:val="10"/>
              </w:rPr>
            </w:pPr>
          </w:p>
        </w:tc>
        <w:tc>
          <w:tcPr>
            <w:tcW w:w="127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5861</w:t>
            </w:r>
          </w:p>
        </w:tc>
      </w:tr>
      <w:tr w:rsidR="006B3E13" w:rsidTr="0045391F">
        <w:trPr>
          <w:trHeight w:hRule="exact" w:val="857"/>
          <w:jc w:val="center"/>
        </w:trPr>
        <w:tc>
          <w:tcPr>
            <w:tcW w:w="1368"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7" w:lineRule="exact"/>
              <w:ind w:firstLine="0"/>
              <w:jc w:val="center"/>
            </w:pPr>
            <w:r>
              <w:rPr>
                <w:rStyle w:val="Bodytext115pt"/>
              </w:rPr>
              <w:t>2 квалифи</w:t>
            </w:r>
            <w:r>
              <w:rPr>
                <w:rStyle w:val="Bodytext115pt"/>
              </w:rPr>
              <w:softHyphen/>
              <w:t>кационный</w:t>
            </w:r>
          </w:p>
        </w:tc>
        <w:tc>
          <w:tcPr>
            <w:tcW w:w="4327"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74" w:lineRule="exact"/>
              <w:ind w:left="120" w:firstLine="0"/>
              <w:jc w:val="left"/>
            </w:pPr>
            <w:r>
              <w:rPr>
                <w:rStyle w:val="Bodytext115pt"/>
              </w:rPr>
              <w:t>помощник врача по гигиене детей и подростков (врача по гигиене питания.</w:t>
            </w:r>
          </w:p>
        </w:tc>
        <w:tc>
          <w:tcPr>
            <w:tcW w:w="1264" w:type="dxa"/>
            <w:tcBorders>
              <w:top w:val="single" w:sz="4" w:space="0" w:color="auto"/>
              <w:left w:val="single" w:sz="4" w:space="0" w:color="auto"/>
              <w:bottom w:val="single" w:sz="4" w:space="0" w:color="auto"/>
            </w:tcBorders>
            <w:shd w:val="clear" w:color="auto" w:fill="FFFFFF"/>
          </w:tcPr>
          <w:p w:rsidR="006B3E13" w:rsidRDefault="006B3E13" w:rsidP="0045391F">
            <w:pPr>
              <w:framePr w:w="9493" w:wrap="notBeside" w:vAnchor="text" w:hAnchor="text" w:xAlign="center" w:y="1"/>
              <w:rPr>
                <w:sz w:val="10"/>
                <w:szCs w:val="10"/>
              </w:rPr>
            </w:pPr>
          </w:p>
        </w:tc>
        <w:tc>
          <w:tcPr>
            <w:tcW w:w="1260"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after="480" w:line="230" w:lineRule="exact"/>
              <w:ind w:firstLine="0"/>
              <w:jc w:val="center"/>
            </w:pPr>
            <w:r>
              <w:rPr>
                <w:rStyle w:val="Bodytext115pt"/>
              </w:rPr>
              <w:t>0,12</w:t>
            </w:r>
          </w:p>
          <w:p w:rsidR="006B3E13" w:rsidRDefault="006B3E13" w:rsidP="0045391F">
            <w:pPr>
              <w:pStyle w:val="1"/>
              <w:framePr w:w="9493" w:wrap="notBeside" w:vAnchor="text" w:hAnchor="text" w:xAlign="center" w:y="1"/>
              <w:shd w:val="clear" w:color="auto" w:fill="auto"/>
              <w:spacing w:before="480" w:line="230" w:lineRule="exact"/>
              <w:ind w:left="20" w:firstLine="0"/>
              <w:jc w:val="left"/>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93" w:wrap="notBeside" w:vAnchor="text" w:hAnchor="text" w:xAlign="center" w:y="1"/>
              <w:shd w:val="clear" w:color="auto" w:fill="auto"/>
              <w:spacing w:before="0" w:line="230" w:lineRule="exact"/>
              <w:ind w:firstLine="0"/>
              <w:jc w:val="center"/>
            </w:pPr>
            <w:r>
              <w:rPr>
                <w:rStyle w:val="Bodytext115pt"/>
              </w:rPr>
              <w:t>6565</w:t>
            </w:r>
          </w:p>
        </w:tc>
      </w:tr>
    </w:tbl>
    <w:p w:rsidR="006B3E13" w:rsidRDefault="006B3E13" w:rsidP="006B3E13">
      <w:pPr>
        <w:rPr>
          <w:sz w:val="2"/>
          <w:szCs w:val="2"/>
        </w:rPr>
      </w:pPr>
    </w:p>
    <w:tbl>
      <w:tblPr>
        <w:tblOverlap w:val="never"/>
        <w:tblW w:w="0" w:type="auto"/>
        <w:jc w:val="center"/>
        <w:tblLayout w:type="fixed"/>
        <w:tblCellMar>
          <w:left w:w="10" w:type="dxa"/>
          <w:right w:w="10" w:type="dxa"/>
        </w:tblCellMar>
        <w:tblLook w:val="04A0"/>
      </w:tblPr>
      <w:tblGrid>
        <w:gridCol w:w="1375"/>
        <w:gridCol w:w="4309"/>
        <w:gridCol w:w="1221"/>
        <w:gridCol w:w="43"/>
        <w:gridCol w:w="1253"/>
        <w:gridCol w:w="1285"/>
      </w:tblGrid>
      <w:tr w:rsidR="006B3E13" w:rsidTr="0045391F">
        <w:trPr>
          <w:trHeight w:hRule="exact" w:val="302"/>
          <w:jc w:val="center"/>
        </w:trPr>
        <w:tc>
          <w:tcPr>
            <w:tcW w:w="1375"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lastRenderedPageBreak/>
              <w:t>1</w:t>
            </w:r>
          </w:p>
        </w:tc>
        <w:tc>
          <w:tcPr>
            <w:tcW w:w="430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2</w:t>
            </w:r>
          </w:p>
        </w:tc>
        <w:tc>
          <w:tcPr>
            <w:tcW w:w="1221" w:type="dxa"/>
            <w:tcBorders>
              <w:top w:val="single" w:sz="4" w:space="0" w:color="auto"/>
              <w:left w:val="single" w:sz="4" w:space="0" w:color="auto"/>
            </w:tcBorders>
            <w:shd w:val="clear" w:color="auto" w:fill="FFFFFF"/>
          </w:tcPr>
          <w:p w:rsidR="003211EE" w:rsidRDefault="003211EE" w:rsidP="0045391F">
            <w:pPr>
              <w:pStyle w:val="1"/>
              <w:framePr w:w="9486" w:wrap="notBeside" w:vAnchor="text" w:hAnchor="text" w:xAlign="center" w:y="1"/>
              <w:shd w:val="clear" w:color="auto" w:fill="auto"/>
              <w:spacing w:before="0" w:line="130" w:lineRule="exact"/>
              <w:ind w:firstLine="0"/>
              <w:jc w:val="center"/>
              <w:rPr>
                <w:sz w:val="23"/>
                <w:szCs w:val="23"/>
              </w:rPr>
            </w:pPr>
          </w:p>
          <w:p w:rsidR="006B3E13" w:rsidRDefault="003211EE" w:rsidP="0045391F">
            <w:pPr>
              <w:pStyle w:val="1"/>
              <w:framePr w:w="9486" w:wrap="notBeside" w:vAnchor="text" w:hAnchor="text" w:xAlign="center" w:y="1"/>
              <w:shd w:val="clear" w:color="auto" w:fill="auto"/>
              <w:spacing w:before="0" w:line="130" w:lineRule="exact"/>
              <w:ind w:firstLine="0"/>
              <w:jc w:val="center"/>
              <w:rPr>
                <w:sz w:val="23"/>
                <w:szCs w:val="23"/>
              </w:rPr>
            </w:pPr>
            <w:r>
              <w:rPr>
                <w:sz w:val="23"/>
                <w:szCs w:val="23"/>
              </w:rPr>
              <w:t>3</w:t>
            </w:r>
          </w:p>
          <w:p w:rsidR="003211EE" w:rsidRPr="003211EE" w:rsidRDefault="003211EE" w:rsidP="0045391F">
            <w:pPr>
              <w:pStyle w:val="1"/>
              <w:framePr w:w="9486" w:wrap="notBeside" w:vAnchor="text" w:hAnchor="text" w:xAlign="center" w:y="1"/>
              <w:shd w:val="clear" w:color="auto" w:fill="auto"/>
              <w:spacing w:before="0" w:line="130" w:lineRule="exact"/>
              <w:ind w:firstLine="0"/>
              <w:jc w:val="center"/>
              <w:rPr>
                <w:sz w:val="23"/>
                <w:szCs w:val="23"/>
              </w:rPr>
            </w:pPr>
          </w:p>
          <w:p w:rsidR="003211EE" w:rsidRPr="003211EE" w:rsidRDefault="003211EE" w:rsidP="0045391F">
            <w:pPr>
              <w:pStyle w:val="1"/>
              <w:framePr w:w="9486" w:wrap="notBeside" w:vAnchor="text" w:hAnchor="text" w:xAlign="center" w:y="1"/>
              <w:shd w:val="clear" w:color="auto" w:fill="auto"/>
              <w:spacing w:before="0" w:line="130" w:lineRule="exact"/>
              <w:ind w:firstLine="0"/>
              <w:jc w:val="center"/>
              <w:rPr>
                <w:sz w:val="48"/>
                <w:szCs w:val="48"/>
              </w:rPr>
            </w:pPr>
          </w:p>
          <w:p w:rsidR="006B3E13" w:rsidRPr="000E5636" w:rsidRDefault="006B3E13" w:rsidP="0045391F">
            <w:pPr>
              <w:pStyle w:val="1"/>
              <w:framePr w:w="9486" w:wrap="notBeside" w:vAnchor="text" w:hAnchor="text" w:xAlign="center" w:y="1"/>
              <w:shd w:val="clear" w:color="auto" w:fill="auto"/>
              <w:spacing w:before="0" w:line="130" w:lineRule="exact"/>
              <w:ind w:firstLine="0"/>
              <w:jc w:val="center"/>
              <w:rPr>
                <w:sz w:val="28"/>
                <w:szCs w:val="28"/>
              </w:rPr>
            </w:pPr>
          </w:p>
        </w:tc>
        <w:tc>
          <w:tcPr>
            <w:tcW w:w="43" w:type="dxa"/>
            <w:tcBorders>
              <w:top w:val="single" w:sz="4" w:space="0" w:color="auto"/>
              <w:left w:val="single" w:sz="4" w:space="0" w:color="auto"/>
            </w:tcBorders>
            <w:shd w:val="clear" w:color="auto" w:fill="FFFFFF"/>
          </w:tcPr>
          <w:p w:rsidR="006B3E13" w:rsidRPr="000E5636" w:rsidRDefault="006B3E13" w:rsidP="0045391F">
            <w:pPr>
              <w:pStyle w:val="1"/>
              <w:framePr w:w="9486" w:wrap="notBeside" w:vAnchor="text" w:hAnchor="text" w:xAlign="center" w:y="1"/>
              <w:shd w:val="clear" w:color="auto" w:fill="auto"/>
              <w:spacing w:before="0" w:line="130" w:lineRule="exact"/>
              <w:ind w:firstLine="0"/>
              <w:jc w:val="center"/>
              <w:rPr>
                <w:sz w:val="28"/>
                <w:szCs w:val="28"/>
              </w:rPr>
            </w:pPr>
          </w:p>
        </w:tc>
        <w:tc>
          <w:tcPr>
            <w:tcW w:w="1253" w:type="dxa"/>
            <w:tcBorders>
              <w:top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sz w:val="23"/>
                <w:szCs w:val="23"/>
              </w:rPr>
              <w:t>4</w:t>
            </w:r>
          </w:p>
        </w:tc>
        <w:tc>
          <w:tcPr>
            <w:tcW w:w="1285"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5</w:t>
            </w:r>
          </w:p>
        </w:tc>
      </w:tr>
      <w:tr w:rsidR="006B3E13" w:rsidTr="0045391F">
        <w:trPr>
          <w:trHeight w:hRule="exact" w:val="2412"/>
          <w:jc w:val="center"/>
        </w:trPr>
        <w:tc>
          <w:tcPr>
            <w:tcW w:w="1375"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уровень</w:t>
            </w:r>
          </w:p>
        </w:tc>
        <w:tc>
          <w:tcPr>
            <w:tcW w:w="430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left="120" w:firstLine="0"/>
              <w:jc w:val="left"/>
            </w:pPr>
            <w:r>
              <w:rPr>
                <w:rStyle w:val="Bodytext115pt"/>
              </w:rPr>
              <w:t>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 эпидемиолога); помощник энтомолога; лаборант; медицинская сестра диетическая; рентгенолаборант</w:t>
            </w:r>
          </w:p>
        </w:tc>
        <w:tc>
          <w:tcPr>
            <w:tcW w:w="1221" w:type="dxa"/>
            <w:tcBorders>
              <w:top w:val="single" w:sz="4" w:space="0" w:color="auto"/>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96" w:type="dxa"/>
            <w:gridSpan w:val="2"/>
            <w:tcBorders>
              <w:top w:val="single" w:sz="4" w:space="0" w:color="auto"/>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85" w:type="dxa"/>
            <w:tcBorders>
              <w:top w:val="single" w:sz="4" w:space="0" w:color="auto"/>
              <w:left w:val="single" w:sz="4" w:space="0" w:color="auto"/>
              <w:right w:val="single" w:sz="4" w:space="0" w:color="auto"/>
            </w:tcBorders>
            <w:shd w:val="clear" w:color="auto" w:fill="FFFFFF"/>
          </w:tcPr>
          <w:p w:rsidR="006B3E13" w:rsidRDefault="006B3E13" w:rsidP="0045391F">
            <w:pPr>
              <w:framePr w:w="9486" w:wrap="notBeside" w:vAnchor="text" w:hAnchor="text" w:xAlign="center" w:y="1"/>
              <w:rPr>
                <w:sz w:val="10"/>
                <w:szCs w:val="10"/>
              </w:rPr>
            </w:pPr>
          </w:p>
        </w:tc>
      </w:tr>
      <w:tr w:rsidR="006B3E13" w:rsidTr="0045391F">
        <w:trPr>
          <w:trHeight w:hRule="exact" w:val="3953"/>
          <w:jc w:val="center"/>
        </w:trPr>
        <w:tc>
          <w:tcPr>
            <w:tcW w:w="1375"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3 квалифи</w:t>
            </w:r>
            <w:r>
              <w:rPr>
                <w:rStyle w:val="Bodytext115pt"/>
              </w:rPr>
              <w:softHyphen/>
              <w:t>кационный уровень</w:t>
            </w:r>
          </w:p>
        </w:tc>
        <w:tc>
          <w:tcPr>
            <w:tcW w:w="430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left="120" w:firstLine="0"/>
              <w:jc w:val="left"/>
            </w:pPr>
            <w:r>
              <w:rPr>
                <w:rStyle w:val="Bodytext115pt"/>
              </w:rPr>
              <w:t>медицинская сестра; медицинская сестра палатная (постовая), медицинская сестра патронажная; медицинская сестра приемного отделения; медицинская сестра по физиотерапии; медицинская сестра по массажу; медицинская сестра участковая; медицинская сестра (фельдшер) по приему вызовов скорой медицинской помощи и передаче их выездным бригадам скорой медицинской помощи; зубной техник; медицинский лабораторный техник (фельдшер-лаборант); фармацевт; медицинский оптик-оптометрист</w:t>
            </w:r>
          </w:p>
        </w:tc>
        <w:tc>
          <w:tcPr>
            <w:tcW w:w="1221" w:type="dxa"/>
            <w:tcBorders>
              <w:top w:val="single" w:sz="4" w:space="0" w:color="auto"/>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96" w:type="dxa"/>
            <w:gridSpan w:val="2"/>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0,22</w:t>
            </w:r>
          </w:p>
        </w:tc>
        <w:tc>
          <w:tcPr>
            <w:tcW w:w="1285"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7151</w:t>
            </w:r>
          </w:p>
        </w:tc>
      </w:tr>
      <w:tr w:rsidR="006B3E13" w:rsidTr="0045391F">
        <w:trPr>
          <w:trHeight w:hRule="exact" w:val="2881"/>
          <w:jc w:val="center"/>
        </w:trPr>
        <w:tc>
          <w:tcPr>
            <w:tcW w:w="1375"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4 квалифи</w:t>
            </w:r>
            <w:r>
              <w:rPr>
                <w:rStyle w:val="Bodytext115pt"/>
              </w:rPr>
              <w:softHyphen/>
              <w:t>кационный уровень</w:t>
            </w:r>
          </w:p>
        </w:tc>
        <w:tc>
          <w:tcPr>
            <w:tcW w:w="430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left="120" w:firstLine="0"/>
              <w:jc w:val="left"/>
            </w:pPr>
            <w:r>
              <w:rPr>
                <w:rStyle w:val="Bodytext115pt"/>
              </w:rPr>
              <w:t>акушер; фельдшер скорой медицинской помощи; фельдшер-нарколог; фельдшер-водитель скорой медицинской помощи; фельдшер; операционная медицинская сестра; медицинская сестра-анестезист; зубной врач; медицинский технолог; медицинская сестра процедурной; медицинская сестра перевязочной; медицинская сестра врача общей практики (семейного врача)</w:t>
            </w:r>
          </w:p>
        </w:tc>
        <w:tc>
          <w:tcPr>
            <w:tcW w:w="1221" w:type="dxa"/>
            <w:tcBorders>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96" w:type="dxa"/>
            <w:gridSpan w:val="2"/>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0,28</w:t>
            </w:r>
          </w:p>
        </w:tc>
        <w:tc>
          <w:tcPr>
            <w:tcW w:w="1285"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7503</w:t>
            </w:r>
          </w:p>
        </w:tc>
      </w:tr>
      <w:tr w:rsidR="006B3E13" w:rsidTr="0045391F">
        <w:trPr>
          <w:trHeight w:hRule="exact" w:val="4003"/>
          <w:jc w:val="center"/>
        </w:trPr>
        <w:tc>
          <w:tcPr>
            <w:tcW w:w="1375"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7" w:lineRule="exact"/>
              <w:ind w:firstLine="0"/>
              <w:jc w:val="center"/>
            </w:pPr>
            <w:r>
              <w:rPr>
                <w:rStyle w:val="Bodytext115pt"/>
              </w:rPr>
              <w:t>5 квалифи</w:t>
            </w:r>
            <w:r>
              <w:rPr>
                <w:rStyle w:val="Bodytext115pt"/>
              </w:rPr>
              <w:softHyphen/>
              <w:t>кационный уровень</w:t>
            </w:r>
          </w:p>
        </w:tc>
        <w:tc>
          <w:tcPr>
            <w:tcW w:w="4309"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7" w:lineRule="exact"/>
              <w:ind w:left="120" w:firstLine="0"/>
              <w:jc w:val="left"/>
              <w:rPr>
                <w:rStyle w:val="Bodytext115pt"/>
              </w:rPr>
            </w:pPr>
            <w:r>
              <w:rPr>
                <w:rStyle w:val="Bodytext115pt"/>
              </w:rPr>
              <w:t>старший фармацевт; старшая медицинская сестра (акушер, фельдшер, операционная медицинская сестра, зубной техник); заведующий молочной кухней; заведующий производством учреждений (отделов, отделений, лабораторий) зубопротезирования; заведующий фельдшерско-акушерским пунктом - фельдшер (акушер, медицинская сестра); заведующий здравпунктом - фельдшер (медицинская сестра);</w:t>
            </w:r>
          </w:p>
          <w:p w:rsidR="006B3E13" w:rsidRDefault="006B3E13" w:rsidP="0045391F">
            <w:pPr>
              <w:pStyle w:val="1"/>
              <w:framePr w:w="9486" w:wrap="notBeside" w:vAnchor="text" w:hAnchor="text" w:xAlign="center" w:y="1"/>
              <w:shd w:val="clear" w:color="auto" w:fill="auto"/>
              <w:spacing w:before="0" w:line="277" w:lineRule="exact"/>
              <w:ind w:left="120" w:firstLine="0"/>
              <w:jc w:val="left"/>
            </w:pPr>
            <w:r>
              <w:rPr>
                <w:rStyle w:val="Bodytext115pt"/>
              </w:rPr>
              <w:t>заведующий медпунктом - фельдшер (медицинская сестра)</w:t>
            </w:r>
          </w:p>
        </w:tc>
        <w:tc>
          <w:tcPr>
            <w:tcW w:w="1221" w:type="dxa"/>
            <w:tcBorders>
              <w:left w:val="single" w:sz="4" w:space="0" w:color="auto"/>
              <w:bottom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96" w:type="dxa"/>
            <w:gridSpan w:val="2"/>
            <w:tcBorders>
              <w:top w:val="single" w:sz="4" w:space="0" w:color="auto"/>
              <w:left w:val="single" w:sz="4" w:space="0" w:color="auto"/>
              <w:bottom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0,32</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7737</w:t>
            </w:r>
          </w:p>
        </w:tc>
      </w:tr>
    </w:tbl>
    <w:p w:rsidR="006B3E13" w:rsidRDefault="006B3E13" w:rsidP="006B3E13">
      <w:pPr>
        <w:rPr>
          <w:sz w:val="2"/>
          <w:szCs w:val="2"/>
        </w:rPr>
      </w:pPr>
    </w:p>
    <w:p w:rsidR="006B3E13" w:rsidRDefault="006B3E13" w:rsidP="006B3E13">
      <w:pPr>
        <w:rPr>
          <w:sz w:val="2"/>
          <w:szCs w:val="2"/>
        </w:rPr>
      </w:pPr>
    </w:p>
    <w:p w:rsidR="006B3E13" w:rsidRDefault="006B3E13" w:rsidP="006B3E13">
      <w:pPr>
        <w:rPr>
          <w:sz w:val="2"/>
          <w:szCs w:val="2"/>
        </w:rPr>
      </w:pPr>
    </w:p>
    <w:p w:rsidR="006B3E13" w:rsidRDefault="006B3E13" w:rsidP="006B3E13">
      <w:pPr>
        <w:pStyle w:val="1"/>
        <w:shd w:val="clear" w:color="auto" w:fill="auto"/>
        <w:tabs>
          <w:tab w:val="left" w:pos="2157"/>
        </w:tabs>
        <w:spacing w:before="182" w:after="176"/>
        <w:ind w:right="400" w:firstLine="0"/>
        <w:jc w:val="left"/>
      </w:pPr>
    </w:p>
    <w:p w:rsidR="006B3E13" w:rsidRDefault="006B3E13" w:rsidP="006B3E13">
      <w:pPr>
        <w:pStyle w:val="1"/>
        <w:shd w:val="clear" w:color="auto" w:fill="auto"/>
        <w:tabs>
          <w:tab w:val="left" w:pos="2157"/>
        </w:tabs>
        <w:spacing w:before="182" w:after="176"/>
        <w:ind w:right="400" w:firstLine="0"/>
        <w:jc w:val="center"/>
      </w:pPr>
      <w:r>
        <w:lastRenderedPageBreak/>
        <w:t>3.Профессиональная квалификационная группа                                                «Специалисты с высшим профессиональным (немедицинским) образованием»</w:t>
      </w:r>
    </w:p>
    <w:tbl>
      <w:tblPr>
        <w:tblOverlap w:val="never"/>
        <w:tblW w:w="0" w:type="auto"/>
        <w:jc w:val="center"/>
        <w:tblLayout w:type="fixed"/>
        <w:tblCellMar>
          <w:left w:w="10" w:type="dxa"/>
          <w:right w:w="10" w:type="dxa"/>
        </w:tblCellMar>
        <w:tblLook w:val="04A0"/>
      </w:tblPr>
      <w:tblGrid>
        <w:gridCol w:w="1548"/>
        <w:gridCol w:w="4126"/>
        <w:gridCol w:w="1256"/>
        <w:gridCol w:w="1253"/>
        <w:gridCol w:w="1292"/>
      </w:tblGrid>
      <w:tr w:rsidR="006B3E13" w:rsidTr="0045391F">
        <w:trPr>
          <w:trHeight w:hRule="exact" w:val="1681"/>
          <w:jc w:val="center"/>
        </w:trPr>
        <w:tc>
          <w:tcPr>
            <w:tcW w:w="1548"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Квалифи-</w:t>
            </w:r>
            <w:r>
              <w:rPr>
                <w:rStyle w:val="Bodytext115pt"/>
              </w:rPr>
              <w:softHyphen/>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кационный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уровень</w:t>
            </w:r>
          </w:p>
        </w:tc>
        <w:tc>
          <w:tcPr>
            <w:tcW w:w="4126"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Должность</w:t>
            </w:r>
          </w:p>
        </w:tc>
        <w:tc>
          <w:tcPr>
            <w:tcW w:w="1256"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Базовый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оклад,</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руб.</w:t>
            </w:r>
          </w:p>
        </w:tc>
        <w:tc>
          <w:tcPr>
            <w:tcW w:w="1253"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Мини-</w:t>
            </w:r>
            <w:r>
              <w:rPr>
                <w:rStyle w:val="Bodytext115pt"/>
              </w:rPr>
              <w:softHyphen/>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мальный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повыша-</w:t>
            </w:r>
            <w:r>
              <w:rPr>
                <w:rStyle w:val="Bodytext115pt"/>
              </w:rPr>
              <w:softHyphen/>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ющий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коэффи</w:t>
            </w:r>
            <w:r>
              <w:rPr>
                <w:rStyle w:val="Bodytext115pt"/>
              </w:rPr>
              <w:softHyphen/>
              <w:t>-</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циент</w:t>
            </w:r>
          </w:p>
        </w:tc>
        <w:tc>
          <w:tcPr>
            <w:tcW w:w="1292"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Мини</w:t>
            </w:r>
            <w:r>
              <w:rPr>
                <w:rStyle w:val="Bodytext115pt"/>
              </w:rPr>
              <w:softHyphen/>
              <w:t>-</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мальный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долж</w:t>
            </w:r>
            <w:r>
              <w:rPr>
                <w:rStyle w:val="Bodytext115pt"/>
              </w:rPr>
              <w:softHyphen/>
              <w:t>-</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ностной</w:t>
            </w:r>
          </w:p>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оклад,</w:t>
            </w:r>
          </w:p>
        </w:tc>
      </w:tr>
      <w:tr w:rsidR="006B3E13" w:rsidTr="0045391F">
        <w:trPr>
          <w:trHeight w:hRule="exact" w:val="284"/>
          <w:jc w:val="center"/>
        </w:trPr>
        <w:tc>
          <w:tcPr>
            <w:tcW w:w="1548"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1</w:t>
            </w:r>
          </w:p>
        </w:tc>
        <w:tc>
          <w:tcPr>
            <w:tcW w:w="4126"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2</w:t>
            </w:r>
          </w:p>
        </w:tc>
        <w:tc>
          <w:tcPr>
            <w:tcW w:w="1256"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3</w:t>
            </w:r>
          </w:p>
        </w:tc>
        <w:tc>
          <w:tcPr>
            <w:tcW w:w="1253"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4</w:t>
            </w:r>
          </w:p>
        </w:tc>
        <w:tc>
          <w:tcPr>
            <w:tcW w:w="1292"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5</w:t>
            </w:r>
          </w:p>
        </w:tc>
      </w:tr>
      <w:tr w:rsidR="006B3E13" w:rsidTr="0045391F">
        <w:trPr>
          <w:trHeight w:hRule="exact" w:val="832"/>
          <w:jc w:val="center"/>
        </w:trPr>
        <w:tc>
          <w:tcPr>
            <w:tcW w:w="1548"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7" w:lineRule="exact"/>
              <w:ind w:firstLine="0"/>
              <w:jc w:val="center"/>
            </w:pPr>
            <w:r>
              <w:rPr>
                <w:rStyle w:val="Bodytext115pt"/>
              </w:rPr>
              <w:t>1 квалифи</w:t>
            </w:r>
            <w:r>
              <w:rPr>
                <w:rStyle w:val="Bodytext115pt"/>
              </w:rPr>
              <w:softHyphen/>
              <w:t>кационный уровень</w:t>
            </w:r>
          </w:p>
        </w:tc>
        <w:tc>
          <w:tcPr>
            <w:tcW w:w="4126"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left="120" w:firstLine="0"/>
              <w:jc w:val="left"/>
            </w:pPr>
            <w:r>
              <w:rPr>
                <w:rStyle w:val="Bodytext115pt"/>
              </w:rPr>
              <w:t>инструктор-методист по лечебной физкультуре</w:t>
            </w:r>
          </w:p>
        </w:tc>
        <w:tc>
          <w:tcPr>
            <w:tcW w:w="1256" w:type="dxa"/>
            <w:tcBorders>
              <w:top w:val="single" w:sz="4" w:space="0" w:color="auto"/>
              <w:lef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8120</w:t>
            </w:r>
          </w:p>
        </w:tc>
        <w:tc>
          <w:tcPr>
            <w:tcW w:w="1253" w:type="dxa"/>
            <w:tcBorders>
              <w:top w:val="single" w:sz="4" w:space="0" w:color="auto"/>
              <w:left w:val="single" w:sz="4" w:space="0" w:color="auto"/>
            </w:tcBorders>
            <w:shd w:val="clear" w:color="auto" w:fill="FFFFFF"/>
          </w:tcPr>
          <w:p w:rsidR="006B3E13" w:rsidRDefault="006B3E13" w:rsidP="0045391F">
            <w:pPr>
              <w:framePr w:w="9475" w:wrap="notBeside" w:vAnchor="text" w:hAnchor="text" w:xAlign="center" w:y="1"/>
              <w:rPr>
                <w:sz w:val="10"/>
                <w:szCs w:val="10"/>
              </w:rPr>
            </w:pPr>
          </w:p>
        </w:tc>
        <w:tc>
          <w:tcPr>
            <w:tcW w:w="1292"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8120</w:t>
            </w:r>
          </w:p>
        </w:tc>
      </w:tr>
      <w:tr w:rsidR="006B3E13" w:rsidTr="0045391F">
        <w:trPr>
          <w:trHeight w:hRule="exact" w:val="2776"/>
          <w:jc w:val="center"/>
        </w:trPr>
        <w:tc>
          <w:tcPr>
            <w:tcW w:w="1548"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firstLine="0"/>
              <w:jc w:val="center"/>
            </w:pPr>
            <w:r>
              <w:rPr>
                <w:rStyle w:val="Bodytext115pt"/>
              </w:rPr>
              <w:t>2 квалифи</w:t>
            </w:r>
            <w:r>
              <w:rPr>
                <w:rStyle w:val="Bodytext115pt"/>
              </w:rPr>
              <w:softHyphen/>
              <w:t>кационный уровень</w:t>
            </w:r>
          </w:p>
        </w:tc>
        <w:tc>
          <w:tcPr>
            <w:tcW w:w="4126"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74" w:lineRule="exact"/>
              <w:ind w:left="120" w:firstLine="0"/>
              <w:jc w:val="left"/>
            </w:pPr>
            <w:r>
              <w:rPr>
                <w:rStyle w:val="Bodytext115pt"/>
              </w:rPr>
              <w:t>биолог; зоолог; медицинский психолог; медицинский физик; судебный эксперт (эксперт-биохимик, эксперт-генетик, эксперт- химик); химик-эксперт медицинской организации; эксперт-физик по контролю за источниками ионизирующих и неионизирующих излучений; эмбриолог; энтомолог</w:t>
            </w:r>
          </w:p>
        </w:tc>
        <w:tc>
          <w:tcPr>
            <w:tcW w:w="1256" w:type="dxa"/>
            <w:tcBorders>
              <w:left w:val="single" w:sz="4" w:space="0" w:color="auto"/>
              <w:bottom w:val="single" w:sz="4" w:space="0" w:color="auto"/>
            </w:tcBorders>
            <w:shd w:val="clear" w:color="auto" w:fill="FFFFFF"/>
          </w:tcPr>
          <w:p w:rsidR="006B3E13" w:rsidRDefault="006B3E13" w:rsidP="0045391F">
            <w:pPr>
              <w:framePr w:w="9475" w:wrap="notBeside" w:vAnchor="text" w:hAnchor="text" w:xAlign="center" w:y="1"/>
              <w:rPr>
                <w:sz w:val="10"/>
                <w:szCs w:val="10"/>
              </w:rPr>
            </w:pPr>
          </w:p>
        </w:tc>
        <w:tc>
          <w:tcPr>
            <w:tcW w:w="125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0,18</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75" w:wrap="notBeside" w:vAnchor="text" w:hAnchor="text" w:xAlign="center" w:y="1"/>
              <w:shd w:val="clear" w:color="auto" w:fill="auto"/>
              <w:spacing w:before="0" w:line="230" w:lineRule="exact"/>
              <w:ind w:firstLine="0"/>
              <w:jc w:val="center"/>
            </w:pPr>
            <w:r>
              <w:rPr>
                <w:rStyle w:val="Bodytext115pt"/>
              </w:rPr>
              <w:t>9582</w:t>
            </w:r>
          </w:p>
        </w:tc>
      </w:tr>
    </w:tbl>
    <w:p w:rsidR="006B3E13" w:rsidRDefault="006B3E13" w:rsidP="006B3E13">
      <w:pPr>
        <w:rPr>
          <w:sz w:val="2"/>
          <w:szCs w:val="2"/>
        </w:rPr>
      </w:pPr>
    </w:p>
    <w:p w:rsidR="003211EE" w:rsidRDefault="003211EE" w:rsidP="003211EE">
      <w:pPr>
        <w:pStyle w:val="1"/>
        <w:shd w:val="clear" w:color="auto" w:fill="auto"/>
        <w:tabs>
          <w:tab w:val="left" w:pos="2361"/>
        </w:tabs>
        <w:spacing w:before="186" w:after="176"/>
        <w:ind w:right="2120" w:firstLine="0"/>
        <w:jc w:val="center"/>
      </w:pPr>
      <w:r>
        <w:t xml:space="preserve">                    </w:t>
      </w:r>
    </w:p>
    <w:p w:rsidR="003211EE" w:rsidRDefault="003211EE" w:rsidP="003211EE">
      <w:pPr>
        <w:pStyle w:val="1"/>
        <w:shd w:val="clear" w:color="auto" w:fill="auto"/>
        <w:tabs>
          <w:tab w:val="left" w:pos="2361"/>
        </w:tabs>
        <w:spacing w:before="186" w:after="176"/>
        <w:ind w:left="708" w:right="2120" w:firstLine="0"/>
        <w:jc w:val="center"/>
      </w:pPr>
      <w:r>
        <w:t>4.Профессиональная квалификационная группа                       «Врачи и провизоры»</w:t>
      </w:r>
    </w:p>
    <w:p w:rsidR="003211EE" w:rsidRDefault="003211EE" w:rsidP="003211EE">
      <w:pPr>
        <w:pStyle w:val="1"/>
        <w:shd w:val="clear" w:color="auto" w:fill="auto"/>
        <w:tabs>
          <w:tab w:val="left" w:pos="2361"/>
        </w:tabs>
        <w:spacing w:before="186" w:after="176"/>
        <w:ind w:left="708" w:right="2120" w:firstLine="0"/>
        <w:jc w:val="left"/>
      </w:pPr>
    </w:p>
    <w:tbl>
      <w:tblPr>
        <w:tblOverlap w:val="never"/>
        <w:tblW w:w="0" w:type="auto"/>
        <w:jc w:val="center"/>
        <w:tblLayout w:type="fixed"/>
        <w:tblCellMar>
          <w:left w:w="10" w:type="dxa"/>
          <w:right w:w="10" w:type="dxa"/>
        </w:tblCellMar>
        <w:tblLook w:val="04A0"/>
      </w:tblPr>
      <w:tblGrid>
        <w:gridCol w:w="1559"/>
        <w:gridCol w:w="4136"/>
        <w:gridCol w:w="1260"/>
        <w:gridCol w:w="1253"/>
        <w:gridCol w:w="1278"/>
      </w:tblGrid>
      <w:tr w:rsidR="006B3E13" w:rsidTr="0045391F">
        <w:trPr>
          <w:trHeight w:hRule="exact" w:val="1865"/>
          <w:jc w:val="center"/>
        </w:trPr>
        <w:tc>
          <w:tcPr>
            <w:tcW w:w="155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7" w:lineRule="exact"/>
              <w:ind w:firstLine="0"/>
              <w:jc w:val="center"/>
            </w:pPr>
            <w:r>
              <w:rPr>
                <w:rStyle w:val="Bodytext115pt"/>
              </w:rPr>
              <w:t>Квалифи</w:t>
            </w:r>
            <w:r>
              <w:rPr>
                <w:rStyle w:val="Bodytext115pt"/>
              </w:rPr>
              <w:softHyphen/>
              <w:t>-</w:t>
            </w:r>
          </w:p>
          <w:p w:rsidR="006B3E13" w:rsidRDefault="006B3E13" w:rsidP="0045391F">
            <w:pPr>
              <w:pStyle w:val="1"/>
              <w:framePr w:w="9486" w:wrap="notBeside" w:vAnchor="text" w:hAnchor="text" w:xAlign="center" w:y="1"/>
              <w:shd w:val="clear" w:color="auto" w:fill="auto"/>
              <w:spacing w:before="0" w:line="277" w:lineRule="exact"/>
              <w:ind w:firstLine="0"/>
              <w:jc w:val="center"/>
            </w:pPr>
            <w:r>
              <w:rPr>
                <w:rStyle w:val="Bodytext115pt"/>
              </w:rPr>
              <w:t>кационный</w:t>
            </w:r>
          </w:p>
          <w:p w:rsidR="006B3E13" w:rsidRDefault="006B3E13" w:rsidP="0045391F">
            <w:pPr>
              <w:pStyle w:val="1"/>
              <w:framePr w:w="9486" w:wrap="notBeside" w:vAnchor="text" w:hAnchor="text" w:xAlign="center" w:y="1"/>
              <w:shd w:val="clear" w:color="auto" w:fill="auto"/>
              <w:spacing w:before="0" w:line="277" w:lineRule="exact"/>
              <w:ind w:firstLine="0"/>
              <w:jc w:val="center"/>
            </w:pPr>
            <w:r>
              <w:rPr>
                <w:rStyle w:val="Bodytext115pt"/>
              </w:rPr>
              <w:t>уровень</w:t>
            </w:r>
          </w:p>
        </w:tc>
        <w:tc>
          <w:tcPr>
            <w:tcW w:w="4136"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Должность</w:t>
            </w:r>
          </w:p>
        </w:tc>
        <w:tc>
          <w:tcPr>
            <w:tcW w:w="1260"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Базовый оклад, руб.</w:t>
            </w:r>
          </w:p>
        </w:tc>
        <w:tc>
          <w:tcPr>
            <w:tcW w:w="1253"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Мини</w:t>
            </w:r>
            <w:r>
              <w:rPr>
                <w:rStyle w:val="Bodytext115pt"/>
              </w:rPr>
              <w:softHyphen/>
              <w:t>-</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мальный</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повыша-</w:t>
            </w:r>
            <w:r>
              <w:rPr>
                <w:rStyle w:val="Bodytext115pt"/>
              </w:rPr>
              <w:softHyphen/>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ющий</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коэффи</w:t>
            </w:r>
            <w:r>
              <w:rPr>
                <w:rStyle w:val="Bodytext115pt"/>
              </w:rPr>
              <w:softHyphen/>
              <w:t>-</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циент</w:t>
            </w:r>
          </w:p>
        </w:tc>
        <w:tc>
          <w:tcPr>
            <w:tcW w:w="12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Мини</w:t>
            </w:r>
            <w:r>
              <w:rPr>
                <w:rStyle w:val="Bodytext115pt"/>
              </w:rPr>
              <w:softHyphen/>
              <w:t>-</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мальный</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долж-</w:t>
            </w:r>
            <w:r>
              <w:rPr>
                <w:rStyle w:val="Bodytext115pt"/>
              </w:rPr>
              <w:softHyphen/>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ностной</w:t>
            </w:r>
          </w:p>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оклад</w:t>
            </w:r>
          </w:p>
        </w:tc>
      </w:tr>
      <w:tr w:rsidR="006B3E13" w:rsidTr="0045391F">
        <w:trPr>
          <w:trHeight w:hRule="exact" w:val="284"/>
          <w:jc w:val="center"/>
        </w:trPr>
        <w:tc>
          <w:tcPr>
            <w:tcW w:w="155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1</w:t>
            </w:r>
          </w:p>
        </w:tc>
        <w:tc>
          <w:tcPr>
            <w:tcW w:w="4136"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2</w:t>
            </w:r>
          </w:p>
        </w:tc>
        <w:tc>
          <w:tcPr>
            <w:tcW w:w="1260" w:type="dxa"/>
            <w:tcBorders>
              <w:top w:val="single" w:sz="4" w:space="0" w:color="auto"/>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53"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4</w:t>
            </w:r>
          </w:p>
        </w:tc>
        <w:tc>
          <w:tcPr>
            <w:tcW w:w="12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5</w:t>
            </w:r>
          </w:p>
        </w:tc>
      </w:tr>
      <w:tr w:rsidR="006B3E13" w:rsidTr="0045391F">
        <w:trPr>
          <w:trHeight w:hRule="exact" w:val="835"/>
          <w:jc w:val="center"/>
        </w:trPr>
        <w:tc>
          <w:tcPr>
            <w:tcW w:w="155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1 квалифи</w:t>
            </w:r>
            <w:r>
              <w:rPr>
                <w:rStyle w:val="Bodytext115pt"/>
              </w:rPr>
              <w:softHyphen/>
              <w:t>кационный уровень</w:t>
            </w:r>
          </w:p>
        </w:tc>
        <w:tc>
          <w:tcPr>
            <w:tcW w:w="4136"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left="120" w:firstLine="0"/>
              <w:jc w:val="left"/>
            </w:pPr>
            <w:r>
              <w:rPr>
                <w:rStyle w:val="Bodytext115pt"/>
              </w:rPr>
              <w:t>врач-стажер; провизор-стажер</w:t>
            </w:r>
          </w:p>
        </w:tc>
        <w:tc>
          <w:tcPr>
            <w:tcW w:w="1260"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pPr>
            <w:r>
              <w:rPr>
                <w:rStyle w:val="Bodytext115pt"/>
              </w:rPr>
              <w:t>9840</w:t>
            </w:r>
          </w:p>
        </w:tc>
        <w:tc>
          <w:tcPr>
            <w:tcW w:w="1253" w:type="dxa"/>
            <w:tcBorders>
              <w:top w:val="single" w:sz="4" w:space="0" w:color="auto"/>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9840</w:t>
            </w:r>
          </w:p>
        </w:tc>
      </w:tr>
      <w:tr w:rsidR="006B3E13" w:rsidTr="0045391F">
        <w:trPr>
          <w:trHeight w:hRule="exact" w:val="1584"/>
          <w:jc w:val="center"/>
        </w:trPr>
        <w:tc>
          <w:tcPr>
            <w:tcW w:w="1559"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4" w:lineRule="exact"/>
              <w:ind w:firstLine="0"/>
              <w:jc w:val="center"/>
            </w:pPr>
            <w:r>
              <w:rPr>
                <w:rStyle w:val="Bodytext115pt"/>
              </w:rPr>
              <w:t>2 квалифи</w:t>
            </w:r>
            <w:r>
              <w:rPr>
                <w:rStyle w:val="Bodytext115pt"/>
              </w:rPr>
              <w:softHyphen/>
              <w:t>кационный уровень</w:t>
            </w:r>
          </w:p>
        </w:tc>
        <w:tc>
          <w:tcPr>
            <w:tcW w:w="4136"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7" w:lineRule="exact"/>
              <w:ind w:left="120" w:firstLine="0"/>
              <w:jc w:val="left"/>
              <w:rPr>
                <w:rStyle w:val="Bodytext115pt"/>
              </w:rPr>
            </w:pPr>
            <w:r>
              <w:rPr>
                <w:rStyle w:val="Bodytext115pt"/>
              </w:rPr>
              <w:t>врачи-специалисты (кроме врачей - специалистов, отнесенных к 3 и 4 квалификационным уровням); провизор; провизор-технолог;</w:t>
            </w:r>
          </w:p>
          <w:p w:rsidR="006B3E13" w:rsidRDefault="006B3E13" w:rsidP="0045391F">
            <w:pPr>
              <w:pStyle w:val="1"/>
              <w:framePr w:w="9486" w:wrap="notBeside" w:vAnchor="text" w:hAnchor="text" w:xAlign="center" w:y="1"/>
              <w:shd w:val="clear" w:color="auto" w:fill="auto"/>
              <w:spacing w:before="0" w:line="277" w:lineRule="exact"/>
              <w:ind w:left="120" w:firstLine="0"/>
              <w:jc w:val="left"/>
            </w:pPr>
            <w:r>
              <w:rPr>
                <w:rStyle w:val="Bodytext115pt"/>
              </w:rPr>
              <w:t>провизор-аналитик</w:t>
            </w:r>
          </w:p>
        </w:tc>
        <w:tc>
          <w:tcPr>
            <w:tcW w:w="1260" w:type="dxa"/>
            <w:tcBorders>
              <w:left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53" w:type="dxa"/>
            <w:tcBorders>
              <w:top w:val="single" w:sz="4" w:space="0" w:color="auto"/>
              <w:lef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0,15</w:t>
            </w:r>
          </w:p>
        </w:tc>
        <w:tc>
          <w:tcPr>
            <w:tcW w:w="12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11316</w:t>
            </w:r>
          </w:p>
        </w:tc>
      </w:tr>
      <w:tr w:rsidR="006B3E13" w:rsidTr="0045391F">
        <w:trPr>
          <w:trHeight w:hRule="exact" w:val="1048"/>
          <w:jc w:val="center"/>
        </w:trPr>
        <w:tc>
          <w:tcPr>
            <w:tcW w:w="1559"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7" w:lineRule="exact"/>
              <w:ind w:firstLine="0"/>
              <w:jc w:val="center"/>
            </w:pPr>
            <w:r>
              <w:rPr>
                <w:rStyle w:val="Bodytext115pt"/>
              </w:rPr>
              <w:t>3 квалифи</w:t>
            </w:r>
            <w:r>
              <w:rPr>
                <w:rStyle w:val="Bodytext115pt"/>
              </w:rPr>
              <w:softHyphen/>
              <w:t>кационный уровень</w:t>
            </w:r>
          </w:p>
        </w:tc>
        <w:tc>
          <w:tcPr>
            <w:tcW w:w="4136"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77" w:lineRule="exact"/>
              <w:ind w:left="120" w:firstLine="0"/>
              <w:jc w:val="left"/>
            </w:pPr>
            <w:r>
              <w:rPr>
                <w:rStyle w:val="Bodytext115pt"/>
              </w:rPr>
              <w:t>врачи-специалисты стационарных подразделений (в том числе дневных стационаров) лечебно-профилакти-</w:t>
            </w:r>
          </w:p>
        </w:tc>
        <w:tc>
          <w:tcPr>
            <w:tcW w:w="1260" w:type="dxa"/>
            <w:tcBorders>
              <w:left w:val="single" w:sz="4" w:space="0" w:color="auto"/>
              <w:bottom w:val="single" w:sz="4" w:space="0" w:color="auto"/>
            </w:tcBorders>
            <w:shd w:val="clear" w:color="auto" w:fill="FFFFFF"/>
          </w:tcPr>
          <w:p w:rsidR="006B3E13" w:rsidRDefault="006B3E13" w:rsidP="0045391F">
            <w:pPr>
              <w:framePr w:w="9486" w:wrap="notBeside" w:vAnchor="text" w:hAnchor="text" w:xAlign="center" w:y="1"/>
              <w:rPr>
                <w:sz w:val="10"/>
                <w:szCs w:val="10"/>
              </w:rPr>
            </w:pPr>
          </w:p>
        </w:tc>
        <w:tc>
          <w:tcPr>
            <w:tcW w:w="125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0,20</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86" w:wrap="notBeside" w:vAnchor="text" w:hAnchor="text" w:xAlign="center" w:y="1"/>
              <w:shd w:val="clear" w:color="auto" w:fill="auto"/>
              <w:spacing w:before="0" w:line="230" w:lineRule="exact"/>
              <w:ind w:firstLine="0"/>
              <w:jc w:val="center"/>
            </w:pPr>
            <w:r>
              <w:rPr>
                <w:rStyle w:val="Bodytext115pt"/>
              </w:rPr>
              <w:t>11808</w:t>
            </w:r>
          </w:p>
        </w:tc>
      </w:tr>
    </w:tbl>
    <w:p w:rsidR="006B3E13" w:rsidRDefault="006B3E13" w:rsidP="006B3E13">
      <w:pPr>
        <w:rPr>
          <w:sz w:val="2"/>
          <w:szCs w:val="2"/>
        </w:rPr>
        <w:sectPr w:rsidR="006B3E13">
          <w:headerReference w:type="even" r:id="rId8"/>
          <w:headerReference w:type="default" r:id="rId9"/>
          <w:type w:val="continuous"/>
          <w:pgSz w:w="11909" w:h="16838"/>
          <w:pgMar w:top="1345" w:right="988" w:bottom="981" w:left="988"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tblPr>
      <w:tblGrid>
        <w:gridCol w:w="1544"/>
        <w:gridCol w:w="4129"/>
        <w:gridCol w:w="1260"/>
        <w:gridCol w:w="1264"/>
        <w:gridCol w:w="1274"/>
      </w:tblGrid>
      <w:tr w:rsidR="006B3E13" w:rsidTr="0045391F">
        <w:trPr>
          <w:trHeight w:hRule="exact" w:val="306"/>
          <w:jc w:val="center"/>
        </w:trPr>
        <w:tc>
          <w:tcPr>
            <w:tcW w:w="1544" w:type="dxa"/>
            <w:tcBorders>
              <w:top w:val="single" w:sz="4" w:space="0" w:color="auto"/>
              <w:left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30" w:lineRule="exact"/>
              <w:ind w:firstLine="0"/>
              <w:jc w:val="center"/>
            </w:pPr>
            <w:r>
              <w:rPr>
                <w:rStyle w:val="Bodytext115pt"/>
              </w:rPr>
              <w:lastRenderedPageBreak/>
              <w:t>1</w:t>
            </w:r>
          </w:p>
        </w:tc>
        <w:tc>
          <w:tcPr>
            <w:tcW w:w="4129" w:type="dxa"/>
            <w:tcBorders>
              <w:top w:val="single" w:sz="4" w:space="0" w:color="auto"/>
              <w:left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30" w:lineRule="exact"/>
              <w:ind w:firstLine="0"/>
              <w:jc w:val="center"/>
            </w:pPr>
            <w:r>
              <w:rPr>
                <w:rStyle w:val="Bodytext115pt"/>
              </w:rPr>
              <w:t>2</w:t>
            </w:r>
          </w:p>
        </w:tc>
        <w:tc>
          <w:tcPr>
            <w:tcW w:w="1260" w:type="dxa"/>
            <w:tcBorders>
              <w:top w:val="single" w:sz="4" w:space="0" w:color="auto"/>
              <w:left w:val="single" w:sz="4" w:space="0" w:color="auto"/>
            </w:tcBorders>
            <w:shd w:val="clear" w:color="auto" w:fill="FFFFFF"/>
          </w:tcPr>
          <w:p w:rsidR="006B3E13" w:rsidRPr="00393F6F" w:rsidRDefault="00393F6F" w:rsidP="00393F6F">
            <w:pPr>
              <w:pStyle w:val="1"/>
              <w:framePr w:w="9472" w:wrap="notBeside" w:vAnchor="text" w:hAnchor="text" w:xAlign="center" w:y="1"/>
              <w:shd w:val="clear" w:color="auto" w:fill="auto"/>
              <w:tabs>
                <w:tab w:val="left" w:leader="dot" w:pos="583"/>
                <w:tab w:val="left" w:leader="dot" w:pos="1231"/>
              </w:tabs>
              <w:spacing w:before="0" w:line="230" w:lineRule="exact"/>
              <w:ind w:firstLine="0"/>
              <w:jc w:val="center"/>
              <w:rPr>
                <w:sz w:val="23"/>
                <w:szCs w:val="23"/>
              </w:rPr>
            </w:pPr>
            <w:r w:rsidRPr="00393F6F">
              <w:rPr>
                <w:sz w:val="23"/>
                <w:szCs w:val="23"/>
              </w:rPr>
              <w:t>3</w:t>
            </w:r>
          </w:p>
        </w:tc>
        <w:tc>
          <w:tcPr>
            <w:tcW w:w="1264" w:type="dxa"/>
            <w:tcBorders>
              <w:top w:val="single" w:sz="4" w:space="0" w:color="auto"/>
              <w:left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30" w:lineRule="exact"/>
              <w:ind w:firstLine="0"/>
              <w:jc w:val="center"/>
            </w:pPr>
            <w:r>
              <w:rPr>
                <w:rStyle w:val="Bodytext115pt"/>
              </w:rPr>
              <w:t>4</w:t>
            </w:r>
          </w:p>
        </w:tc>
        <w:tc>
          <w:tcPr>
            <w:tcW w:w="1274" w:type="dxa"/>
            <w:tcBorders>
              <w:top w:val="single" w:sz="4" w:space="0" w:color="auto"/>
              <w:left w:val="single" w:sz="4" w:space="0" w:color="auto"/>
              <w:right w:val="single" w:sz="4" w:space="0" w:color="auto"/>
            </w:tcBorders>
            <w:shd w:val="clear" w:color="auto" w:fill="FFFFFF"/>
          </w:tcPr>
          <w:p w:rsidR="006B3E13" w:rsidRDefault="00393F6F" w:rsidP="00393F6F">
            <w:pPr>
              <w:pStyle w:val="1"/>
              <w:framePr w:w="9472" w:wrap="notBeside" w:vAnchor="text" w:hAnchor="text" w:xAlign="center" w:y="1"/>
              <w:shd w:val="clear" w:color="auto" w:fill="auto"/>
              <w:tabs>
                <w:tab w:val="left" w:leader="dot" w:pos="94"/>
                <w:tab w:val="left" w:leader="dot" w:pos="162"/>
                <w:tab w:val="left" w:leader="dot" w:pos="536"/>
              </w:tabs>
              <w:spacing w:before="0" w:line="230" w:lineRule="exact"/>
              <w:ind w:firstLine="0"/>
              <w:jc w:val="center"/>
            </w:pPr>
            <w:r>
              <w:rPr>
                <w:rStyle w:val="Bodytext115pt"/>
              </w:rPr>
              <w:t>5</w:t>
            </w:r>
          </w:p>
          <w:p w:rsidR="006B3E13" w:rsidRDefault="006B3E13" w:rsidP="0045391F">
            <w:pPr>
              <w:pStyle w:val="1"/>
              <w:framePr w:w="9472" w:wrap="notBeside" w:vAnchor="text" w:hAnchor="text" w:xAlign="center" w:y="1"/>
              <w:shd w:val="clear" w:color="auto" w:fill="auto"/>
              <w:spacing w:before="0" w:line="230" w:lineRule="exact"/>
              <w:ind w:firstLine="0"/>
              <w:jc w:val="center"/>
            </w:pPr>
          </w:p>
        </w:tc>
      </w:tr>
      <w:tr w:rsidR="006B3E13" w:rsidTr="0045391F">
        <w:trPr>
          <w:trHeight w:hRule="exact" w:val="2200"/>
          <w:jc w:val="center"/>
        </w:trPr>
        <w:tc>
          <w:tcPr>
            <w:tcW w:w="1544" w:type="dxa"/>
            <w:tcBorders>
              <w:top w:val="single" w:sz="4" w:space="0" w:color="auto"/>
              <w:left w:val="single" w:sz="4" w:space="0" w:color="auto"/>
            </w:tcBorders>
            <w:shd w:val="clear" w:color="auto" w:fill="FFFFFF"/>
          </w:tcPr>
          <w:p w:rsidR="006B3E13" w:rsidRDefault="006B3E13" w:rsidP="0045391F">
            <w:pPr>
              <w:framePr w:w="9472" w:wrap="notBeside" w:vAnchor="text" w:hAnchor="text" w:xAlign="center" w:y="1"/>
              <w:rPr>
                <w:sz w:val="10"/>
                <w:szCs w:val="10"/>
              </w:rPr>
            </w:pPr>
          </w:p>
        </w:tc>
        <w:tc>
          <w:tcPr>
            <w:tcW w:w="4129" w:type="dxa"/>
            <w:tcBorders>
              <w:top w:val="single" w:sz="4" w:space="0" w:color="auto"/>
              <w:left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70" w:lineRule="exact"/>
              <w:ind w:left="120" w:firstLine="0"/>
              <w:jc w:val="left"/>
              <w:rPr>
                <w:rStyle w:val="Bodytext115pt"/>
              </w:rPr>
            </w:pPr>
            <w:r>
              <w:rPr>
                <w:rStyle w:val="Bodytext115pt"/>
              </w:rPr>
              <w:t xml:space="preserve">ческих учреждений; станций (отделений) скорой медицинской помощи; врач-терапевт участковый; врач-педиатр участковый; врач </w:t>
            </w:r>
          </w:p>
          <w:p w:rsidR="006B3E13" w:rsidRDefault="006B3E13" w:rsidP="0045391F">
            <w:pPr>
              <w:pStyle w:val="1"/>
              <w:framePr w:w="9472" w:wrap="notBeside" w:vAnchor="text" w:hAnchor="text" w:xAlign="center" w:y="1"/>
              <w:shd w:val="clear" w:color="auto" w:fill="auto"/>
              <w:spacing w:before="0" w:line="270" w:lineRule="exact"/>
              <w:ind w:left="120" w:firstLine="0"/>
              <w:jc w:val="left"/>
            </w:pPr>
            <w:r>
              <w:rPr>
                <w:rStyle w:val="Bodytext115pt"/>
              </w:rPr>
              <w:t>общей практики (семейный врач) (кроме врачей-специалистов. отнесенных к 4 квалификационному уровню)</w:t>
            </w:r>
          </w:p>
        </w:tc>
        <w:tc>
          <w:tcPr>
            <w:tcW w:w="1260" w:type="dxa"/>
            <w:vMerge w:val="restart"/>
            <w:tcBorders>
              <w:top w:val="single" w:sz="4" w:space="0" w:color="auto"/>
              <w:left w:val="single" w:sz="4" w:space="0" w:color="auto"/>
            </w:tcBorders>
            <w:shd w:val="clear" w:color="auto" w:fill="FFFFFF"/>
          </w:tcPr>
          <w:p w:rsidR="006B3E13" w:rsidRDefault="006B3E13" w:rsidP="0045391F">
            <w:pPr>
              <w:framePr w:w="9472" w:wrap="notBeside" w:vAnchor="text" w:hAnchor="text" w:xAlign="center" w:y="1"/>
              <w:rPr>
                <w:sz w:val="10"/>
                <w:szCs w:val="10"/>
              </w:rPr>
            </w:pPr>
          </w:p>
        </w:tc>
        <w:tc>
          <w:tcPr>
            <w:tcW w:w="1264" w:type="dxa"/>
            <w:tcBorders>
              <w:top w:val="single" w:sz="4" w:space="0" w:color="auto"/>
              <w:left w:val="single" w:sz="4" w:space="0" w:color="auto"/>
            </w:tcBorders>
            <w:shd w:val="clear" w:color="auto" w:fill="FFFFFF"/>
          </w:tcPr>
          <w:p w:rsidR="006B3E13" w:rsidRDefault="006B3E13" w:rsidP="0045391F">
            <w:pPr>
              <w:framePr w:w="9472" w:wrap="notBeside" w:vAnchor="text" w:hAnchor="text" w:xAlign="center" w:y="1"/>
              <w:rPr>
                <w:sz w:val="10"/>
                <w:szCs w:val="10"/>
              </w:rPr>
            </w:pPr>
          </w:p>
        </w:tc>
        <w:tc>
          <w:tcPr>
            <w:tcW w:w="1274" w:type="dxa"/>
            <w:tcBorders>
              <w:top w:val="single" w:sz="4" w:space="0" w:color="auto"/>
              <w:left w:val="single" w:sz="4" w:space="0" w:color="auto"/>
              <w:right w:val="single" w:sz="4" w:space="0" w:color="auto"/>
            </w:tcBorders>
            <w:shd w:val="clear" w:color="auto" w:fill="FFFFFF"/>
          </w:tcPr>
          <w:p w:rsidR="006B3E13" w:rsidRDefault="006B3E13" w:rsidP="0045391F">
            <w:pPr>
              <w:framePr w:w="9472" w:wrap="notBeside" w:vAnchor="text" w:hAnchor="text" w:xAlign="center" w:y="1"/>
              <w:rPr>
                <w:sz w:val="10"/>
                <w:szCs w:val="10"/>
              </w:rPr>
            </w:pPr>
          </w:p>
        </w:tc>
      </w:tr>
      <w:tr w:rsidR="006B3E13" w:rsidTr="0045391F">
        <w:trPr>
          <w:trHeight w:hRule="exact" w:val="11876"/>
          <w:jc w:val="center"/>
        </w:trPr>
        <w:tc>
          <w:tcPr>
            <w:tcW w:w="1544"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77" w:lineRule="exact"/>
              <w:ind w:firstLine="0"/>
              <w:jc w:val="center"/>
            </w:pPr>
            <w:r>
              <w:rPr>
                <w:rStyle w:val="Bodytext115pt"/>
              </w:rPr>
              <w:t>4 квалифи</w:t>
            </w:r>
            <w:r>
              <w:rPr>
                <w:rStyle w:val="Bodytext115pt"/>
              </w:rPr>
              <w:softHyphen/>
              <w:t>кационный уровень</w:t>
            </w:r>
          </w:p>
        </w:tc>
        <w:tc>
          <w:tcPr>
            <w:tcW w:w="4129"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 xml:space="preserve">врачи-специалисты хирургического профиля, оперирующие в </w:t>
            </w:r>
          </w:p>
          <w:p w:rsidR="006B3E13" w:rsidRDefault="006B3E13" w:rsidP="0045391F">
            <w:pPr>
              <w:pStyle w:val="1"/>
              <w:framePr w:w="9472" w:wrap="notBeside" w:vAnchor="text" w:hAnchor="text" w:xAlign="center" w:y="1"/>
              <w:shd w:val="clear" w:color="auto" w:fill="auto"/>
              <w:spacing w:before="0" w:line="274" w:lineRule="exact"/>
              <w:ind w:left="120" w:firstLine="0"/>
              <w:jc w:val="left"/>
            </w:pPr>
            <w:r>
              <w:rPr>
                <w:rStyle w:val="Bodytext115pt"/>
              </w:rPr>
              <w:t>стационарах лечебно- профилактических учреждений, в том числе:</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 xml:space="preserve">акушерское (в том числе физиологическое, обсервационное, патологии беременности); гинекологическое; гнойной хирургии; кардиохирургическое; </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колопроктологическое; микрохирургическое; нейрохирургическое (в том числе спинномозговой травмы);</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 xml:space="preserve">ожоговое; онкологическое; </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оперблок; ортопедическое; отоларингологическое; офтальмологическое;</w:t>
            </w:r>
          </w:p>
          <w:p w:rsidR="006B3E13" w:rsidRDefault="006B3E13" w:rsidP="0045391F">
            <w:pPr>
              <w:pStyle w:val="1"/>
              <w:framePr w:w="9472" w:wrap="notBeside" w:vAnchor="text" w:hAnchor="text" w:xAlign="center" w:y="1"/>
              <w:shd w:val="clear" w:color="auto" w:fill="auto"/>
              <w:spacing w:before="0" w:line="274" w:lineRule="exact"/>
              <w:ind w:left="120" w:firstLine="0"/>
              <w:jc w:val="left"/>
            </w:pPr>
            <w:r>
              <w:rPr>
                <w:rStyle w:val="Bodytext115pt"/>
              </w:rPr>
              <w:t>портальной гипертензии; реконструктивной и пластической хирургии;</w:t>
            </w:r>
          </w:p>
          <w:p w:rsidR="006B3E13" w:rsidRDefault="006B3E13" w:rsidP="0045391F">
            <w:pPr>
              <w:pStyle w:val="1"/>
              <w:framePr w:w="9472" w:wrap="notBeside" w:vAnchor="text" w:hAnchor="text" w:xAlign="center" w:y="1"/>
              <w:shd w:val="clear" w:color="auto" w:fill="auto"/>
              <w:spacing w:before="0" w:line="274" w:lineRule="exact"/>
              <w:ind w:left="120" w:firstLine="0"/>
              <w:jc w:val="left"/>
            </w:pPr>
            <w:r>
              <w:rPr>
                <w:rStyle w:val="Bodytext115pt"/>
              </w:rPr>
              <w:t>рентгенохирургических методов диагностики и лечения (в том числе кабинет);</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родовое (родильное);</w:t>
            </w:r>
          </w:p>
          <w:p w:rsidR="006B3E13" w:rsidRDefault="006B3E13" w:rsidP="0045391F">
            <w:pPr>
              <w:pStyle w:val="1"/>
              <w:framePr w:w="9472" w:wrap="notBeside" w:vAnchor="text" w:hAnchor="text" w:xAlign="center" w:y="1"/>
              <w:shd w:val="clear" w:color="auto" w:fill="auto"/>
              <w:spacing w:before="0" w:line="274" w:lineRule="exact"/>
              <w:ind w:left="120" w:firstLine="0"/>
              <w:jc w:val="left"/>
            </w:pPr>
            <w:r>
              <w:rPr>
                <w:rStyle w:val="Bodytext115pt"/>
              </w:rPr>
              <w:t>сосудистой хирургии; травматологическое (в том числе травмы кисти);</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травматолого-ортопедическое; туберкулезное для больных костно</w:t>
            </w:r>
            <w:r>
              <w:rPr>
                <w:rStyle w:val="Bodytext115pt"/>
              </w:rPr>
              <w:softHyphen/>
              <w:t>суставным туберкулезом; туберкулезное для больных урогенитальным туберкулезом; туберкулезное легочно-</w:t>
            </w:r>
          </w:p>
          <w:p w:rsidR="006B3E13" w:rsidRDefault="006B3E13" w:rsidP="0045391F">
            <w:pPr>
              <w:pStyle w:val="1"/>
              <w:framePr w:w="9472" w:wrap="notBeside" w:vAnchor="text" w:hAnchor="text" w:xAlign="center" w:y="1"/>
              <w:shd w:val="clear" w:color="auto" w:fill="auto"/>
              <w:spacing w:before="0" w:line="274" w:lineRule="exact"/>
              <w:ind w:left="120" w:firstLine="0"/>
              <w:jc w:val="left"/>
            </w:pPr>
            <w:r>
              <w:rPr>
                <w:rStyle w:val="Bodytext115pt"/>
              </w:rPr>
              <w:softHyphen/>
              <w:t>хирургическое;</w:t>
            </w:r>
          </w:p>
          <w:p w:rsidR="006B3E13" w:rsidRDefault="006B3E13" w:rsidP="0045391F">
            <w:pPr>
              <w:pStyle w:val="1"/>
              <w:framePr w:w="9472" w:wrap="notBeside" w:vAnchor="text" w:hAnchor="text" w:xAlign="center" w:y="1"/>
              <w:shd w:val="clear" w:color="auto" w:fill="auto"/>
              <w:spacing w:before="0" w:line="274" w:lineRule="exact"/>
              <w:ind w:left="120" w:firstLine="0"/>
              <w:jc w:val="left"/>
              <w:rPr>
                <w:rStyle w:val="Bodytext115pt"/>
              </w:rPr>
            </w:pPr>
            <w:r>
              <w:rPr>
                <w:rStyle w:val="Bodytext115pt"/>
              </w:rPr>
              <w:t xml:space="preserve">урологическое (в том числе по пересадке почки); хирургическое; хирургического лечения сложных нарушений ритма сердца и электрокардиостимуляции; хирургическое торакальное; </w:t>
            </w:r>
          </w:p>
          <w:p w:rsidR="006B3E13" w:rsidRDefault="006B3E13" w:rsidP="0045391F">
            <w:pPr>
              <w:pStyle w:val="1"/>
              <w:framePr w:w="9472" w:wrap="notBeside" w:vAnchor="text" w:hAnchor="text" w:xAlign="center" w:y="1"/>
              <w:shd w:val="clear" w:color="auto" w:fill="auto"/>
              <w:spacing w:before="0" w:line="274" w:lineRule="exact"/>
              <w:ind w:left="120" w:firstLine="0"/>
              <w:jc w:val="left"/>
            </w:pPr>
            <w:r>
              <w:rPr>
                <w:rStyle w:val="Bodytext115pt"/>
              </w:rPr>
              <w:t>челюстно-лицевой хирургии (стоматологическое);</w:t>
            </w:r>
          </w:p>
        </w:tc>
        <w:tc>
          <w:tcPr>
            <w:tcW w:w="1260" w:type="dxa"/>
            <w:vMerge/>
            <w:tcBorders>
              <w:left w:val="single" w:sz="4" w:space="0" w:color="auto"/>
              <w:bottom w:val="single" w:sz="4" w:space="0" w:color="auto"/>
            </w:tcBorders>
            <w:shd w:val="clear" w:color="auto" w:fill="FFFFFF"/>
          </w:tcPr>
          <w:p w:rsidR="006B3E13" w:rsidRDefault="006B3E13" w:rsidP="0045391F">
            <w:pPr>
              <w:framePr w:w="9472" w:wrap="notBeside" w:vAnchor="text" w:hAnchor="text" w:xAlign="center" w:y="1"/>
            </w:pPr>
          </w:p>
        </w:tc>
        <w:tc>
          <w:tcPr>
            <w:tcW w:w="1264"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30" w:lineRule="exact"/>
              <w:ind w:firstLine="0"/>
              <w:jc w:val="center"/>
            </w:pPr>
            <w:r>
              <w:rPr>
                <w:rStyle w:val="Bodytext115pt"/>
              </w:rPr>
              <w:t>0,25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72" w:wrap="notBeside" w:vAnchor="text" w:hAnchor="text" w:xAlign="center" w:y="1"/>
              <w:shd w:val="clear" w:color="auto" w:fill="auto"/>
              <w:spacing w:before="0" w:line="230" w:lineRule="exact"/>
              <w:ind w:firstLine="0"/>
              <w:jc w:val="center"/>
            </w:pPr>
            <w:r>
              <w:rPr>
                <w:rStyle w:val="Bodytext115pt"/>
              </w:rPr>
              <w:t>12300</w:t>
            </w:r>
          </w:p>
        </w:tc>
      </w:tr>
    </w:tbl>
    <w:p w:rsidR="006B3E13" w:rsidRDefault="006B3E13" w:rsidP="006B3E13">
      <w:pPr>
        <w:rPr>
          <w:sz w:val="2"/>
          <w:szCs w:val="2"/>
        </w:rPr>
      </w:pPr>
    </w:p>
    <w:p w:rsidR="006B3E13" w:rsidRDefault="006B3E13" w:rsidP="006B3E13">
      <w:pPr>
        <w:rPr>
          <w:sz w:val="2"/>
          <w:szCs w:val="2"/>
        </w:rPr>
        <w:sectPr w:rsidR="006B3E13">
          <w:headerReference w:type="even" r:id="rId10"/>
          <w:headerReference w:type="default" r:id="rId11"/>
          <w:headerReference w:type="first" r:id="rId12"/>
          <w:pgSz w:w="11909" w:h="16838"/>
          <w:pgMar w:top="1345" w:right="988" w:bottom="981" w:left="988" w:header="0" w:footer="3" w:gutter="0"/>
          <w:cols w:space="720"/>
          <w:noEndnote/>
          <w:titlePg/>
          <w:docGrid w:linePitch="360"/>
        </w:sectPr>
      </w:pPr>
    </w:p>
    <w:tbl>
      <w:tblPr>
        <w:tblW w:w="9893" w:type="dxa"/>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4499"/>
        <w:gridCol w:w="1348"/>
        <w:gridCol w:w="1349"/>
        <w:gridCol w:w="1199"/>
      </w:tblGrid>
      <w:tr w:rsidR="006B3E13" w:rsidTr="0045391F">
        <w:trPr>
          <w:trHeight w:val="312"/>
        </w:trPr>
        <w:tc>
          <w:tcPr>
            <w:tcW w:w="1498" w:type="dxa"/>
            <w:shd w:val="clear" w:color="auto" w:fill="auto"/>
          </w:tcPr>
          <w:p w:rsidR="006B3E13" w:rsidRDefault="006B3E13" w:rsidP="0045391F">
            <w:pPr>
              <w:pStyle w:val="Bodytext50"/>
              <w:shd w:val="clear" w:color="auto" w:fill="auto"/>
            </w:pPr>
          </w:p>
        </w:tc>
        <w:tc>
          <w:tcPr>
            <w:tcW w:w="4499" w:type="dxa"/>
            <w:shd w:val="clear" w:color="auto" w:fill="auto"/>
          </w:tcPr>
          <w:p w:rsidR="006B3E13" w:rsidRDefault="006B3E13" w:rsidP="0045391F">
            <w:pPr>
              <w:pStyle w:val="Bodytext50"/>
              <w:shd w:val="clear" w:color="auto" w:fill="auto"/>
              <w:ind w:left="20"/>
            </w:pPr>
            <w:r>
              <w:t>эндоскопическое.</w:t>
            </w:r>
          </w:p>
          <w:p w:rsidR="006B3E13" w:rsidRDefault="006B3E13" w:rsidP="0045391F">
            <w:pPr>
              <w:pStyle w:val="Bodytext50"/>
              <w:shd w:val="clear" w:color="auto" w:fill="auto"/>
              <w:ind w:left="20"/>
            </w:pPr>
            <w:r>
              <w:t>Врачи-анестезиологи-реаниматологи:</w:t>
            </w:r>
          </w:p>
          <w:p w:rsidR="006B3E13" w:rsidRDefault="006B3E13" w:rsidP="0045391F">
            <w:pPr>
              <w:pStyle w:val="Bodytext50"/>
              <w:shd w:val="clear" w:color="auto" w:fill="auto"/>
              <w:ind w:left="20" w:right="20"/>
            </w:pPr>
            <w:r>
              <w:t xml:space="preserve">отделений (групп, бригад) анестезиологии- реанимации, </w:t>
            </w:r>
          </w:p>
          <w:p w:rsidR="006B3E13" w:rsidRDefault="006B3E13" w:rsidP="0045391F">
            <w:pPr>
              <w:pStyle w:val="Bodytext50"/>
              <w:shd w:val="clear" w:color="auto" w:fill="auto"/>
              <w:ind w:left="20" w:right="20"/>
            </w:pPr>
            <w:r>
              <w:t>отделений (палат) для реанимации и интенсивной терапии стационаров больничных учреждений,</w:t>
            </w:r>
          </w:p>
          <w:p w:rsidR="006B3E13" w:rsidRDefault="006B3E13" w:rsidP="0045391F">
            <w:pPr>
              <w:pStyle w:val="Bodytext50"/>
              <w:shd w:val="clear" w:color="auto" w:fill="auto"/>
              <w:ind w:left="20" w:right="20"/>
            </w:pPr>
            <w:r>
              <w:t xml:space="preserve">диспансеров и родильных домов, отделений экстренной и планово- консультативной помощи, </w:t>
            </w:r>
          </w:p>
          <w:p w:rsidR="006B3E13" w:rsidRDefault="006B3E13" w:rsidP="0045391F">
            <w:pPr>
              <w:pStyle w:val="Bodytext50"/>
              <w:shd w:val="clear" w:color="auto" w:fill="auto"/>
              <w:ind w:left="20" w:right="20"/>
            </w:pPr>
            <w:r>
              <w:t>групп анестезиологии -реанимации станций (отделений) скорой</w:t>
            </w:r>
          </w:p>
          <w:p w:rsidR="006B3E13" w:rsidRDefault="006B3E13" w:rsidP="0045391F">
            <w:pPr>
              <w:pStyle w:val="Bodytext50"/>
              <w:shd w:val="clear" w:color="auto" w:fill="auto"/>
              <w:ind w:left="20" w:right="20"/>
            </w:pPr>
            <w:r>
              <w:t>медицинской помощи.</w:t>
            </w:r>
          </w:p>
          <w:p w:rsidR="006B3E13" w:rsidRDefault="006B3E13" w:rsidP="0045391F">
            <w:pPr>
              <w:pStyle w:val="Bodytext50"/>
              <w:shd w:val="clear" w:color="auto" w:fill="auto"/>
              <w:ind w:left="20" w:right="20"/>
            </w:pPr>
            <w:r>
              <w:t>Врачи-хирурги, врачи-урологи и врачи рентгенологи отделений:</w:t>
            </w:r>
          </w:p>
          <w:p w:rsidR="006B3E13" w:rsidRDefault="006B3E13" w:rsidP="0045391F">
            <w:pPr>
              <w:pStyle w:val="Bodytext50"/>
              <w:shd w:val="clear" w:color="auto" w:fill="auto"/>
              <w:ind w:left="20" w:right="20"/>
            </w:pPr>
            <w:r>
              <w:t>отделений рентгеноударно-волнового дистанционного дробления камней, лазерной хирургии,</w:t>
            </w:r>
          </w:p>
          <w:p w:rsidR="006B3E13" w:rsidRDefault="006B3E13" w:rsidP="0045391F">
            <w:pPr>
              <w:pStyle w:val="Bodytext50"/>
              <w:shd w:val="clear" w:color="auto" w:fill="auto"/>
              <w:ind w:left="20" w:right="20"/>
            </w:pPr>
            <w:r>
              <w:t xml:space="preserve">лабораторий искусственного кровообращения, </w:t>
            </w:r>
          </w:p>
          <w:p w:rsidR="006B3E13" w:rsidRDefault="006B3E13" w:rsidP="0045391F">
            <w:pPr>
              <w:pStyle w:val="Bodytext50"/>
              <w:shd w:val="clear" w:color="auto" w:fill="auto"/>
              <w:ind w:left="20" w:right="20"/>
            </w:pPr>
            <w:r>
              <w:t>рентгенохирургических методов диагностики и лечения;</w:t>
            </w:r>
          </w:p>
          <w:p w:rsidR="006B3E13" w:rsidRDefault="006B3E13" w:rsidP="0045391F">
            <w:pPr>
              <w:pStyle w:val="Bodytext50"/>
              <w:shd w:val="clear" w:color="auto" w:fill="auto"/>
              <w:ind w:left="20" w:right="20"/>
            </w:pPr>
            <w:r>
              <w:t>врачи-хирурги отделений гемодиализа;</w:t>
            </w:r>
          </w:p>
          <w:p w:rsidR="006B3E13" w:rsidRDefault="006B3E13" w:rsidP="0045391F">
            <w:pPr>
              <w:pStyle w:val="Bodytext50"/>
              <w:shd w:val="clear" w:color="auto" w:fill="auto"/>
              <w:tabs>
                <w:tab w:val="right" w:pos="4079"/>
              </w:tabs>
              <w:ind w:left="20" w:right="20"/>
            </w:pPr>
            <w:r>
              <w:t xml:space="preserve">врачи-хирурги всех наименований отделений экстренной и планово- консультативной помощи; </w:t>
            </w:r>
          </w:p>
          <w:p w:rsidR="006B3E13" w:rsidRDefault="006B3E13" w:rsidP="0045391F">
            <w:pPr>
              <w:pStyle w:val="Bodytext50"/>
              <w:shd w:val="clear" w:color="auto" w:fill="auto"/>
              <w:tabs>
                <w:tab w:val="right" w:pos="4079"/>
              </w:tabs>
              <w:ind w:left="20" w:right="20"/>
            </w:pPr>
            <w:r>
              <w:t>врачи-трансфузиологи отделений гравитационной хирургии крови;</w:t>
            </w:r>
          </w:p>
          <w:p w:rsidR="006B3E13" w:rsidRDefault="006B3E13" w:rsidP="0045391F">
            <w:pPr>
              <w:pStyle w:val="Bodytext50"/>
              <w:shd w:val="clear" w:color="auto" w:fill="auto"/>
              <w:tabs>
                <w:tab w:val="right" w:pos="4079"/>
              </w:tabs>
              <w:ind w:left="20" w:right="20"/>
            </w:pPr>
            <w:r>
              <w:t xml:space="preserve">врачи судебно-медицинские эксперты </w:t>
            </w:r>
          </w:p>
          <w:p w:rsidR="006B3E13" w:rsidRDefault="006B3E13" w:rsidP="0045391F">
            <w:pPr>
              <w:pStyle w:val="Bodytext50"/>
              <w:shd w:val="clear" w:color="auto" w:fill="auto"/>
              <w:tabs>
                <w:tab w:val="right" w:pos="4079"/>
              </w:tabs>
              <w:ind w:left="20" w:right="20"/>
            </w:pPr>
            <w:r>
              <w:t xml:space="preserve">(за исключением занятых амбулаторным приемом); </w:t>
            </w:r>
          </w:p>
          <w:p w:rsidR="006B3E13" w:rsidRDefault="006B3E13" w:rsidP="0045391F">
            <w:pPr>
              <w:pStyle w:val="Bodytext50"/>
              <w:shd w:val="clear" w:color="auto" w:fill="auto"/>
              <w:tabs>
                <w:tab w:val="right" w:pos="4079"/>
              </w:tabs>
              <w:ind w:left="20" w:right="20"/>
            </w:pPr>
            <w:r>
              <w:t xml:space="preserve">врачи-эндоскописты, осуществляющие лечебные мероприятия в стационарах. </w:t>
            </w:r>
          </w:p>
          <w:p w:rsidR="006B3E13" w:rsidRDefault="006B3E13" w:rsidP="0045391F">
            <w:pPr>
              <w:pStyle w:val="Bodytext50"/>
              <w:shd w:val="clear" w:color="auto" w:fill="auto"/>
              <w:tabs>
                <w:tab w:val="right" w:pos="4079"/>
              </w:tabs>
              <w:ind w:left="20" w:right="20"/>
            </w:pPr>
            <w:r>
              <w:t>Врачи-неонатологи.</w:t>
            </w:r>
          </w:p>
          <w:p w:rsidR="006B3E13" w:rsidRDefault="006B3E13" w:rsidP="0045391F">
            <w:pPr>
              <w:pStyle w:val="Bodytext50"/>
              <w:shd w:val="clear" w:color="auto" w:fill="auto"/>
              <w:tabs>
                <w:tab w:val="right" w:pos="4079"/>
              </w:tabs>
              <w:ind w:left="20" w:right="20"/>
            </w:pPr>
            <w:r>
              <w:t>Врачи-патологоанатомы.</w:t>
            </w:r>
          </w:p>
          <w:p w:rsidR="006B3E13" w:rsidRDefault="006B3E13" w:rsidP="0045391F">
            <w:pPr>
              <w:pStyle w:val="Bodytext50"/>
              <w:shd w:val="clear" w:color="auto" w:fill="auto"/>
              <w:tabs>
                <w:tab w:val="right" w:pos="4079"/>
              </w:tabs>
              <w:ind w:left="20" w:right="20"/>
            </w:pPr>
            <w:r>
              <w:t>Врачи-судебно-медицинские</w:t>
            </w:r>
            <w:r>
              <w:tab/>
            </w:r>
          </w:p>
          <w:p w:rsidR="006B3E13" w:rsidRDefault="00A47AFC" w:rsidP="0045391F">
            <w:pPr>
              <w:pStyle w:val="Tableofcontents0"/>
              <w:shd w:val="clear" w:color="auto" w:fill="auto"/>
              <w:tabs>
                <w:tab w:val="right" w:pos="4059"/>
              </w:tabs>
            </w:pPr>
            <w:r>
              <w:fldChar w:fldCharType="begin"/>
            </w:r>
            <w:r w:rsidR="006B3E13">
              <w:instrText xml:space="preserve"> TOC \o "1-5" \h \z </w:instrText>
            </w:r>
            <w:r>
              <w:fldChar w:fldCharType="separate"/>
            </w:r>
            <w:r w:rsidR="006B3E13">
              <w:t>эксперты.</w:t>
            </w:r>
          </w:p>
          <w:p w:rsidR="006B3E13" w:rsidRDefault="006B3E13" w:rsidP="0045391F">
            <w:pPr>
              <w:pStyle w:val="Tableofcontents0"/>
              <w:shd w:val="clear" w:color="auto" w:fill="auto"/>
              <w:tabs>
                <w:tab w:val="right" w:pos="4059"/>
              </w:tabs>
            </w:pPr>
            <w:r>
              <w:t>Старшие:</w:t>
            </w:r>
          </w:p>
          <w:p w:rsidR="006B3E13" w:rsidRDefault="006B3E13" w:rsidP="0045391F">
            <w:pPr>
              <w:pStyle w:val="Tableofcontents0"/>
              <w:shd w:val="clear" w:color="auto" w:fill="auto"/>
              <w:tabs>
                <w:tab w:val="right" w:pos="4079"/>
              </w:tabs>
              <w:ind w:left="20" w:right="20"/>
              <w:jc w:val="left"/>
            </w:pPr>
            <w:r>
              <w:t>врач станции (отделения, подстанции) скорой медицинской помощи;</w:t>
            </w:r>
          </w:p>
          <w:p w:rsidR="006B3E13" w:rsidRDefault="006B3E13" w:rsidP="0045391F">
            <w:pPr>
              <w:pStyle w:val="Tableofcontents0"/>
              <w:shd w:val="clear" w:color="auto" w:fill="auto"/>
              <w:tabs>
                <w:tab w:val="right" w:pos="4059"/>
              </w:tabs>
            </w:pPr>
            <w:r>
              <w:t>провизор-аналитик,</w:t>
            </w:r>
            <w:r w:rsidR="00A47AFC">
              <w:fldChar w:fldCharType="end"/>
            </w:r>
          </w:p>
          <w:p w:rsidR="006B3E13" w:rsidRDefault="006B3E13" w:rsidP="0045391F">
            <w:pPr>
              <w:pStyle w:val="Bodytext50"/>
              <w:shd w:val="clear" w:color="auto" w:fill="auto"/>
              <w:ind w:left="20" w:right="20"/>
            </w:pPr>
            <w:r>
              <w:t>провизор-технолог;</w:t>
            </w:r>
          </w:p>
          <w:p w:rsidR="006B3E13" w:rsidRDefault="006B3E13" w:rsidP="0045391F">
            <w:pPr>
              <w:pStyle w:val="Bodytext50"/>
              <w:shd w:val="clear" w:color="auto" w:fill="auto"/>
              <w:ind w:left="20" w:right="20"/>
            </w:pPr>
            <w:r>
              <w:t>провизор-аналитик и провизор- технолог: контрольно-аналитической лаборатории,</w:t>
            </w:r>
          </w:p>
          <w:p w:rsidR="006B3E13" w:rsidRDefault="006B3E13" w:rsidP="0045391F">
            <w:pPr>
              <w:pStyle w:val="Bodytext50"/>
              <w:shd w:val="clear" w:color="auto" w:fill="auto"/>
            </w:pPr>
            <w:r>
              <w:t>центра контроля качества и сертификации лекарственных средств,</w:t>
            </w:r>
          </w:p>
          <w:p w:rsidR="006B3E13" w:rsidRDefault="006B3E13" w:rsidP="0045391F">
            <w:pPr>
              <w:pStyle w:val="Bodytext50"/>
              <w:shd w:val="clear" w:color="auto" w:fill="auto"/>
            </w:pPr>
            <w:r>
              <w:t>по информационной работе</w:t>
            </w:r>
          </w:p>
          <w:p w:rsidR="006B3E13" w:rsidRDefault="006B3E13" w:rsidP="0045391F">
            <w:pPr>
              <w:pStyle w:val="Bodytext50"/>
              <w:shd w:val="clear" w:color="auto" w:fill="auto"/>
            </w:pPr>
          </w:p>
          <w:p w:rsidR="006B3E13" w:rsidRDefault="006B3E13" w:rsidP="0045391F">
            <w:pPr>
              <w:pStyle w:val="Bodytext50"/>
              <w:shd w:val="clear" w:color="auto" w:fill="auto"/>
            </w:pPr>
          </w:p>
        </w:tc>
        <w:tc>
          <w:tcPr>
            <w:tcW w:w="1348" w:type="dxa"/>
            <w:shd w:val="clear" w:color="auto" w:fill="auto"/>
          </w:tcPr>
          <w:p w:rsidR="006B3E13" w:rsidRDefault="006B3E13" w:rsidP="0045391F">
            <w:pPr>
              <w:pStyle w:val="Bodytext50"/>
              <w:shd w:val="clear" w:color="auto" w:fill="auto"/>
            </w:pPr>
          </w:p>
        </w:tc>
        <w:tc>
          <w:tcPr>
            <w:tcW w:w="1349" w:type="dxa"/>
            <w:shd w:val="clear" w:color="auto" w:fill="auto"/>
          </w:tcPr>
          <w:p w:rsidR="006B3E13" w:rsidRDefault="006B3E13" w:rsidP="0045391F">
            <w:pPr>
              <w:pStyle w:val="Bodytext50"/>
              <w:shd w:val="clear" w:color="auto" w:fill="auto"/>
            </w:pPr>
          </w:p>
        </w:tc>
        <w:tc>
          <w:tcPr>
            <w:tcW w:w="1199" w:type="dxa"/>
            <w:shd w:val="clear" w:color="auto" w:fill="auto"/>
          </w:tcPr>
          <w:p w:rsidR="006B3E13" w:rsidRDefault="006B3E13" w:rsidP="0045391F">
            <w:pPr>
              <w:pStyle w:val="Bodytext50"/>
              <w:shd w:val="clear" w:color="auto" w:fill="auto"/>
            </w:pPr>
          </w:p>
        </w:tc>
      </w:tr>
    </w:tbl>
    <w:p w:rsidR="006B3E13" w:rsidRDefault="006B3E13" w:rsidP="006B3E13">
      <w:pPr>
        <w:pStyle w:val="Bodytext50"/>
        <w:shd w:val="clear" w:color="auto" w:fill="auto"/>
        <w:ind w:left="20"/>
      </w:pPr>
    </w:p>
    <w:p w:rsidR="006B3E13" w:rsidRDefault="006B3E13" w:rsidP="006B3E13">
      <w:pPr>
        <w:pStyle w:val="Bodytext50"/>
        <w:shd w:val="clear" w:color="auto" w:fill="auto"/>
        <w:ind w:left="20"/>
      </w:pPr>
    </w:p>
    <w:p w:rsidR="006B3E13" w:rsidRDefault="006B3E13" w:rsidP="006B3E13">
      <w:pPr>
        <w:pStyle w:val="Bodytext50"/>
        <w:shd w:val="clear" w:color="auto" w:fill="auto"/>
        <w:tabs>
          <w:tab w:val="right" w:pos="4079"/>
        </w:tabs>
        <w:ind w:left="20" w:right="20"/>
        <w:sectPr w:rsidR="006B3E13">
          <w:type w:val="continuous"/>
          <w:pgSz w:w="11909" w:h="16838"/>
          <w:pgMar w:top="1717" w:right="4476" w:bottom="957" w:left="3353" w:header="0" w:footer="3" w:gutter="0"/>
          <w:cols w:space="720"/>
          <w:noEndnote/>
          <w:docGrid w:linePitch="360"/>
        </w:sectPr>
      </w:pPr>
    </w:p>
    <w:p w:rsidR="006B3E13" w:rsidRDefault="003211EE" w:rsidP="006B3E13">
      <w:pPr>
        <w:pStyle w:val="1"/>
        <w:shd w:val="clear" w:color="auto" w:fill="auto"/>
        <w:tabs>
          <w:tab w:val="left" w:pos="2295"/>
        </w:tabs>
        <w:spacing w:before="0" w:after="237" w:line="317" w:lineRule="exact"/>
        <w:ind w:right="840" w:firstLine="0"/>
        <w:jc w:val="center"/>
      </w:pPr>
      <w:r>
        <w:lastRenderedPageBreak/>
        <w:t>5.</w:t>
      </w:r>
      <w:r w:rsidR="006B3E13">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bl>
      <w:tblPr>
        <w:tblOverlap w:val="never"/>
        <w:tblW w:w="0" w:type="auto"/>
        <w:jc w:val="center"/>
        <w:tblLayout w:type="fixed"/>
        <w:tblCellMar>
          <w:left w:w="10" w:type="dxa"/>
          <w:right w:w="10" w:type="dxa"/>
        </w:tblCellMar>
        <w:tblLook w:val="04A0"/>
      </w:tblPr>
      <w:tblGrid>
        <w:gridCol w:w="1523"/>
        <w:gridCol w:w="4133"/>
        <w:gridCol w:w="1253"/>
        <w:gridCol w:w="1253"/>
        <w:gridCol w:w="1300"/>
      </w:tblGrid>
      <w:tr w:rsidR="006B3E13" w:rsidTr="0045391F">
        <w:trPr>
          <w:trHeight w:hRule="exact" w:val="1688"/>
          <w:jc w:val="center"/>
        </w:trPr>
        <w:tc>
          <w:tcPr>
            <w:tcW w:w="152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Квалифи</w:t>
            </w:r>
            <w:r>
              <w:rPr>
                <w:rStyle w:val="Bodytext115pt"/>
              </w:rPr>
              <w:softHyphen/>
              <w:t>-</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кационный</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уровень</w:t>
            </w:r>
          </w:p>
        </w:tc>
        <w:tc>
          <w:tcPr>
            <w:tcW w:w="413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Должность</w:t>
            </w:r>
          </w:p>
        </w:tc>
        <w:tc>
          <w:tcPr>
            <w:tcW w:w="125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81" w:lineRule="exact"/>
              <w:ind w:firstLine="0"/>
              <w:jc w:val="center"/>
            </w:pPr>
            <w:r>
              <w:rPr>
                <w:rStyle w:val="Bodytext115pt"/>
              </w:rPr>
              <w:t>Базовый</w:t>
            </w:r>
          </w:p>
          <w:p w:rsidR="006B3E13" w:rsidRDefault="006B3E13" w:rsidP="0045391F">
            <w:pPr>
              <w:pStyle w:val="1"/>
              <w:framePr w:w="9461" w:wrap="notBeside" w:vAnchor="text" w:hAnchor="text" w:xAlign="center" w:y="1"/>
              <w:shd w:val="clear" w:color="auto" w:fill="auto"/>
              <w:spacing w:before="0" w:line="281" w:lineRule="exact"/>
              <w:ind w:firstLine="0"/>
              <w:jc w:val="center"/>
            </w:pPr>
            <w:r>
              <w:rPr>
                <w:rStyle w:val="Bodytext115pt"/>
              </w:rPr>
              <w:t>оклад,</w:t>
            </w:r>
          </w:p>
          <w:p w:rsidR="006B3E13" w:rsidRDefault="006B3E13" w:rsidP="0045391F">
            <w:pPr>
              <w:pStyle w:val="1"/>
              <w:framePr w:w="9461" w:wrap="notBeside" w:vAnchor="text" w:hAnchor="text" w:xAlign="center" w:y="1"/>
              <w:shd w:val="clear" w:color="auto" w:fill="auto"/>
              <w:spacing w:before="0" w:line="281" w:lineRule="exact"/>
              <w:ind w:firstLine="0"/>
              <w:jc w:val="center"/>
            </w:pPr>
            <w:r>
              <w:rPr>
                <w:rStyle w:val="Bodytext115pt"/>
              </w:rPr>
              <w:t>руб.</w:t>
            </w:r>
          </w:p>
        </w:tc>
        <w:tc>
          <w:tcPr>
            <w:tcW w:w="125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Мини</w:t>
            </w:r>
            <w:r>
              <w:rPr>
                <w:rStyle w:val="Bodytext115pt"/>
              </w:rPr>
              <w:softHyphen/>
              <w:t>-</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мальный</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повыша-</w:t>
            </w:r>
            <w:r>
              <w:rPr>
                <w:rStyle w:val="Bodytext115pt"/>
              </w:rPr>
              <w:softHyphen/>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ющий</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коэффи-</w:t>
            </w:r>
            <w:r>
              <w:rPr>
                <w:rStyle w:val="Bodytext115pt"/>
              </w:rPr>
              <w:softHyphen/>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циент</w:t>
            </w:r>
          </w:p>
        </w:tc>
        <w:tc>
          <w:tcPr>
            <w:tcW w:w="1300"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Мини</w:t>
            </w:r>
            <w:r>
              <w:rPr>
                <w:rStyle w:val="Bodytext115pt"/>
              </w:rPr>
              <w:softHyphen/>
              <w:t>-</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мальный</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долж</w:t>
            </w:r>
            <w:r>
              <w:rPr>
                <w:rStyle w:val="Bodytext115pt"/>
              </w:rPr>
              <w:softHyphen/>
              <w:t>-</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ностной</w:t>
            </w:r>
          </w:p>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оклад</w:t>
            </w:r>
          </w:p>
        </w:tc>
      </w:tr>
      <w:tr w:rsidR="006B3E13" w:rsidTr="0045391F">
        <w:trPr>
          <w:trHeight w:hRule="exact" w:val="284"/>
          <w:jc w:val="center"/>
        </w:trPr>
        <w:tc>
          <w:tcPr>
            <w:tcW w:w="152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1</w:t>
            </w:r>
          </w:p>
        </w:tc>
        <w:tc>
          <w:tcPr>
            <w:tcW w:w="413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2</w:t>
            </w:r>
          </w:p>
        </w:tc>
        <w:tc>
          <w:tcPr>
            <w:tcW w:w="125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t>3</w:t>
            </w:r>
          </w:p>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3</w:t>
            </w:r>
          </w:p>
        </w:tc>
        <w:tc>
          <w:tcPr>
            <w:tcW w:w="125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4</w:t>
            </w:r>
          </w:p>
        </w:tc>
        <w:tc>
          <w:tcPr>
            <w:tcW w:w="1300"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5</w:t>
            </w:r>
          </w:p>
        </w:tc>
      </w:tr>
      <w:tr w:rsidR="006B3E13" w:rsidTr="0045391F">
        <w:trPr>
          <w:trHeight w:hRule="exact" w:val="2941"/>
          <w:jc w:val="center"/>
        </w:trPr>
        <w:tc>
          <w:tcPr>
            <w:tcW w:w="152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1 квалифи</w:t>
            </w:r>
            <w:r>
              <w:rPr>
                <w:rStyle w:val="Bodytext115pt"/>
              </w:rPr>
              <w:softHyphen/>
              <w:t>кационный уровень</w:t>
            </w:r>
          </w:p>
        </w:tc>
        <w:tc>
          <w:tcPr>
            <w:tcW w:w="413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4" w:lineRule="exact"/>
              <w:ind w:left="120" w:firstLine="0"/>
              <w:jc w:val="left"/>
            </w:pPr>
            <w:r>
              <w:rPr>
                <w:rStyle w:val="Bodytext115pt"/>
              </w:rPr>
              <w:t>заведующий структурным подразделением (кроме заведующих отделениями хирургического профиля стационаров) (филиалом, отделом, отделением, лабораторией, кабинетом, отрядом и другое); начальник структурного подразделения (отдела, отдел е н и я, лаборатории, кабинета, отряда и другое)</w:t>
            </w:r>
          </w:p>
        </w:tc>
        <w:tc>
          <w:tcPr>
            <w:tcW w:w="1253" w:type="dxa"/>
            <w:tcBorders>
              <w:top w:val="single" w:sz="4" w:space="0" w:color="auto"/>
              <w:lef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12500</w:t>
            </w:r>
          </w:p>
        </w:tc>
        <w:tc>
          <w:tcPr>
            <w:tcW w:w="1253" w:type="dxa"/>
            <w:tcBorders>
              <w:top w:val="single" w:sz="4" w:space="0" w:color="auto"/>
              <w:left w:val="single" w:sz="4" w:space="0" w:color="auto"/>
            </w:tcBorders>
            <w:shd w:val="clear" w:color="auto" w:fill="FFFFFF"/>
          </w:tcPr>
          <w:p w:rsidR="006B3E13" w:rsidRDefault="006B3E13" w:rsidP="0045391F">
            <w:pPr>
              <w:framePr w:w="9461" w:wrap="notBeside" w:vAnchor="text" w:hAnchor="text" w:xAlign="center" w:y="1"/>
              <w:rPr>
                <w:sz w:val="10"/>
                <w:szCs w:val="10"/>
              </w:rPr>
            </w:pPr>
          </w:p>
        </w:tc>
        <w:tc>
          <w:tcPr>
            <w:tcW w:w="1300"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12500</w:t>
            </w:r>
          </w:p>
        </w:tc>
      </w:tr>
      <w:tr w:rsidR="006B3E13" w:rsidTr="0045391F">
        <w:trPr>
          <w:trHeight w:hRule="exact" w:val="1865"/>
          <w:jc w:val="center"/>
        </w:trPr>
        <w:tc>
          <w:tcPr>
            <w:tcW w:w="152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7" w:lineRule="exact"/>
              <w:ind w:firstLine="0"/>
              <w:jc w:val="center"/>
            </w:pPr>
            <w:r>
              <w:rPr>
                <w:rStyle w:val="Bodytext115pt"/>
              </w:rPr>
              <w:t>2 квалифи</w:t>
            </w:r>
            <w:r>
              <w:rPr>
                <w:rStyle w:val="Bodytext115pt"/>
              </w:rPr>
              <w:softHyphen/>
              <w:t>кационный уровень</w:t>
            </w:r>
          </w:p>
        </w:tc>
        <w:tc>
          <w:tcPr>
            <w:tcW w:w="413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77" w:lineRule="exact"/>
              <w:ind w:left="120" w:firstLine="0"/>
              <w:jc w:val="left"/>
              <w:rPr>
                <w:rStyle w:val="Bodytext115pt"/>
              </w:rPr>
            </w:pPr>
            <w:r>
              <w:rPr>
                <w:rStyle w:val="Bodytext115pt"/>
              </w:rPr>
              <w:t xml:space="preserve">заведующий отделением хирургического профиля стационаров (анестезиологии - реанимации, </w:t>
            </w:r>
          </w:p>
          <w:p w:rsidR="006B3E13" w:rsidRDefault="006B3E13" w:rsidP="0045391F">
            <w:pPr>
              <w:pStyle w:val="1"/>
              <w:framePr w:w="9461" w:wrap="notBeside" w:vAnchor="text" w:hAnchor="text" w:xAlign="center" w:y="1"/>
              <w:shd w:val="clear" w:color="auto" w:fill="auto"/>
              <w:spacing w:before="0" w:line="277" w:lineRule="exact"/>
              <w:ind w:left="120" w:firstLine="0"/>
              <w:jc w:val="left"/>
              <w:rPr>
                <w:rStyle w:val="Bodytext115pt"/>
              </w:rPr>
            </w:pPr>
            <w:r>
              <w:rPr>
                <w:rStyle w:val="Bodytext115pt"/>
              </w:rPr>
              <w:t>реанимации и интенсивной те</w:t>
            </w:r>
            <w:r>
              <w:rPr>
                <w:rStyle w:val="Bodytext115pt"/>
                <w:lang w:val="en-US"/>
              </w:rPr>
              <w:t>pa</w:t>
            </w:r>
            <w:r>
              <w:rPr>
                <w:rStyle w:val="Bodytext115pt"/>
              </w:rPr>
              <w:t>пии,</w:t>
            </w:r>
          </w:p>
          <w:p w:rsidR="006B3E13" w:rsidRDefault="006B3E13" w:rsidP="0045391F">
            <w:pPr>
              <w:pStyle w:val="1"/>
              <w:framePr w:w="9461" w:wrap="notBeside" w:vAnchor="text" w:hAnchor="text" w:xAlign="center" w:y="1"/>
              <w:shd w:val="clear" w:color="auto" w:fill="auto"/>
              <w:spacing w:before="0" w:line="277" w:lineRule="exact"/>
              <w:ind w:left="120" w:firstLine="0"/>
              <w:jc w:val="left"/>
              <w:rPr>
                <w:rStyle w:val="Bodytext115pt"/>
              </w:rPr>
            </w:pPr>
            <w:r>
              <w:rPr>
                <w:rStyle w:val="Bodytext115pt"/>
              </w:rPr>
              <w:t>патологоанатомических, судебно-</w:t>
            </w:r>
          </w:p>
          <w:p w:rsidR="006B3E13" w:rsidRDefault="006B3E13" w:rsidP="0045391F">
            <w:pPr>
              <w:pStyle w:val="1"/>
              <w:framePr w:w="9461" w:wrap="notBeside" w:vAnchor="text" w:hAnchor="text" w:xAlign="center" w:y="1"/>
              <w:shd w:val="clear" w:color="auto" w:fill="auto"/>
              <w:spacing w:before="0" w:line="277" w:lineRule="exact"/>
              <w:ind w:left="120" w:firstLine="0"/>
              <w:jc w:val="left"/>
            </w:pPr>
            <w:r>
              <w:rPr>
                <w:rStyle w:val="Bodytext115pt"/>
              </w:rPr>
              <w:t>медицинской экспертизы).</w:t>
            </w:r>
          </w:p>
        </w:tc>
        <w:tc>
          <w:tcPr>
            <w:tcW w:w="1253" w:type="dxa"/>
            <w:tcBorders>
              <w:top w:val="single" w:sz="4" w:space="0" w:color="auto"/>
              <w:left w:val="single" w:sz="4" w:space="0" w:color="auto"/>
              <w:bottom w:val="single" w:sz="4" w:space="0" w:color="auto"/>
            </w:tcBorders>
            <w:shd w:val="clear" w:color="auto" w:fill="FFFFFF"/>
          </w:tcPr>
          <w:p w:rsidR="006B3E13" w:rsidRDefault="006B3E13" w:rsidP="0045391F">
            <w:pPr>
              <w:framePr w:w="9461" w:wrap="notBeside" w:vAnchor="text" w:hAnchor="text" w:xAlign="center" w:y="1"/>
              <w:rPr>
                <w:sz w:val="10"/>
                <w:szCs w:val="10"/>
              </w:rPr>
            </w:pPr>
          </w:p>
        </w:tc>
        <w:tc>
          <w:tcPr>
            <w:tcW w:w="125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0,20</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461" w:wrap="notBeside" w:vAnchor="text" w:hAnchor="text" w:xAlign="center" w:y="1"/>
              <w:shd w:val="clear" w:color="auto" w:fill="auto"/>
              <w:spacing w:before="0" w:line="230" w:lineRule="exact"/>
              <w:ind w:firstLine="0"/>
              <w:jc w:val="center"/>
            </w:pPr>
            <w:r>
              <w:rPr>
                <w:rStyle w:val="Bodytext115pt"/>
              </w:rPr>
              <w:t>15000</w:t>
            </w:r>
          </w:p>
        </w:tc>
      </w:tr>
    </w:tbl>
    <w:p w:rsidR="006B3E13" w:rsidRDefault="006B3E13" w:rsidP="006B3E13">
      <w:pPr>
        <w:rPr>
          <w:sz w:val="2"/>
          <w:szCs w:val="2"/>
        </w:rPr>
      </w:pPr>
    </w:p>
    <w:p w:rsidR="006B3E13" w:rsidRDefault="006B3E13" w:rsidP="006B3E13">
      <w:pPr>
        <w:rPr>
          <w:sz w:val="2"/>
          <w:szCs w:val="2"/>
        </w:rPr>
        <w:sectPr w:rsidR="006B3E13" w:rsidSect="00495B47">
          <w:pgSz w:w="11909" w:h="16838"/>
          <w:pgMar w:top="1135" w:right="1133" w:bottom="2905" w:left="1047" w:header="0" w:footer="3" w:gutter="0"/>
          <w:cols w:space="720"/>
          <w:noEndnote/>
          <w:docGrid w:linePitch="360"/>
        </w:sectPr>
      </w:pPr>
    </w:p>
    <w:p w:rsidR="006B3E13" w:rsidRDefault="006B3E13" w:rsidP="006B3E13">
      <w:pPr>
        <w:spacing w:line="240" w:lineRule="exact"/>
        <w:rPr>
          <w:sz w:val="19"/>
          <w:szCs w:val="19"/>
        </w:rPr>
      </w:pPr>
    </w:p>
    <w:p w:rsidR="006B3E13" w:rsidRDefault="006B3E13" w:rsidP="006B3E13">
      <w:pPr>
        <w:spacing w:line="240" w:lineRule="exact"/>
        <w:rPr>
          <w:sz w:val="19"/>
          <w:szCs w:val="19"/>
        </w:rPr>
      </w:pPr>
    </w:p>
    <w:p w:rsidR="006B3E13" w:rsidRDefault="006B3E13" w:rsidP="006B3E13">
      <w:pPr>
        <w:spacing w:line="240" w:lineRule="exact"/>
        <w:rPr>
          <w:sz w:val="19"/>
          <w:szCs w:val="19"/>
        </w:rPr>
      </w:pPr>
    </w:p>
    <w:p w:rsidR="006B3E13" w:rsidRDefault="006B3E13" w:rsidP="006B3E13">
      <w:pPr>
        <w:spacing w:line="240" w:lineRule="exact"/>
        <w:rPr>
          <w:sz w:val="19"/>
          <w:szCs w:val="19"/>
        </w:rPr>
      </w:pPr>
    </w:p>
    <w:p w:rsidR="006B3E13" w:rsidRDefault="006B3E13" w:rsidP="006B3E13">
      <w:pPr>
        <w:rPr>
          <w:sz w:val="2"/>
          <w:szCs w:val="2"/>
        </w:rPr>
        <w:sectPr w:rsidR="006B3E13">
          <w:type w:val="continuous"/>
          <w:pgSz w:w="11909" w:h="16838"/>
          <w:pgMar w:top="0" w:right="0" w:bottom="0" w:left="0" w:header="0" w:footer="3" w:gutter="0"/>
          <w:cols w:space="720"/>
          <w:noEndnote/>
          <w:docGrid w:linePitch="360"/>
        </w:sectPr>
      </w:pPr>
    </w:p>
    <w:tbl>
      <w:tblPr>
        <w:tblW w:w="0" w:type="auto"/>
        <w:tblLook w:val="00A0"/>
      </w:tblPr>
      <w:tblGrid>
        <w:gridCol w:w="4927"/>
        <w:gridCol w:w="492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sidRPr="0086445C">
              <w:rPr>
                <w:rFonts w:ascii="Times New Roman" w:hAnsi="Times New Roman" w:cs="Times New Roman"/>
                <w:sz w:val="28"/>
                <w:szCs w:val="28"/>
              </w:rPr>
              <w:lastRenderedPageBreak/>
              <w:t>Заместитель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spacing w:before="0" w:after="303"/>
        <w:ind w:right="620" w:firstLine="0"/>
        <w:jc w:val="center"/>
      </w:pPr>
    </w:p>
    <w:p w:rsidR="00495B47" w:rsidRDefault="00495B47" w:rsidP="006B3E13">
      <w:pPr>
        <w:pStyle w:val="1"/>
        <w:shd w:val="clear" w:color="auto" w:fill="auto"/>
        <w:spacing w:before="0" w:after="303"/>
        <w:ind w:right="620" w:firstLine="0"/>
        <w:jc w:val="center"/>
      </w:pPr>
    </w:p>
    <w:p w:rsidR="00495B47" w:rsidRDefault="00495B47" w:rsidP="006B3E13">
      <w:pPr>
        <w:pStyle w:val="1"/>
        <w:shd w:val="clear" w:color="auto" w:fill="auto"/>
        <w:spacing w:before="0" w:after="303"/>
        <w:ind w:right="620" w:firstLine="0"/>
        <w:jc w:val="center"/>
      </w:pPr>
    </w:p>
    <w:p w:rsidR="00495B47" w:rsidRDefault="00495B47" w:rsidP="006B3E13">
      <w:pPr>
        <w:pStyle w:val="1"/>
        <w:shd w:val="clear" w:color="auto" w:fill="auto"/>
        <w:spacing w:before="0" w:after="303"/>
        <w:ind w:right="620" w:firstLine="0"/>
        <w:jc w:val="center"/>
      </w:pPr>
    </w:p>
    <w:p w:rsidR="00495B47" w:rsidRDefault="00495B47" w:rsidP="006B3E13">
      <w:pPr>
        <w:pStyle w:val="1"/>
        <w:shd w:val="clear" w:color="auto" w:fill="auto"/>
        <w:spacing w:before="0" w:after="303"/>
        <w:ind w:right="620" w:firstLine="0"/>
        <w:jc w:val="center"/>
      </w:pPr>
    </w:p>
    <w:p w:rsidR="006B3E13" w:rsidRDefault="006B3E13" w:rsidP="006B3E13">
      <w:pPr>
        <w:pStyle w:val="1"/>
        <w:shd w:val="clear" w:color="auto" w:fill="auto"/>
        <w:spacing w:before="0" w:after="600" w:line="317" w:lineRule="exact"/>
        <w:ind w:left="4956" w:right="540" w:firstLine="0"/>
        <w:jc w:val="center"/>
      </w:pPr>
      <w:r>
        <w:lastRenderedPageBreak/>
        <w:t xml:space="preserve">  ПРИЛОЖЕНИЕ № 3                           к Положению об отраслевой системе оплаты труда работников муниципальных учреждений здравоохранения Павловского района</w:t>
      </w:r>
    </w:p>
    <w:p w:rsidR="006B3E13" w:rsidRDefault="006B3E13" w:rsidP="006B3E13">
      <w:pPr>
        <w:pStyle w:val="Bodytext30"/>
        <w:shd w:val="clear" w:color="auto" w:fill="auto"/>
        <w:spacing w:before="0" w:after="237"/>
        <w:ind w:right="480"/>
      </w:pPr>
      <w:r>
        <w:t>РАЗМЕРЫ                                                                                                          повышения оплаты труда за работу с вредными и (или) опасными условиями труда медицинским работникам, участвующим в оказании психиатрической помощи, противотуберкулезной помощи, осуществляющим диагностику и лечение ВИЧ-инфицированных</w:t>
      </w:r>
    </w:p>
    <w:tbl>
      <w:tblPr>
        <w:tblOverlap w:val="never"/>
        <w:tblW w:w="0" w:type="auto"/>
        <w:jc w:val="center"/>
        <w:tblLayout w:type="fixed"/>
        <w:tblCellMar>
          <w:left w:w="10" w:type="dxa"/>
          <w:right w:w="10" w:type="dxa"/>
        </w:tblCellMar>
        <w:tblLook w:val="04A0"/>
      </w:tblPr>
      <w:tblGrid>
        <w:gridCol w:w="655"/>
        <w:gridCol w:w="7330"/>
        <w:gridCol w:w="1688"/>
      </w:tblGrid>
      <w:tr w:rsidR="006B3E13" w:rsidTr="00FE01BE">
        <w:trPr>
          <w:trHeight w:hRule="exact" w:val="857"/>
          <w:jc w:val="center"/>
        </w:trPr>
        <w:tc>
          <w:tcPr>
            <w:tcW w:w="655" w:type="dxa"/>
            <w:tcBorders>
              <w:top w:val="single" w:sz="4" w:space="0" w:color="auto"/>
              <w:left w:val="single" w:sz="4" w:space="0" w:color="auto"/>
            </w:tcBorders>
            <w:shd w:val="clear" w:color="auto" w:fill="FFFFFF"/>
          </w:tcPr>
          <w:p w:rsidR="006B3E13" w:rsidRPr="00FE01BE" w:rsidRDefault="00FE01BE" w:rsidP="0045391F">
            <w:pPr>
              <w:pStyle w:val="1"/>
              <w:framePr w:w="9673" w:wrap="notBeside" w:vAnchor="text" w:hAnchor="text" w:xAlign="center" w:y="1"/>
              <w:shd w:val="clear" w:color="auto" w:fill="auto"/>
              <w:spacing w:before="0" w:line="230" w:lineRule="exact"/>
              <w:ind w:left="220" w:firstLine="0"/>
              <w:jc w:val="left"/>
              <w:rPr>
                <w:sz w:val="23"/>
                <w:szCs w:val="23"/>
              </w:rPr>
            </w:pPr>
            <w:r w:rsidRPr="00FE01BE">
              <w:rPr>
                <w:sz w:val="23"/>
                <w:szCs w:val="23"/>
              </w:rPr>
              <w:t>№ п/п</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after="60" w:line="230" w:lineRule="exact"/>
              <w:ind w:firstLine="0"/>
              <w:jc w:val="center"/>
            </w:pPr>
            <w:r>
              <w:rPr>
                <w:rStyle w:val="Bodytext115pt"/>
              </w:rPr>
              <w:t>Наименование учреждений, структурных подразделений и</w:t>
            </w:r>
          </w:p>
          <w:p w:rsidR="006B3E13" w:rsidRDefault="006B3E13" w:rsidP="0045391F">
            <w:pPr>
              <w:pStyle w:val="1"/>
              <w:framePr w:w="9673" w:wrap="notBeside" w:vAnchor="text" w:hAnchor="text" w:xAlign="center" w:y="1"/>
              <w:shd w:val="clear" w:color="auto" w:fill="auto"/>
              <w:spacing w:before="60" w:line="230" w:lineRule="exact"/>
              <w:ind w:firstLine="0"/>
              <w:jc w:val="center"/>
            </w:pPr>
            <w:r>
              <w:rPr>
                <w:rStyle w:val="Bodytext115pt"/>
              </w:rPr>
              <w:t>должностей</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after="60" w:line="230" w:lineRule="exact"/>
              <w:ind w:firstLine="0"/>
              <w:jc w:val="center"/>
            </w:pPr>
            <w:r>
              <w:rPr>
                <w:rStyle w:val="Bodytext115pt"/>
              </w:rPr>
              <w:t>Размер</w:t>
            </w:r>
          </w:p>
          <w:p w:rsidR="006B3E13" w:rsidRDefault="006B3E13" w:rsidP="0045391F">
            <w:pPr>
              <w:pStyle w:val="1"/>
              <w:framePr w:w="9673" w:wrap="notBeside" w:vAnchor="text" w:hAnchor="text" w:xAlign="center" w:y="1"/>
              <w:shd w:val="clear" w:color="auto" w:fill="auto"/>
              <w:spacing w:before="60" w:after="60" w:line="230" w:lineRule="exact"/>
              <w:ind w:firstLine="0"/>
              <w:jc w:val="center"/>
            </w:pPr>
            <w:r>
              <w:rPr>
                <w:rStyle w:val="Bodytext115pt"/>
              </w:rPr>
              <w:t>выплаты,</w:t>
            </w:r>
          </w:p>
          <w:p w:rsidR="006B3E13" w:rsidRDefault="006B3E13" w:rsidP="0045391F">
            <w:pPr>
              <w:pStyle w:val="1"/>
              <w:framePr w:w="9673" w:wrap="notBeside" w:vAnchor="text" w:hAnchor="text" w:xAlign="center" w:y="1"/>
              <w:shd w:val="clear" w:color="auto" w:fill="auto"/>
              <w:spacing w:before="60" w:line="230" w:lineRule="exact"/>
              <w:ind w:firstLine="0"/>
              <w:jc w:val="center"/>
            </w:pPr>
            <w:r>
              <w:rPr>
                <w:rStyle w:val="Bodytext115pt"/>
              </w:rPr>
              <w:t>%</w:t>
            </w:r>
          </w:p>
        </w:tc>
      </w:tr>
      <w:tr w:rsidR="006B3E13" w:rsidTr="0045391F">
        <w:trPr>
          <w:trHeight w:hRule="exact" w:val="288"/>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2</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3</w:t>
            </w:r>
          </w:p>
        </w:tc>
      </w:tr>
      <w:tr w:rsidR="006B3E13" w:rsidTr="0045391F">
        <w:trPr>
          <w:trHeight w:hRule="exact" w:val="925"/>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7" w:lineRule="exact"/>
              <w:ind w:firstLine="0"/>
              <w:jc w:val="center"/>
            </w:pPr>
            <w:r>
              <w:rPr>
                <w:rStyle w:val="Bodytext115pt"/>
              </w:rPr>
              <w:t>Медицинские работники, участвующие в оказании психиатрической помощи</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framePr w:w="9673" w:wrap="notBeside" w:vAnchor="text" w:hAnchor="text" w:xAlign="center" w:y="1"/>
              <w:rPr>
                <w:sz w:val="10"/>
                <w:szCs w:val="10"/>
              </w:rPr>
            </w:pPr>
          </w:p>
        </w:tc>
      </w:tr>
      <w:tr w:rsidR="006B3E13" w:rsidTr="0045391F">
        <w:trPr>
          <w:trHeight w:hRule="exact" w:val="562"/>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1.1</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66" w:lineRule="exact"/>
              <w:ind w:firstLine="0"/>
              <w:jc w:val="left"/>
            </w:pPr>
            <w:r>
              <w:rPr>
                <w:rStyle w:val="Bodytext115pt"/>
              </w:rPr>
              <w:t xml:space="preserve"> Психиатрические (психоневрологические) и наркологические учреждения</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25</w:t>
            </w:r>
          </w:p>
        </w:tc>
      </w:tr>
      <w:tr w:rsidR="006B3E13" w:rsidTr="0045391F">
        <w:trPr>
          <w:trHeight w:hRule="exact" w:val="281"/>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1.2</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left"/>
            </w:pPr>
            <w:r>
              <w:rPr>
                <w:rStyle w:val="Bodytext115pt"/>
              </w:rPr>
              <w:t xml:space="preserve"> Отделения, палаты, кабинеты для лечения психических больных</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25</w:t>
            </w:r>
          </w:p>
        </w:tc>
      </w:tr>
      <w:tr w:rsidR="006B3E13" w:rsidTr="0045391F">
        <w:trPr>
          <w:trHeight w:hRule="exact" w:val="1112"/>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1.3</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7" w:lineRule="exact"/>
              <w:ind w:firstLine="0"/>
              <w:jc w:val="left"/>
              <w:rPr>
                <w:rStyle w:val="Bodytext115pt"/>
              </w:rPr>
            </w:pPr>
            <w:r>
              <w:rPr>
                <w:rStyle w:val="Bodytext115pt"/>
              </w:rPr>
              <w:t xml:space="preserve"> Лечебно-профилактические учреждения, в том числе санатории, их   структурные подразделения и дома ребенка, предназначенные для </w:t>
            </w:r>
          </w:p>
          <w:p w:rsidR="006B3E13" w:rsidRDefault="006B3E13" w:rsidP="0045391F">
            <w:pPr>
              <w:pStyle w:val="1"/>
              <w:framePr w:w="9673" w:wrap="notBeside" w:vAnchor="text" w:hAnchor="text" w:xAlign="center" w:y="1"/>
              <w:shd w:val="clear" w:color="auto" w:fill="auto"/>
              <w:spacing w:before="0" w:line="277" w:lineRule="exact"/>
              <w:ind w:firstLine="0"/>
              <w:jc w:val="left"/>
            </w:pPr>
            <w:r>
              <w:rPr>
                <w:rStyle w:val="Bodytext115pt"/>
              </w:rPr>
              <w:t>детей с поражением центральной нервной системы (с органическим поражением ЦНС) с нарушением психики</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25</w:t>
            </w:r>
          </w:p>
        </w:tc>
      </w:tr>
      <w:tr w:rsidR="006B3E13" w:rsidTr="0045391F">
        <w:trPr>
          <w:trHeight w:hRule="exact" w:val="554"/>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1.4</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0" w:lineRule="exact"/>
              <w:ind w:firstLine="0"/>
              <w:jc w:val="left"/>
            </w:pPr>
            <w:r>
              <w:rPr>
                <w:rStyle w:val="Bodytext115pt"/>
              </w:rPr>
              <w:t xml:space="preserve"> Медицинский персонал психиатрических больниц (стационаров) специализированного типа с интенсивным наблюдением</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30</w:t>
            </w:r>
          </w:p>
        </w:tc>
      </w:tr>
      <w:tr w:rsidR="006B3E13" w:rsidTr="0045391F">
        <w:trPr>
          <w:trHeight w:hRule="exact" w:val="284"/>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1.5</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left"/>
            </w:pPr>
            <w:r>
              <w:rPr>
                <w:rStyle w:val="Bodytext115pt"/>
              </w:rPr>
              <w:t xml:space="preserve"> Судебно-психиатрические экспертные отделения (комиссии)</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30</w:t>
            </w:r>
          </w:p>
        </w:tc>
      </w:tr>
      <w:tr w:rsidR="006B3E13" w:rsidTr="0045391F">
        <w:trPr>
          <w:trHeight w:hRule="exact" w:val="569"/>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1.6</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7" w:lineRule="exact"/>
              <w:ind w:left="100" w:firstLine="0"/>
              <w:jc w:val="left"/>
            </w:pPr>
            <w:r>
              <w:rPr>
                <w:rStyle w:val="Bodytext115pt"/>
              </w:rPr>
              <w:t>Врачи и средний медицинский персонал участковой службы психиатрических учреждений (подразделений)</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30</w:t>
            </w:r>
          </w:p>
        </w:tc>
      </w:tr>
      <w:tr w:rsidR="006B3E13" w:rsidTr="0045391F">
        <w:trPr>
          <w:trHeight w:hRule="exact" w:val="284"/>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1.7</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left"/>
            </w:pPr>
            <w:r>
              <w:rPr>
                <w:rStyle w:val="Bodytext115pt"/>
              </w:rPr>
              <w:t xml:space="preserve"> Амбулаторные судебно-психиатрические экспертные комиссии</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40</w:t>
            </w:r>
          </w:p>
        </w:tc>
      </w:tr>
      <w:tr w:rsidR="006B3E13" w:rsidTr="0045391F">
        <w:trPr>
          <w:trHeight w:hRule="exact" w:val="565"/>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1.8</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7" w:lineRule="exact"/>
              <w:ind w:left="100" w:firstLine="0"/>
              <w:jc w:val="left"/>
            </w:pPr>
            <w:r>
              <w:rPr>
                <w:rStyle w:val="Bodytext115pt"/>
              </w:rPr>
              <w:t>Судебно-психиатрические экспертные отделения для лиц, не содержащихся под стражей</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40</w:t>
            </w:r>
          </w:p>
        </w:tc>
      </w:tr>
      <w:tr w:rsidR="006B3E13" w:rsidTr="0045391F">
        <w:trPr>
          <w:trHeight w:hRule="exact" w:val="562"/>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1.9</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4" w:lineRule="exact"/>
              <w:ind w:left="100" w:firstLine="0"/>
              <w:jc w:val="left"/>
            </w:pPr>
            <w:r>
              <w:rPr>
                <w:rStyle w:val="Bodytext115pt"/>
              </w:rPr>
              <w:t>Отделения для принудительного лечения психически больных в психиатрических больницах</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40</w:t>
            </w:r>
          </w:p>
        </w:tc>
      </w:tr>
      <w:tr w:rsidR="006B3E13" w:rsidTr="0045391F">
        <w:trPr>
          <w:trHeight w:hRule="exact" w:val="1199"/>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2</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4" w:lineRule="exact"/>
              <w:ind w:firstLine="0"/>
              <w:jc w:val="center"/>
            </w:pPr>
            <w:r>
              <w:rPr>
                <w:rStyle w:val="Bodytext115pt"/>
              </w:rPr>
              <w:t>Медицинские работники, непосредственно участвующие в оказании противотуберкулезной помощи</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framePr w:w="9673" w:wrap="notBeside" w:vAnchor="text" w:hAnchor="text" w:xAlign="center" w:y="1"/>
              <w:rPr>
                <w:sz w:val="10"/>
                <w:szCs w:val="10"/>
              </w:rPr>
            </w:pPr>
          </w:p>
        </w:tc>
      </w:tr>
      <w:tr w:rsidR="006B3E13" w:rsidTr="0045391F">
        <w:trPr>
          <w:trHeight w:hRule="exact" w:val="1404"/>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left="240" w:firstLine="0"/>
              <w:jc w:val="left"/>
            </w:pPr>
            <w:r>
              <w:rPr>
                <w:rStyle w:val="Bodytext115pt"/>
              </w:rPr>
              <w:t>2.1</w:t>
            </w:r>
          </w:p>
        </w:tc>
        <w:tc>
          <w:tcPr>
            <w:tcW w:w="7330" w:type="dxa"/>
            <w:tcBorders>
              <w:top w:val="single" w:sz="4" w:space="0" w:color="auto"/>
              <w:lef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77" w:lineRule="exact"/>
              <w:ind w:firstLine="0"/>
            </w:pPr>
            <w:r>
              <w:rPr>
                <w:rStyle w:val="Bodytext115pt"/>
              </w:rPr>
              <w:t>Туберкулезные (противотуберкулезные) учреждения и структурные подразделения, за исключением указанных в подпункте 2.2 пункта 2 настоящего Приложения, для больных туберкулезом и для детей с туберкулезной интоксикацией, малыми и затухающими формами туберкулеза</w:t>
            </w:r>
          </w:p>
        </w:tc>
        <w:tc>
          <w:tcPr>
            <w:tcW w:w="168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15</w:t>
            </w:r>
          </w:p>
        </w:tc>
      </w:tr>
      <w:tr w:rsidR="006B3E13" w:rsidTr="0045391F">
        <w:trPr>
          <w:trHeight w:hRule="exact" w:val="583"/>
          <w:jc w:val="center"/>
        </w:trPr>
        <w:tc>
          <w:tcPr>
            <w:tcW w:w="655"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after="300" w:line="230" w:lineRule="exact"/>
              <w:ind w:left="240" w:firstLine="0"/>
              <w:jc w:val="left"/>
            </w:pPr>
            <w:r>
              <w:rPr>
                <w:rStyle w:val="Bodytext115pt"/>
              </w:rPr>
              <w:t>2.2</w:t>
            </w:r>
          </w:p>
          <w:p w:rsidR="006B3E13" w:rsidRDefault="006B3E13" w:rsidP="0045391F">
            <w:pPr>
              <w:pStyle w:val="1"/>
              <w:framePr w:w="9673" w:wrap="notBeside" w:vAnchor="text" w:hAnchor="text" w:xAlign="center" w:y="1"/>
              <w:shd w:val="clear" w:color="auto" w:fill="auto"/>
              <w:tabs>
                <w:tab w:val="left" w:leader="dot" w:pos="277"/>
              </w:tabs>
              <w:spacing w:before="300" w:line="200" w:lineRule="exact"/>
              <w:ind w:firstLine="0"/>
            </w:pPr>
            <w:r>
              <w:rPr>
                <w:rStyle w:val="Bodytext10pt"/>
              </w:rPr>
              <w:tab/>
            </w:r>
          </w:p>
        </w:tc>
        <w:tc>
          <w:tcPr>
            <w:tcW w:w="7330"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81" w:lineRule="exact"/>
              <w:ind w:firstLine="0"/>
              <w:jc w:val="center"/>
            </w:pPr>
            <w:r>
              <w:rPr>
                <w:rStyle w:val="Bodytext115pt"/>
              </w:rPr>
              <w:t>Противотуберкулезные диспансеры, санатории и отделения (больниц, диспансеров и клиник) для лечения легочных больных</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673" w:wrap="notBeside" w:vAnchor="text" w:hAnchor="text" w:xAlign="center" w:y="1"/>
              <w:shd w:val="clear" w:color="auto" w:fill="auto"/>
              <w:spacing w:before="0" w:line="230" w:lineRule="exact"/>
              <w:ind w:firstLine="0"/>
              <w:jc w:val="center"/>
            </w:pPr>
            <w:r>
              <w:rPr>
                <w:rStyle w:val="Bodytext115pt"/>
              </w:rPr>
              <w:t>25</w:t>
            </w:r>
          </w:p>
        </w:tc>
      </w:tr>
    </w:tbl>
    <w:p w:rsidR="006B3E13" w:rsidRDefault="006B3E13" w:rsidP="006B3E13">
      <w:pPr>
        <w:rPr>
          <w:sz w:val="2"/>
          <w:szCs w:val="2"/>
        </w:rPr>
      </w:pPr>
    </w:p>
    <w:tbl>
      <w:tblPr>
        <w:tblOverlap w:val="never"/>
        <w:tblW w:w="0" w:type="auto"/>
        <w:jc w:val="center"/>
        <w:tblLayout w:type="fixed"/>
        <w:tblCellMar>
          <w:left w:w="10" w:type="dxa"/>
          <w:right w:w="10" w:type="dxa"/>
        </w:tblCellMar>
        <w:tblLook w:val="04A0"/>
      </w:tblPr>
      <w:tblGrid>
        <w:gridCol w:w="655"/>
        <w:gridCol w:w="7351"/>
        <w:gridCol w:w="1678"/>
      </w:tblGrid>
      <w:tr w:rsidR="006B3E13" w:rsidTr="0045391F">
        <w:trPr>
          <w:trHeight w:hRule="exact" w:val="302"/>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firstLine="0"/>
              <w:jc w:val="center"/>
            </w:pPr>
            <w:r>
              <w:rPr>
                <w:rStyle w:val="Bodytext115pt"/>
              </w:rPr>
              <w:lastRenderedPageBreak/>
              <w:t>1</w:t>
            </w:r>
          </w:p>
        </w:tc>
        <w:tc>
          <w:tcPr>
            <w:tcW w:w="7351"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firstLine="0"/>
              <w:jc w:val="center"/>
            </w:pPr>
            <w:r>
              <w:rPr>
                <w:rStyle w:val="Bodytext115pt"/>
              </w:rPr>
              <w:t>2</w:t>
            </w:r>
          </w:p>
        </w:tc>
        <w:tc>
          <w:tcPr>
            <w:tcW w:w="16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firstLine="0"/>
              <w:jc w:val="center"/>
            </w:pPr>
            <w:r>
              <w:rPr>
                <w:rStyle w:val="Bodytext115pt"/>
              </w:rPr>
              <w:t>3</w:t>
            </w:r>
          </w:p>
        </w:tc>
      </w:tr>
      <w:tr w:rsidR="006B3E13" w:rsidTr="0045391F">
        <w:trPr>
          <w:trHeight w:hRule="exact" w:val="554"/>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left="240" w:firstLine="0"/>
              <w:jc w:val="left"/>
            </w:pPr>
            <w:r>
              <w:rPr>
                <w:rStyle w:val="Bodytext115pt"/>
              </w:rPr>
              <w:t>2.3</w:t>
            </w:r>
          </w:p>
        </w:tc>
        <w:tc>
          <w:tcPr>
            <w:tcW w:w="7351"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70" w:lineRule="exact"/>
              <w:ind w:left="120" w:firstLine="0"/>
              <w:jc w:val="left"/>
            </w:pPr>
            <w:r>
              <w:rPr>
                <w:rStyle w:val="Bodytext115pt"/>
              </w:rPr>
              <w:t>Врачи и средний медицинский персонал участковой службы противотуберкулезных учреждений (подразделений)</w:t>
            </w:r>
          </w:p>
        </w:tc>
        <w:tc>
          <w:tcPr>
            <w:tcW w:w="16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firstLine="0"/>
              <w:jc w:val="center"/>
            </w:pPr>
            <w:r>
              <w:rPr>
                <w:rStyle w:val="Bodytext115pt"/>
              </w:rPr>
              <w:t>25</w:t>
            </w:r>
          </w:p>
        </w:tc>
      </w:tr>
      <w:tr w:rsidR="006B3E13" w:rsidTr="0045391F">
        <w:trPr>
          <w:trHeight w:hRule="exact" w:val="1472"/>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left="240" w:firstLine="0"/>
              <w:jc w:val="left"/>
            </w:pPr>
            <w:r>
              <w:rPr>
                <w:rStyle w:val="Bodytext115pt"/>
              </w:rPr>
              <w:t>3</w:t>
            </w:r>
          </w:p>
        </w:tc>
        <w:tc>
          <w:tcPr>
            <w:tcW w:w="7351"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74" w:lineRule="exact"/>
              <w:ind w:firstLine="0"/>
              <w:jc w:val="center"/>
            </w:pPr>
            <w:r>
              <w:rPr>
                <w:rStyle w:val="Bodytext115pt"/>
              </w:rPr>
              <w:t>Медицинские работники, осуществляющие диагностику и лечение ВИЧ-инфицированных, а также лица, работа которых связана с материалами, содержащими вирус иммунодефицита человека</w:t>
            </w:r>
          </w:p>
        </w:tc>
        <w:tc>
          <w:tcPr>
            <w:tcW w:w="1678" w:type="dxa"/>
            <w:tcBorders>
              <w:top w:val="single" w:sz="4" w:space="0" w:color="auto"/>
              <w:left w:val="single" w:sz="4" w:space="0" w:color="auto"/>
              <w:right w:val="single" w:sz="4" w:space="0" w:color="auto"/>
            </w:tcBorders>
            <w:shd w:val="clear" w:color="auto" w:fill="FFFFFF"/>
          </w:tcPr>
          <w:p w:rsidR="006B3E13" w:rsidRDefault="006B3E13" w:rsidP="0045391F">
            <w:pPr>
              <w:framePr w:w="9684" w:wrap="notBeside" w:vAnchor="text" w:hAnchor="text" w:xAlign="center" w:y="1"/>
              <w:rPr>
                <w:sz w:val="10"/>
                <w:szCs w:val="10"/>
              </w:rPr>
            </w:pPr>
          </w:p>
        </w:tc>
      </w:tr>
      <w:tr w:rsidR="006B3E13" w:rsidTr="0045391F">
        <w:trPr>
          <w:trHeight w:hRule="exact" w:val="1375"/>
          <w:jc w:val="center"/>
        </w:trPr>
        <w:tc>
          <w:tcPr>
            <w:tcW w:w="655"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left="240" w:firstLine="0"/>
              <w:jc w:val="left"/>
            </w:pPr>
            <w:r>
              <w:rPr>
                <w:rStyle w:val="Bodytext115pt"/>
              </w:rPr>
              <w:t>3.1</w:t>
            </w:r>
          </w:p>
        </w:tc>
        <w:tc>
          <w:tcPr>
            <w:tcW w:w="7351" w:type="dxa"/>
            <w:tcBorders>
              <w:top w:val="single" w:sz="4" w:space="0" w:color="auto"/>
              <w:lef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70" w:lineRule="exact"/>
              <w:ind w:left="120" w:firstLine="0"/>
              <w:jc w:val="left"/>
            </w:pPr>
            <w:r>
              <w:rPr>
                <w:rStyle w:val="Bodytext115pt"/>
              </w:rPr>
              <w:t>Центры по профилактике и борьбе со СПИД, учреждения и специализированные отделения, палаты, предназначенные для лечения больных СПИД и ВИЧ-инфицированных: должности, на которые возложены диагностика и лечение больных СПИД и ВИЧ-  инфицированных</w:t>
            </w:r>
          </w:p>
        </w:tc>
        <w:tc>
          <w:tcPr>
            <w:tcW w:w="1678"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firstLine="0"/>
              <w:jc w:val="center"/>
            </w:pPr>
            <w:r>
              <w:rPr>
                <w:rStyle w:val="Bodytext115pt"/>
              </w:rPr>
              <w:t>60</w:t>
            </w:r>
          </w:p>
        </w:tc>
      </w:tr>
      <w:tr w:rsidR="006B3E13" w:rsidTr="0045391F">
        <w:trPr>
          <w:trHeight w:hRule="exact" w:val="1123"/>
          <w:jc w:val="center"/>
        </w:trPr>
        <w:tc>
          <w:tcPr>
            <w:tcW w:w="655"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left="240" w:firstLine="0"/>
              <w:jc w:val="left"/>
            </w:pPr>
            <w:r>
              <w:rPr>
                <w:rStyle w:val="Bodytext115pt"/>
              </w:rPr>
              <w:t>3.2</w:t>
            </w:r>
          </w:p>
        </w:tc>
        <w:tc>
          <w:tcPr>
            <w:tcW w:w="7351"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70" w:lineRule="exact"/>
              <w:ind w:left="120" w:firstLine="0"/>
              <w:jc w:val="left"/>
            </w:pPr>
            <w:r>
              <w:rPr>
                <w:rStyle w:val="Bodytext115pt"/>
              </w:rPr>
              <w:t>Лаборатории и учреждения, на которые возложено органами здравоохранения обследование населения на ВИЧ-инфекцию и исследование поступающих крове- и биологических жидкостей от больных СПИД и ВИЧ-инфицированных</w:t>
            </w: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684" w:wrap="notBeside" w:vAnchor="text" w:hAnchor="text" w:xAlign="center" w:y="1"/>
              <w:shd w:val="clear" w:color="auto" w:fill="auto"/>
              <w:spacing w:before="0" w:line="230" w:lineRule="exact"/>
              <w:ind w:firstLine="0"/>
              <w:jc w:val="center"/>
            </w:pPr>
            <w:r>
              <w:rPr>
                <w:rStyle w:val="Bodytext115pt"/>
              </w:rPr>
              <w:t>60</w:t>
            </w:r>
          </w:p>
        </w:tc>
      </w:tr>
    </w:tbl>
    <w:p w:rsidR="006B3E13" w:rsidRDefault="006B3E13" w:rsidP="006B3E13">
      <w:pPr>
        <w:rPr>
          <w:sz w:val="2"/>
          <w:szCs w:val="2"/>
        </w:rPr>
      </w:pPr>
    </w:p>
    <w:p w:rsidR="006B3E13" w:rsidRPr="00737447" w:rsidRDefault="006B3E13" w:rsidP="00737447">
      <w:pPr>
        <w:pStyle w:val="1"/>
        <w:shd w:val="clear" w:color="auto" w:fill="auto"/>
        <w:spacing w:before="302" w:after="408" w:line="240" w:lineRule="auto"/>
        <w:ind w:left="159" w:right="79" w:firstLine="879"/>
        <w:contextualSpacing/>
        <w:rPr>
          <w:sz w:val="28"/>
          <w:szCs w:val="28"/>
        </w:rPr>
      </w:pPr>
      <w:r w:rsidRPr="00737447">
        <w:rPr>
          <w:sz w:val="28"/>
          <w:szCs w:val="28"/>
        </w:rPr>
        <w:t>В каждом учреждении на основании настоящего Приложения должен быть составлен и утвержден по согласованию с представительным органом работников перечень должностей работников, которым с учетом конкретных условий работы в данном учреждении, подразделении и должности (лечение, обеспечение диагностики, экспертизы, непосредственное обслуживание или контакт с больными и другое) может производиться выплата,</w:t>
      </w:r>
    </w:p>
    <w:p w:rsidR="006B3E13" w:rsidRDefault="006B3E13" w:rsidP="006B3E13">
      <w:pPr>
        <w:pStyle w:val="1"/>
        <w:shd w:val="clear" w:color="auto" w:fill="auto"/>
        <w:spacing w:before="0" w:line="260" w:lineRule="exact"/>
        <w:ind w:left="6780" w:firstLine="0"/>
        <w:jc w:val="left"/>
      </w:pPr>
    </w:p>
    <w:p w:rsidR="006B3E13" w:rsidRDefault="006B3E13" w:rsidP="006B3E13">
      <w:pPr>
        <w:pStyle w:val="1"/>
        <w:shd w:val="clear" w:color="auto" w:fill="auto"/>
        <w:spacing w:before="0" w:line="260" w:lineRule="exact"/>
        <w:ind w:left="6780" w:firstLine="0"/>
        <w:jc w:val="left"/>
      </w:pPr>
    </w:p>
    <w:p w:rsidR="006B3E13" w:rsidRDefault="006B3E13" w:rsidP="006B3E13">
      <w:pPr>
        <w:pStyle w:val="1"/>
        <w:shd w:val="clear" w:color="auto" w:fill="auto"/>
        <w:spacing w:before="0" w:line="260" w:lineRule="exact"/>
        <w:ind w:left="6780" w:firstLine="0"/>
        <w:jc w:val="left"/>
      </w:pPr>
    </w:p>
    <w:p w:rsidR="006B3E13" w:rsidRDefault="006B3E13" w:rsidP="006B3E13">
      <w:pPr>
        <w:pStyle w:val="1"/>
        <w:shd w:val="clear" w:color="auto" w:fill="auto"/>
        <w:spacing w:before="0" w:line="260" w:lineRule="exact"/>
        <w:ind w:left="6780" w:firstLine="0"/>
        <w:jc w:val="left"/>
      </w:pPr>
    </w:p>
    <w:p w:rsidR="006B3E13" w:rsidRDefault="006B3E13" w:rsidP="006B3E13">
      <w:pPr>
        <w:pStyle w:val="1"/>
        <w:shd w:val="clear" w:color="auto" w:fill="auto"/>
        <w:spacing w:before="0" w:line="260" w:lineRule="exact"/>
        <w:ind w:left="6780" w:firstLine="0"/>
        <w:jc w:val="left"/>
      </w:pPr>
    </w:p>
    <w:p w:rsidR="006B3E13" w:rsidRDefault="006B3E13" w:rsidP="006B3E13">
      <w:pPr>
        <w:pStyle w:val="Heading30"/>
        <w:keepNext/>
        <w:keepLines/>
        <w:shd w:val="clear" w:color="auto" w:fill="auto"/>
        <w:spacing w:line="200" w:lineRule="exact"/>
        <w:ind w:left="5620"/>
      </w:pPr>
    </w:p>
    <w:tbl>
      <w:tblPr>
        <w:tblW w:w="0" w:type="auto"/>
        <w:tblLook w:val="00A0"/>
      </w:tblPr>
      <w:tblGrid>
        <w:gridCol w:w="4927"/>
        <w:gridCol w:w="492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Pr>
                <w:rFonts w:ascii="Times New Roman" w:hAnsi="Times New Roman" w:cs="Times New Roman"/>
                <w:sz w:val="28"/>
                <w:szCs w:val="28"/>
              </w:rPr>
              <w:t>З</w:t>
            </w:r>
            <w:r w:rsidRPr="0086445C">
              <w:rPr>
                <w:rFonts w:ascii="Times New Roman" w:hAnsi="Times New Roman" w:cs="Times New Roman"/>
                <w:sz w:val="28"/>
                <w:szCs w:val="28"/>
              </w:rPr>
              <w:t>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spacing w:before="0" w:after="603"/>
        <w:ind w:right="500" w:firstLine="0"/>
        <w:jc w:val="center"/>
      </w:pPr>
    </w:p>
    <w:p w:rsidR="006B3E13" w:rsidRDefault="006B3E13" w:rsidP="006B3E13">
      <w:pPr>
        <w:pStyle w:val="1"/>
        <w:shd w:val="clear" w:color="auto" w:fill="auto"/>
        <w:spacing w:before="0" w:after="603"/>
        <w:ind w:right="500" w:firstLine="0"/>
        <w:jc w:val="center"/>
      </w:pPr>
    </w:p>
    <w:p w:rsidR="006B3E13" w:rsidRDefault="006B3E13" w:rsidP="006B3E13">
      <w:pPr>
        <w:pStyle w:val="1"/>
        <w:shd w:val="clear" w:color="auto" w:fill="auto"/>
        <w:spacing w:before="0" w:after="603"/>
        <w:ind w:right="500" w:firstLine="0"/>
        <w:jc w:val="center"/>
      </w:pPr>
    </w:p>
    <w:p w:rsidR="006B3E13" w:rsidRDefault="006B3E13" w:rsidP="006B3E13">
      <w:pPr>
        <w:pStyle w:val="1"/>
        <w:shd w:val="clear" w:color="auto" w:fill="auto"/>
        <w:spacing w:before="0" w:after="603"/>
        <w:ind w:right="500" w:firstLine="0"/>
        <w:jc w:val="center"/>
      </w:pPr>
    </w:p>
    <w:p w:rsidR="006B3E13" w:rsidRDefault="006B3E13" w:rsidP="006B3E13">
      <w:pPr>
        <w:pStyle w:val="1"/>
        <w:shd w:val="clear" w:color="auto" w:fill="auto"/>
        <w:spacing w:before="0" w:after="603"/>
        <w:ind w:right="500" w:firstLine="0"/>
        <w:jc w:val="center"/>
      </w:pPr>
    </w:p>
    <w:p w:rsidR="006B3E13" w:rsidRDefault="006B3E13" w:rsidP="006B3E13">
      <w:pPr>
        <w:pStyle w:val="1"/>
        <w:shd w:val="clear" w:color="auto" w:fill="auto"/>
        <w:spacing w:before="0" w:after="603"/>
        <w:ind w:left="5664" w:right="500" w:firstLine="126"/>
        <w:jc w:val="center"/>
      </w:pPr>
    </w:p>
    <w:p w:rsidR="006B3E13" w:rsidRDefault="006B3E13" w:rsidP="006B3E13">
      <w:pPr>
        <w:pStyle w:val="1"/>
        <w:shd w:val="clear" w:color="auto" w:fill="auto"/>
        <w:spacing w:before="0" w:after="603"/>
        <w:ind w:left="5664" w:right="500" w:firstLine="126"/>
        <w:jc w:val="center"/>
      </w:pPr>
      <w:bookmarkStart w:id="1" w:name="_Hlk493090367"/>
      <w:r>
        <w:lastRenderedPageBreak/>
        <w:t xml:space="preserve">ПРИЛОЖЕНИЕ № 4                                                                                                                                            к Положению об отраслевой </w:t>
      </w:r>
      <w:bookmarkStart w:id="2" w:name="_Hlk493090568"/>
      <w:r>
        <w:t>системе оплаты труда                                                                        работников муниципальных                                                                               учреждений здравоохранения                                                                        Павловского района</w:t>
      </w:r>
      <w:bookmarkEnd w:id="2"/>
    </w:p>
    <w:bookmarkEnd w:id="1"/>
    <w:p w:rsidR="006B3E13" w:rsidRDefault="006B3E13" w:rsidP="006B3E13">
      <w:pPr>
        <w:pStyle w:val="1"/>
        <w:shd w:val="clear" w:color="auto" w:fill="auto"/>
        <w:spacing w:before="0" w:after="603"/>
        <w:ind w:right="500" w:firstLine="0"/>
        <w:jc w:val="center"/>
      </w:pPr>
    </w:p>
    <w:p w:rsidR="006B3E13" w:rsidRDefault="006B3E13" w:rsidP="006B3E13">
      <w:pPr>
        <w:pStyle w:val="Bodytext30"/>
        <w:shd w:val="clear" w:color="auto" w:fill="auto"/>
        <w:spacing w:before="0" w:after="237"/>
        <w:ind w:right="720"/>
      </w:pPr>
      <w:r w:rsidRPr="00C53C1D">
        <w:rPr>
          <w:rStyle w:val="Bodytext3NotBold"/>
          <w:b/>
        </w:rPr>
        <w:t xml:space="preserve">РЕКОМЕНДУЕМЫЕ РАЗМЕРЫ                                                                     </w:t>
      </w:r>
      <w:r>
        <w:t>надбавок к должностному окладу за наличие квалификационной категории</w:t>
      </w:r>
    </w:p>
    <w:tbl>
      <w:tblPr>
        <w:tblOverlap w:val="never"/>
        <w:tblW w:w="0" w:type="auto"/>
        <w:jc w:val="center"/>
        <w:tblLayout w:type="fixed"/>
        <w:tblCellMar>
          <w:left w:w="10" w:type="dxa"/>
          <w:right w:w="10" w:type="dxa"/>
        </w:tblCellMar>
        <w:tblLook w:val="04A0"/>
      </w:tblPr>
      <w:tblGrid>
        <w:gridCol w:w="806"/>
        <w:gridCol w:w="6653"/>
        <w:gridCol w:w="1904"/>
      </w:tblGrid>
      <w:tr w:rsidR="006B3E13" w:rsidTr="0045391F">
        <w:trPr>
          <w:trHeight w:hRule="exact" w:val="1134"/>
          <w:jc w:val="center"/>
        </w:trPr>
        <w:tc>
          <w:tcPr>
            <w:tcW w:w="806"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after="60" w:line="230" w:lineRule="exact"/>
              <w:ind w:left="340" w:firstLine="0"/>
              <w:jc w:val="left"/>
            </w:pPr>
            <w:r>
              <w:rPr>
                <w:rStyle w:val="Bodytext115pt"/>
              </w:rPr>
              <w:t>№</w:t>
            </w:r>
          </w:p>
          <w:p w:rsidR="006B3E13" w:rsidRDefault="006B3E13" w:rsidP="0045391F">
            <w:pPr>
              <w:pStyle w:val="1"/>
              <w:framePr w:w="9364" w:wrap="notBeside" w:vAnchor="text" w:hAnchor="text" w:xAlign="center" w:y="1"/>
              <w:shd w:val="clear" w:color="auto" w:fill="auto"/>
              <w:spacing w:before="60" w:line="230" w:lineRule="exact"/>
              <w:ind w:left="340" w:firstLine="0"/>
              <w:jc w:val="left"/>
            </w:pPr>
            <w:r>
              <w:rPr>
                <w:rStyle w:val="Bodytext115pt"/>
              </w:rPr>
              <w:t>п/п</w:t>
            </w:r>
          </w:p>
        </w:tc>
        <w:tc>
          <w:tcPr>
            <w:tcW w:w="6653"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Наименование выплаты</w:t>
            </w:r>
          </w:p>
        </w:tc>
        <w:tc>
          <w:tcPr>
            <w:tcW w:w="190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74" w:lineRule="exact"/>
              <w:ind w:firstLine="0"/>
              <w:jc w:val="center"/>
            </w:pPr>
            <w:r>
              <w:rPr>
                <w:rStyle w:val="Bodytext115pt"/>
              </w:rPr>
              <w:t>Рекомендуемый размер, %</w:t>
            </w:r>
          </w:p>
        </w:tc>
      </w:tr>
      <w:tr w:rsidR="006B3E13" w:rsidTr="0045391F">
        <w:trPr>
          <w:trHeight w:hRule="exact" w:val="284"/>
          <w:jc w:val="center"/>
        </w:trPr>
        <w:tc>
          <w:tcPr>
            <w:tcW w:w="806"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1</w:t>
            </w:r>
          </w:p>
        </w:tc>
        <w:tc>
          <w:tcPr>
            <w:tcW w:w="6653"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2</w:t>
            </w:r>
          </w:p>
        </w:tc>
        <w:tc>
          <w:tcPr>
            <w:tcW w:w="190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3</w:t>
            </w:r>
          </w:p>
        </w:tc>
      </w:tr>
      <w:tr w:rsidR="006B3E13" w:rsidTr="0045391F">
        <w:trPr>
          <w:trHeight w:hRule="exact" w:val="562"/>
          <w:jc w:val="center"/>
        </w:trPr>
        <w:tc>
          <w:tcPr>
            <w:tcW w:w="806"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1</w:t>
            </w:r>
          </w:p>
        </w:tc>
        <w:tc>
          <w:tcPr>
            <w:tcW w:w="6653"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74" w:lineRule="exact"/>
              <w:ind w:left="120" w:firstLine="0"/>
              <w:jc w:val="left"/>
            </w:pPr>
            <w:r>
              <w:rPr>
                <w:rStyle w:val="Bodytext115pt"/>
              </w:rPr>
              <w:t>Выплата к должностному окладу за вторую квалификационную категорию</w:t>
            </w:r>
          </w:p>
        </w:tc>
        <w:tc>
          <w:tcPr>
            <w:tcW w:w="190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10</w:t>
            </w:r>
          </w:p>
        </w:tc>
      </w:tr>
      <w:tr w:rsidR="006B3E13" w:rsidTr="0045391F">
        <w:trPr>
          <w:trHeight w:hRule="exact" w:val="562"/>
          <w:jc w:val="center"/>
        </w:trPr>
        <w:tc>
          <w:tcPr>
            <w:tcW w:w="806"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2</w:t>
            </w:r>
          </w:p>
        </w:tc>
        <w:tc>
          <w:tcPr>
            <w:tcW w:w="6653" w:type="dxa"/>
            <w:tcBorders>
              <w:top w:val="single" w:sz="4" w:space="0" w:color="auto"/>
              <w:lef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70" w:lineRule="exact"/>
              <w:ind w:left="120" w:firstLine="0"/>
              <w:jc w:val="left"/>
            </w:pPr>
            <w:r>
              <w:rPr>
                <w:rStyle w:val="Bodytext115pt"/>
              </w:rPr>
              <w:t>Выплата к должностному окладу за первую квалификационную категорию</w:t>
            </w:r>
          </w:p>
        </w:tc>
        <w:tc>
          <w:tcPr>
            <w:tcW w:w="1904" w:type="dxa"/>
            <w:tcBorders>
              <w:top w:val="single" w:sz="4" w:space="0" w:color="auto"/>
              <w:left w:val="single" w:sz="4" w:space="0" w:color="auto"/>
              <w:righ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15</w:t>
            </w:r>
          </w:p>
        </w:tc>
      </w:tr>
      <w:tr w:rsidR="006B3E13" w:rsidTr="0045391F">
        <w:trPr>
          <w:trHeight w:hRule="exact" w:val="576"/>
          <w:jc w:val="center"/>
        </w:trPr>
        <w:tc>
          <w:tcPr>
            <w:tcW w:w="806"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3</w:t>
            </w:r>
          </w:p>
        </w:tc>
        <w:tc>
          <w:tcPr>
            <w:tcW w:w="6653" w:type="dxa"/>
            <w:tcBorders>
              <w:top w:val="single" w:sz="4" w:space="0" w:color="auto"/>
              <w:left w:val="single" w:sz="4" w:space="0" w:color="auto"/>
              <w:bottom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74" w:lineRule="exact"/>
              <w:ind w:left="120" w:firstLine="0"/>
              <w:jc w:val="left"/>
            </w:pPr>
            <w:r>
              <w:rPr>
                <w:rStyle w:val="Bodytext115pt"/>
              </w:rPr>
              <w:t>Выплата к должностному окладу за высшую квалификационную категорию</w:t>
            </w:r>
          </w:p>
        </w:tc>
        <w:tc>
          <w:tcPr>
            <w:tcW w:w="1904" w:type="dxa"/>
            <w:tcBorders>
              <w:top w:val="single" w:sz="4" w:space="0" w:color="auto"/>
              <w:left w:val="single" w:sz="4" w:space="0" w:color="auto"/>
              <w:bottom w:val="single" w:sz="4" w:space="0" w:color="auto"/>
              <w:right w:val="single" w:sz="4" w:space="0" w:color="auto"/>
            </w:tcBorders>
            <w:shd w:val="clear" w:color="auto" w:fill="FFFFFF"/>
          </w:tcPr>
          <w:p w:rsidR="006B3E13" w:rsidRDefault="006B3E13" w:rsidP="0045391F">
            <w:pPr>
              <w:pStyle w:val="1"/>
              <w:framePr w:w="9364" w:wrap="notBeside" w:vAnchor="text" w:hAnchor="text" w:xAlign="center" w:y="1"/>
              <w:shd w:val="clear" w:color="auto" w:fill="auto"/>
              <w:spacing w:before="0" w:line="230" w:lineRule="exact"/>
              <w:ind w:firstLine="0"/>
              <w:jc w:val="center"/>
            </w:pPr>
            <w:r>
              <w:rPr>
                <w:rStyle w:val="Bodytext115pt"/>
              </w:rPr>
              <w:t>20</w:t>
            </w:r>
          </w:p>
        </w:tc>
      </w:tr>
    </w:tbl>
    <w:p w:rsidR="006B3E13" w:rsidRDefault="006B3E13" w:rsidP="006B3E13">
      <w:pPr>
        <w:rPr>
          <w:sz w:val="2"/>
          <w:szCs w:val="2"/>
        </w:rPr>
      </w:pPr>
    </w:p>
    <w:p w:rsidR="006B3E13" w:rsidRPr="00737447" w:rsidRDefault="006B3E13" w:rsidP="00737447">
      <w:pPr>
        <w:pStyle w:val="1"/>
        <w:shd w:val="clear" w:color="auto" w:fill="auto"/>
        <w:spacing w:before="246" w:line="240" w:lineRule="auto"/>
        <w:ind w:left="23" w:right="23" w:firstLine="720"/>
        <w:contextualSpacing/>
        <w:rPr>
          <w:sz w:val="28"/>
          <w:szCs w:val="28"/>
        </w:rPr>
      </w:pPr>
      <w:r w:rsidRPr="00737447">
        <w:rPr>
          <w:sz w:val="28"/>
          <w:szCs w:val="28"/>
        </w:rPr>
        <w:t>При определении размера надбавок за наличие квалификационной категории учитывается квалификационная категория при работе медицинских и фармацевтических работников, работников, занимающих должности, отнесенные ко 2 квалификационному уровню профессиональной квалификационной группы «Специалисты с высшим профессиональным образованием» (пункт 3 приложения № 2 к Положению), по специальности, по которой им присвоена квалификационная категория.</w:t>
      </w:r>
    </w:p>
    <w:p w:rsidR="006B3E13" w:rsidRPr="00737447" w:rsidRDefault="006B3E13" w:rsidP="00737447">
      <w:pPr>
        <w:pStyle w:val="1"/>
        <w:shd w:val="clear" w:color="auto" w:fill="auto"/>
        <w:spacing w:before="0" w:line="240" w:lineRule="auto"/>
        <w:ind w:left="23" w:right="23" w:firstLine="720"/>
        <w:contextualSpacing/>
        <w:rPr>
          <w:sz w:val="28"/>
          <w:szCs w:val="28"/>
        </w:rPr>
      </w:pPr>
      <w:r w:rsidRPr="00737447">
        <w:rPr>
          <w:sz w:val="28"/>
          <w:szCs w:val="28"/>
        </w:rPr>
        <w:t>Заведующим филиалами, заведующим организационно-методическими отделами (кабинетами), врачам организационно-методических отделов (кабинетов) квалификационная категория учитывается по специальности «Организация здравоохранения и общественное здоровье» или по клинической специальности.</w:t>
      </w:r>
    </w:p>
    <w:p w:rsidR="006B3E13" w:rsidRPr="00737447" w:rsidRDefault="006B3E13" w:rsidP="00737447">
      <w:pPr>
        <w:pStyle w:val="1"/>
        <w:shd w:val="clear" w:color="auto" w:fill="auto"/>
        <w:spacing w:before="0" w:line="240" w:lineRule="auto"/>
        <w:ind w:left="23" w:right="23" w:firstLine="720"/>
        <w:contextualSpacing/>
        <w:rPr>
          <w:sz w:val="28"/>
          <w:szCs w:val="28"/>
        </w:rPr>
      </w:pPr>
      <w:r w:rsidRPr="00737447">
        <w:rPr>
          <w:sz w:val="28"/>
          <w:szCs w:val="28"/>
        </w:rPr>
        <w:t>Врачам -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6B3E13" w:rsidRPr="00737447" w:rsidRDefault="006B3E13" w:rsidP="00737447">
      <w:pPr>
        <w:pStyle w:val="1"/>
        <w:shd w:val="clear" w:color="auto" w:fill="auto"/>
        <w:spacing w:before="0" w:line="240" w:lineRule="auto"/>
        <w:ind w:left="23" w:right="23" w:firstLine="720"/>
        <w:contextualSpacing/>
        <w:rPr>
          <w:sz w:val="28"/>
          <w:szCs w:val="28"/>
        </w:rPr>
      </w:pPr>
      <w:r w:rsidRPr="00737447">
        <w:rPr>
          <w:sz w:val="28"/>
          <w:szCs w:val="28"/>
        </w:rPr>
        <w:t>Врачам-руководителям и врачам-специалистам приемного отделения (покоя) учитывается квалификационная категория по профилю любого подразделения, входящего в структуру учреждения, кроме параклинических подразделений.</w:t>
      </w:r>
    </w:p>
    <w:p w:rsidR="006B3E13" w:rsidRPr="00737447" w:rsidRDefault="006B3E13" w:rsidP="00737447">
      <w:pPr>
        <w:pStyle w:val="1"/>
        <w:shd w:val="clear" w:color="auto" w:fill="auto"/>
        <w:spacing w:before="0" w:line="240" w:lineRule="auto"/>
        <w:ind w:left="23" w:right="23" w:firstLine="720"/>
        <w:contextualSpacing/>
        <w:rPr>
          <w:sz w:val="28"/>
          <w:szCs w:val="28"/>
        </w:rPr>
      </w:pPr>
      <w:r w:rsidRPr="00737447">
        <w:rPr>
          <w:sz w:val="28"/>
          <w:szCs w:val="28"/>
        </w:rPr>
        <w:t xml:space="preserve">Провизорам (фармацевтам) - руководителям аптек, входящих на правах структурных подразделений в состав учреждений здравоохранения, </w:t>
      </w:r>
      <w:r w:rsidRPr="00737447">
        <w:rPr>
          <w:sz w:val="28"/>
          <w:szCs w:val="28"/>
        </w:rPr>
        <w:lastRenderedPageBreak/>
        <w:t>квалификационная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6B3E13" w:rsidRPr="00737447" w:rsidRDefault="006B3E13" w:rsidP="00737447">
      <w:pPr>
        <w:pStyle w:val="1"/>
        <w:shd w:val="clear" w:color="auto" w:fill="auto"/>
        <w:spacing w:before="0" w:line="240" w:lineRule="auto"/>
        <w:ind w:left="23" w:right="23" w:firstLine="700"/>
        <w:contextualSpacing/>
        <w:rPr>
          <w:sz w:val="28"/>
          <w:szCs w:val="28"/>
        </w:rPr>
      </w:pPr>
      <w:r w:rsidRPr="00737447">
        <w:rPr>
          <w:sz w:val="28"/>
          <w:szCs w:val="28"/>
        </w:rPr>
        <w:t>Среднему медицинскому персоналу организационно-методических отделов (кабинетов) квалификационная категория учитывается по любой специальности специалистов со средним медицинским образованием.</w:t>
      </w:r>
    </w:p>
    <w:p w:rsidR="006B3E13" w:rsidRPr="00737447" w:rsidRDefault="006B3E13" w:rsidP="00737447">
      <w:pPr>
        <w:pStyle w:val="1"/>
        <w:numPr>
          <w:ilvl w:val="0"/>
          <w:numId w:val="6"/>
        </w:numPr>
        <w:shd w:val="clear" w:color="auto" w:fill="auto"/>
        <w:tabs>
          <w:tab w:val="left" w:pos="1120"/>
        </w:tabs>
        <w:spacing w:before="0" w:line="240" w:lineRule="auto"/>
        <w:ind w:left="23" w:right="23" w:firstLine="700"/>
        <w:contextualSpacing/>
        <w:rPr>
          <w:sz w:val="28"/>
          <w:szCs w:val="28"/>
        </w:rPr>
      </w:pPr>
      <w:r w:rsidRPr="00737447">
        <w:rPr>
          <w:sz w:val="28"/>
          <w:szCs w:val="28"/>
        </w:rPr>
        <w:t>Надбавка к должностному окладу за наличие квалификационной категории устанавливается со дня издания приказа органа (учреждения) здравоохранения, при котором создана аттестационная комиссия, о присвоении квалификационной категории и производится в течение 5 лет.</w:t>
      </w:r>
    </w:p>
    <w:p w:rsidR="006B3E13" w:rsidRPr="00737447" w:rsidRDefault="006B3E13" w:rsidP="00737447">
      <w:pPr>
        <w:pStyle w:val="1"/>
        <w:numPr>
          <w:ilvl w:val="0"/>
          <w:numId w:val="6"/>
        </w:numPr>
        <w:shd w:val="clear" w:color="auto" w:fill="auto"/>
        <w:tabs>
          <w:tab w:val="left" w:pos="1120"/>
        </w:tabs>
        <w:spacing w:before="0" w:line="240" w:lineRule="auto"/>
        <w:ind w:left="23" w:right="23" w:firstLine="700"/>
        <w:contextualSpacing/>
        <w:rPr>
          <w:sz w:val="28"/>
          <w:szCs w:val="28"/>
        </w:rPr>
      </w:pPr>
      <w:r w:rsidRPr="00737447">
        <w:rPr>
          <w:sz w:val="28"/>
          <w:szCs w:val="28"/>
        </w:rPr>
        <w:t>Не позднее чем за четыре месяца до окончания срока действия квалификационной категории работник может обратиться в аттестационную комиссию для прохождения аттестации в установленном порядке, а аттестационная комиссия обязана рассмотреть материалы на присвоение квалификационной категории в течение ста двадцати календарных дней со дня регистрации документов.</w:t>
      </w:r>
    </w:p>
    <w:p w:rsidR="006B3E13" w:rsidRPr="00737447" w:rsidRDefault="006B3E13" w:rsidP="00737447">
      <w:pPr>
        <w:pStyle w:val="1"/>
        <w:numPr>
          <w:ilvl w:val="0"/>
          <w:numId w:val="6"/>
        </w:numPr>
        <w:shd w:val="clear" w:color="auto" w:fill="auto"/>
        <w:tabs>
          <w:tab w:val="left" w:pos="1120"/>
        </w:tabs>
        <w:spacing w:before="0" w:after="634" w:line="240" w:lineRule="auto"/>
        <w:ind w:left="23" w:right="23" w:firstLine="700"/>
        <w:contextualSpacing/>
        <w:rPr>
          <w:sz w:val="28"/>
          <w:szCs w:val="28"/>
        </w:rPr>
      </w:pPr>
      <w:r w:rsidRPr="00737447">
        <w:rPr>
          <w:sz w:val="28"/>
          <w:szCs w:val="28"/>
        </w:rPr>
        <w:t>Надбавка к должностному окладу за наличие квалификационной категории применяется как по основной должности, так и по должности, занимаемой по совместительству, в порядке и на условиях, предусмотренных для этих должностей.</w:t>
      </w:r>
    </w:p>
    <w:tbl>
      <w:tblPr>
        <w:tblW w:w="0" w:type="auto"/>
        <w:tblLook w:val="00A0"/>
      </w:tblPr>
      <w:tblGrid>
        <w:gridCol w:w="4927"/>
        <w:gridCol w:w="492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sidRPr="0086445C">
              <w:rPr>
                <w:rFonts w:ascii="Times New Roman" w:hAnsi="Times New Roman" w:cs="Times New Roman"/>
                <w:sz w:val="28"/>
                <w:szCs w:val="28"/>
              </w:rPr>
              <w:t>Заместитель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6B3E13" w:rsidRDefault="006B3E13" w:rsidP="006B3E13">
      <w:pPr>
        <w:pStyle w:val="1"/>
        <w:shd w:val="clear" w:color="auto" w:fill="auto"/>
        <w:spacing w:before="0" w:after="237" w:line="317" w:lineRule="exact"/>
        <w:ind w:right="620" w:firstLine="0"/>
        <w:jc w:val="center"/>
      </w:pPr>
    </w:p>
    <w:p w:rsidR="00495B47" w:rsidRDefault="00495B47" w:rsidP="00495B47">
      <w:pPr>
        <w:pStyle w:val="1"/>
        <w:shd w:val="clear" w:color="auto" w:fill="auto"/>
        <w:spacing w:before="0" w:after="603"/>
        <w:ind w:left="5664" w:right="500" w:firstLine="126"/>
        <w:jc w:val="center"/>
      </w:pPr>
      <w:r>
        <w:t>ПРИЛОЖЕНИЕ № 5                                                                                                                                            к Положению об отраслевой системе оплаты труда                                                                        работников муниципальных                                                                               учреждений здравоохранения                                                                        Павловского района</w:t>
      </w:r>
    </w:p>
    <w:p w:rsidR="006B3E13" w:rsidRDefault="006B3E13" w:rsidP="006B3E13">
      <w:pPr>
        <w:pStyle w:val="Bodytext30"/>
        <w:shd w:val="clear" w:color="auto" w:fill="auto"/>
        <w:spacing w:before="0" w:after="288" w:line="320" w:lineRule="exact"/>
        <w:ind w:right="240"/>
      </w:pPr>
      <w:r>
        <w:t>РЕКОМЕНДУЕМЫЕ РАЗМЕРЫ НАДБАВКИ ЗА ВЫСЛУГУ ЛЕТ                                                                      и рекомендуемый порядок исчисления стажа работы в учреждениях здравоохранения</w:t>
      </w:r>
    </w:p>
    <w:p w:rsidR="006B3E13" w:rsidRDefault="006B3E13" w:rsidP="006B3E13">
      <w:pPr>
        <w:pStyle w:val="1"/>
        <w:numPr>
          <w:ilvl w:val="0"/>
          <w:numId w:val="7"/>
        </w:numPr>
        <w:shd w:val="clear" w:color="auto" w:fill="auto"/>
        <w:tabs>
          <w:tab w:val="left" w:pos="1185"/>
        </w:tabs>
        <w:spacing w:before="0" w:after="188" w:line="260" w:lineRule="exact"/>
        <w:ind w:left="940" w:firstLine="0"/>
      </w:pPr>
      <w:r>
        <w:t>Рекомендуемые размеры надбавки за выслугу лет</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4"/>
        <w:gridCol w:w="1276"/>
        <w:gridCol w:w="1276"/>
        <w:gridCol w:w="1088"/>
      </w:tblGrid>
      <w:tr w:rsidR="006B3E13" w:rsidRPr="00A4739E" w:rsidTr="0045391F">
        <w:trPr>
          <w:trHeight w:val="306"/>
          <w:jc w:val="center"/>
        </w:trPr>
        <w:tc>
          <w:tcPr>
            <w:tcW w:w="5454" w:type="dxa"/>
            <w:vMerge w:val="restart"/>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Перечень работников, должностей</w:t>
            </w:r>
          </w:p>
        </w:tc>
        <w:tc>
          <w:tcPr>
            <w:tcW w:w="3640" w:type="dxa"/>
            <w:gridSpan w:val="3"/>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При стаже работы</w:t>
            </w:r>
          </w:p>
        </w:tc>
      </w:tr>
      <w:tr w:rsidR="006B3E13" w:rsidRPr="00A4739E" w:rsidTr="0045391F">
        <w:trPr>
          <w:trHeight w:val="554"/>
          <w:jc w:val="center"/>
        </w:trPr>
        <w:tc>
          <w:tcPr>
            <w:tcW w:w="5454" w:type="dxa"/>
            <w:vMerge/>
            <w:shd w:val="clear" w:color="auto" w:fill="auto"/>
          </w:tcPr>
          <w:p w:rsidR="006B3E13" w:rsidRPr="00A4739E" w:rsidRDefault="006B3E13" w:rsidP="0045391F">
            <w:pPr>
              <w:pStyle w:val="1"/>
              <w:shd w:val="clear" w:color="auto" w:fill="auto"/>
              <w:tabs>
                <w:tab w:val="left" w:pos="1185"/>
              </w:tabs>
              <w:spacing w:before="0" w:after="188" w:line="260" w:lineRule="exact"/>
              <w:ind w:firstLine="0"/>
              <w:rPr>
                <w:sz w:val="23"/>
                <w:szCs w:val="23"/>
              </w:rPr>
            </w:pP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от 3 до 5 лет</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от 5 до 7 лет</w:t>
            </w:r>
          </w:p>
        </w:tc>
        <w:tc>
          <w:tcPr>
            <w:tcW w:w="1088"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свыше 7 лет</w:t>
            </w:r>
          </w:p>
        </w:tc>
      </w:tr>
      <w:tr w:rsidR="006B3E13" w:rsidRPr="00A4739E" w:rsidTr="0045391F">
        <w:trPr>
          <w:trHeight w:val="266"/>
          <w:jc w:val="center"/>
        </w:trPr>
        <w:tc>
          <w:tcPr>
            <w:tcW w:w="5454"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1</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2</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3</w:t>
            </w:r>
          </w:p>
        </w:tc>
        <w:tc>
          <w:tcPr>
            <w:tcW w:w="1088"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4</w:t>
            </w:r>
          </w:p>
        </w:tc>
      </w:tr>
      <w:tr w:rsidR="006B3E13" w:rsidTr="0045391F">
        <w:trPr>
          <w:trHeight w:val="462"/>
          <w:jc w:val="center"/>
        </w:trPr>
        <w:tc>
          <w:tcPr>
            <w:tcW w:w="5454" w:type="dxa"/>
            <w:shd w:val="clear" w:color="auto" w:fill="auto"/>
          </w:tcPr>
          <w:p w:rsidR="006B3E13" w:rsidRDefault="006B3E13" w:rsidP="0045391F">
            <w:pPr>
              <w:pStyle w:val="1"/>
              <w:shd w:val="clear" w:color="auto" w:fill="auto"/>
              <w:spacing w:before="0" w:line="274" w:lineRule="exact"/>
              <w:ind w:firstLine="720"/>
            </w:pPr>
            <w:r>
              <w:rPr>
                <w:rStyle w:val="Bodytext115pt"/>
              </w:rPr>
              <w:t>1.Старшим врачам станций (отделений, подстанций) скорой медицинской помощи</w:t>
            </w:r>
          </w:p>
          <w:p w:rsidR="006B3E13" w:rsidRDefault="006B3E13" w:rsidP="0045391F">
            <w:pPr>
              <w:pStyle w:val="1"/>
              <w:shd w:val="clear" w:color="auto" w:fill="auto"/>
              <w:spacing w:before="0" w:line="274" w:lineRule="exact"/>
              <w:ind w:firstLine="720"/>
            </w:pPr>
            <w:r>
              <w:rPr>
                <w:rStyle w:val="Bodytext115pt"/>
              </w:rPr>
              <w:t>врачам, среднему и младшему медицинскому персоналу, водителям, в том числе состоящим в штате автотранспортных предприятий, выездных бригад станций (отделений, подстанций) скорой медицинской помощи и выездных реанимационных гематологических бригад</w:t>
            </w:r>
          </w:p>
          <w:p w:rsidR="006B3E13" w:rsidRDefault="006B3E13" w:rsidP="0045391F">
            <w:pPr>
              <w:pStyle w:val="1"/>
              <w:shd w:val="clear" w:color="auto" w:fill="auto"/>
              <w:spacing w:before="0" w:line="274" w:lineRule="exact"/>
              <w:ind w:firstLine="720"/>
              <w:jc w:val="left"/>
            </w:pPr>
            <w:r>
              <w:rPr>
                <w:rStyle w:val="Bodytext115pt"/>
              </w:rPr>
              <w:t>врачам, среднему и младшему медицинскому персоналу, водителям выездных бригад отделений экстренной и планово-консультативной медицинской помощи (станций санитарной авиации)</w:t>
            </w:r>
          </w:p>
          <w:p w:rsidR="006B3E13" w:rsidRDefault="006B3E13" w:rsidP="0045391F">
            <w:pPr>
              <w:pStyle w:val="1"/>
              <w:shd w:val="clear" w:color="auto" w:fill="auto"/>
              <w:tabs>
                <w:tab w:val="left" w:pos="1185"/>
              </w:tabs>
              <w:spacing w:before="0" w:after="188" w:line="260" w:lineRule="exact"/>
              <w:ind w:firstLine="0"/>
              <w:jc w:val="left"/>
            </w:pPr>
            <w:r>
              <w:rPr>
                <w:rStyle w:val="Bodytext115pt"/>
              </w:rPr>
              <w:t xml:space="preserve">            врачам, среднему и младшему медицинскому персоналу хосписов</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15%</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25%</w:t>
            </w:r>
          </w:p>
        </w:tc>
        <w:tc>
          <w:tcPr>
            <w:tcW w:w="1088"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40%</w:t>
            </w:r>
          </w:p>
        </w:tc>
      </w:tr>
      <w:tr w:rsidR="006B3E13" w:rsidTr="0045391F">
        <w:trPr>
          <w:trHeight w:val="1606"/>
          <w:jc w:val="center"/>
        </w:trPr>
        <w:tc>
          <w:tcPr>
            <w:tcW w:w="5454" w:type="dxa"/>
            <w:shd w:val="clear" w:color="auto" w:fill="auto"/>
          </w:tcPr>
          <w:p w:rsidR="006B3E13" w:rsidRDefault="006B3E13" w:rsidP="0045391F">
            <w:pPr>
              <w:pStyle w:val="1"/>
              <w:shd w:val="clear" w:color="auto" w:fill="auto"/>
              <w:tabs>
                <w:tab w:val="left" w:pos="1185"/>
              </w:tabs>
              <w:spacing w:before="0" w:after="188" w:line="260" w:lineRule="exact"/>
              <w:ind w:firstLine="0"/>
              <w:jc w:val="left"/>
            </w:pPr>
            <w:r>
              <w:rPr>
                <w:rStyle w:val="Bodytext115pt"/>
              </w:rPr>
              <w:t xml:space="preserve">           2.Работникам противолепрозных (лепрозных) учреждений (подразделений)</w:t>
            </w:r>
          </w:p>
        </w:tc>
        <w:tc>
          <w:tcPr>
            <w:tcW w:w="3640" w:type="dxa"/>
            <w:gridSpan w:val="3"/>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left"/>
              <w:rPr>
                <w:sz w:val="23"/>
                <w:szCs w:val="23"/>
              </w:rPr>
            </w:pPr>
            <w:r w:rsidRPr="00A4739E">
              <w:rPr>
                <w:sz w:val="23"/>
                <w:szCs w:val="23"/>
              </w:rPr>
              <w:t>10% оклада (должностного оклада) за каждый год работы</w:t>
            </w:r>
            <w:r>
              <w:rPr>
                <w:sz w:val="23"/>
                <w:szCs w:val="23"/>
              </w:rPr>
              <w:t>. При этом максимальный размер выплаты н может превышать для медицинских работников 30%, для других работников – 25%</w:t>
            </w:r>
          </w:p>
        </w:tc>
      </w:tr>
      <w:tr w:rsidR="006B3E13" w:rsidTr="0045391F">
        <w:trPr>
          <w:trHeight w:val="462"/>
          <w:jc w:val="center"/>
        </w:trPr>
        <w:tc>
          <w:tcPr>
            <w:tcW w:w="5454" w:type="dxa"/>
            <w:shd w:val="clear" w:color="auto" w:fill="auto"/>
          </w:tcPr>
          <w:p w:rsidR="006B3E13" w:rsidRDefault="006B3E13" w:rsidP="0045391F">
            <w:pPr>
              <w:pStyle w:val="1"/>
              <w:shd w:val="clear" w:color="auto" w:fill="auto"/>
              <w:spacing w:before="0" w:line="274" w:lineRule="exact"/>
              <w:ind w:firstLine="720"/>
              <w:jc w:val="left"/>
            </w:pPr>
            <w:r>
              <w:rPr>
                <w:rStyle w:val="Bodytext115pt"/>
              </w:rPr>
              <w:t>3.Врачам и среднему медицинскому персоналу расположенных в сельской местности: участковых больниц и амбулаторий, в том числе линейных; больниц, входящих в состав окружных медицинских центров и медицинских центров, подведомственных Министерству, осуществляющему функции по реализации государственной политики в сфере здравоохранения Российской Федерации</w:t>
            </w:r>
          </w:p>
          <w:p w:rsidR="006B3E13" w:rsidRDefault="006B3E13" w:rsidP="0045391F">
            <w:pPr>
              <w:pStyle w:val="1"/>
              <w:shd w:val="clear" w:color="auto" w:fill="auto"/>
              <w:spacing w:before="0" w:line="274" w:lineRule="exact"/>
              <w:ind w:firstLine="720"/>
              <w:jc w:val="left"/>
            </w:pPr>
            <w:r>
              <w:rPr>
                <w:rStyle w:val="Bodytext115pt"/>
              </w:rPr>
              <w:t xml:space="preserve">среднему медицинскому персоналу </w:t>
            </w:r>
            <w:r>
              <w:rPr>
                <w:rStyle w:val="Bodytext115pt"/>
              </w:rPr>
              <w:lastRenderedPageBreak/>
              <w:t>фельдшерско-акушерских пунктов</w:t>
            </w:r>
          </w:p>
          <w:p w:rsidR="006B3E13" w:rsidRDefault="006B3E13" w:rsidP="0045391F">
            <w:pPr>
              <w:pStyle w:val="1"/>
              <w:shd w:val="clear" w:color="auto" w:fill="auto"/>
              <w:tabs>
                <w:tab w:val="left" w:pos="1185"/>
              </w:tabs>
              <w:spacing w:before="0" w:after="188" w:line="260" w:lineRule="exact"/>
              <w:ind w:firstLine="0"/>
              <w:jc w:val="left"/>
              <w:rPr>
                <w:rStyle w:val="Bodytext115pt"/>
              </w:rPr>
            </w:pPr>
            <w:r>
              <w:rPr>
                <w:rStyle w:val="Bodytext115pt"/>
              </w:rPr>
              <w:t>врачам общей практики (семейным врачам) и медицинским сестрам врачей общей практики (семейных врачей)</w:t>
            </w:r>
          </w:p>
          <w:p w:rsidR="006B3E13" w:rsidRDefault="006B3E13" w:rsidP="0045391F">
            <w:pPr>
              <w:pStyle w:val="1"/>
              <w:shd w:val="clear" w:color="auto" w:fill="auto"/>
              <w:tabs>
                <w:tab w:val="left" w:pos="1185"/>
              </w:tabs>
              <w:spacing w:before="0" w:after="188" w:line="260" w:lineRule="exact"/>
              <w:ind w:firstLine="0"/>
              <w:jc w:val="left"/>
            </w:pPr>
            <w:r>
              <w:rPr>
                <w:rStyle w:val="Bodytext115pt"/>
              </w:rPr>
              <w:t xml:space="preserve">          заведующим терапевтическими и педиатрическими отделениями поликлиник (поликлинических отделений), участковым врачам- терапевтам и врачам-педиатрам, участковым медицинским сестрам терапевтических и педиатрических территориальных участков</w:t>
            </w:r>
          </w:p>
          <w:p w:rsidR="006B3E13" w:rsidRDefault="006B3E13" w:rsidP="0045391F">
            <w:pPr>
              <w:pStyle w:val="1"/>
              <w:shd w:val="clear" w:color="auto" w:fill="auto"/>
              <w:spacing w:before="0" w:line="274" w:lineRule="exact"/>
              <w:ind w:firstLine="580"/>
              <w:jc w:val="left"/>
            </w:pPr>
            <w:r>
              <w:rPr>
                <w:rStyle w:val="Bodytext115pt"/>
              </w:rPr>
              <w:t>фельдшерам, работающим на территориальных терапевтических и педиатрических участках в поликлиниках и в поликлинических отделениях</w:t>
            </w:r>
          </w:p>
          <w:p w:rsidR="006B3E13" w:rsidRDefault="006B3E13" w:rsidP="0045391F">
            <w:pPr>
              <w:pStyle w:val="1"/>
              <w:shd w:val="clear" w:color="auto" w:fill="auto"/>
              <w:spacing w:before="0" w:line="274" w:lineRule="exact"/>
              <w:ind w:firstLine="580"/>
              <w:jc w:val="left"/>
            </w:pPr>
            <w:r>
              <w:rPr>
                <w:rStyle w:val="Bodytext115pt"/>
              </w:rPr>
              <w:t>врачам пунктов (отделений) медицинской помощи на дому</w:t>
            </w:r>
          </w:p>
          <w:p w:rsidR="006B3E13" w:rsidRDefault="006B3E13" w:rsidP="0045391F">
            <w:pPr>
              <w:pStyle w:val="1"/>
              <w:shd w:val="clear" w:color="auto" w:fill="auto"/>
              <w:tabs>
                <w:tab w:val="left" w:pos="1185"/>
              </w:tabs>
              <w:spacing w:before="0" w:after="188" w:line="260" w:lineRule="exact"/>
              <w:ind w:firstLine="0"/>
              <w:jc w:val="left"/>
            </w:pPr>
            <w:r>
              <w:rPr>
                <w:rStyle w:val="Bodytext115pt"/>
              </w:rPr>
              <w:t xml:space="preserve">         заведующим поликлиническими отделениями - врачам, врачам-фтизиатрам и среднему медицинскому персоналу противотуберкулезных учреждений (подразделений), работающим на фтизиатрических участках</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lastRenderedPageBreak/>
              <w:t>15%</w:t>
            </w:r>
          </w:p>
        </w:tc>
        <w:tc>
          <w:tcPr>
            <w:tcW w:w="1276"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25%</w:t>
            </w:r>
          </w:p>
        </w:tc>
        <w:tc>
          <w:tcPr>
            <w:tcW w:w="1088" w:type="dxa"/>
            <w:shd w:val="clear" w:color="auto" w:fill="auto"/>
          </w:tcPr>
          <w:p w:rsidR="006B3E13" w:rsidRPr="00A4739E" w:rsidRDefault="006B3E13" w:rsidP="0045391F">
            <w:pPr>
              <w:pStyle w:val="1"/>
              <w:shd w:val="clear" w:color="auto" w:fill="auto"/>
              <w:tabs>
                <w:tab w:val="left" w:pos="1185"/>
              </w:tabs>
              <w:spacing w:before="0" w:after="188" w:line="260" w:lineRule="exact"/>
              <w:ind w:firstLine="0"/>
              <w:jc w:val="center"/>
              <w:rPr>
                <w:sz w:val="23"/>
                <w:szCs w:val="23"/>
              </w:rPr>
            </w:pPr>
            <w:r w:rsidRPr="00A4739E">
              <w:rPr>
                <w:sz w:val="23"/>
                <w:szCs w:val="23"/>
              </w:rPr>
              <w:t>30%</w:t>
            </w:r>
          </w:p>
        </w:tc>
      </w:tr>
      <w:tr w:rsidR="006B3E13" w:rsidTr="0045391F">
        <w:trPr>
          <w:trHeight w:val="462"/>
          <w:jc w:val="center"/>
        </w:trPr>
        <w:tc>
          <w:tcPr>
            <w:tcW w:w="5454" w:type="dxa"/>
            <w:shd w:val="clear" w:color="auto" w:fill="auto"/>
          </w:tcPr>
          <w:p w:rsidR="006B3E13" w:rsidRDefault="00FE01BE" w:rsidP="0045391F">
            <w:pPr>
              <w:pStyle w:val="1"/>
              <w:shd w:val="clear" w:color="auto" w:fill="auto"/>
              <w:tabs>
                <w:tab w:val="left" w:pos="1185"/>
              </w:tabs>
              <w:spacing w:before="0" w:after="188" w:line="260" w:lineRule="exact"/>
              <w:ind w:firstLine="0"/>
              <w:jc w:val="left"/>
            </w:pPr>
            <w:r>
              <w:rPr>
                <w:rStyle w:val="Bodytext115pt"/>
              </w:rPr>
              <w:lastRenderedPageBreak/>
              <w:t xml:space="preserve">          </w:t>
            </w:r>
            <w:r w:rsidR="006B3E13">
              <w:rPr>
                <w:rStyle w:val="Bodytext115pt"/>
              </w:rPr>
              <w:t>4. Работникам учреждений (подразделений) по борьбе с особо опасными инфекциями</w:t>
            </w:r>
          </w:p>
        </w:tc>
        <w:tc>
          <w:tcPr>
            <w:tcW w:w="3640" w:type="dxa"/>
            <w:gridSpan w:val="3"/>
            <w:shd w:val="clear" w:color="auto" w:fill="auto"/>
          </w:tcPr>
          <w:p w:rsidR="006B3E13" w:rsidRDefault="006B3E13" w:rsidP="0045391F">
            <w:pPr>
              <w:pStyle w:val="1"/>
              <w:shd w:val="clear" w:color="auto" w:fill="auto"/>
              <w:tabs>
                <w:tab w:val="left" w:pos="1185"/>
              </w:tabs>
              <w:spacing w:before="0" w:after="188" w:line="260" w:lineRule="exact"/>
              <w:ind w:firstLine="0"/>
              <w:jc w:val="left"/>
            </w:pPr>
            <w:r>
              <w:rPr>
                <w:rStyle w:val="Bodytext115pt"/>
              </w:rPr>
              <w:t>10 % оклада (должностного оклада) за каждый год работы. При этом максимальный размер выплаты не может превышать для медицинских работников 30 %, для других работников - 20 %</w:t>
            </w:r>
          </w:p>
        </w:tc>
      </w:tr>
      <w:tr w:rsidR="006B3E13" w:rsidTr="0045391F">
        <w:trPr>
          <w:trHeight w:val="462"/>
          <w:jc w:val="center"/>
        </w:trPr>
        <w:tc>
          <w:tcPr>
            <w:tcW w:w="5454" w:type="dxa"/>
            <w:shd w:val="clear" w:color="auto" w:fill="auto"/>
          </w:tcPr>
          <w:p w:rsidR="006B3E13" w:rsidRDefault="00FE01BE" w:rsidP="0045391F">
            <w:pPr>
              <w:pStyle w:val="1"/>
              <w:shd w:val="clear" w:color="auto" w:fill="auto"/>
              <w:tabs>
                <w:tab w:val="left" w:pos="1185"/>
              </w:tabs>
              <w:spacing w:before="0" w:after="188" w:line="260" w:lineRule="exact"/>
              <w:ind w:firstLine="0"/>
              <w:jc w:val="left"/>
            </w:pPr>
            <w:r>
              <w:rPr>
                <w:rStyle w:val="Bodytext115pt"/>
              </w:rPr>
              <w:t xml:space="preserve">          </w:t>
            </w:r>
            <w:r w:rsidR="006B3E13">
              <w:rPr>
                <w:rStyle w:val="Bodytext115pt"/>
              </w:rPr>
              <w:t>5. Среднему медицинскому персоналу домов (отделений, палат) сестринского ухода</w:t>
            </w:r>
          </w:p>
        </w:tc>
        <w:tc>
          <w:tcPr>
            <w:tcW w:w="1276" w:type="dxa"/>
            <w:shd w:val="clear" w:color="auto" w:fill="auto"/>
          </w:tcPr>
          <w:p w:rsidR="006B3E13" w:rsidRDefault="006B3E13" w:rsidP="0045391F">
            <w:pPr>
              <w:pStyle w:val="1"/>
              <w:shd w:val="clear" w:color="auto" w:fill="auto"/>
              <w:spacing w:before="0" w:line="230" w:lineRule="exact"/>
              <w:ind w:firstLine="0"/>
              <w:jc w:val="center"/>
            </w:pPr>
            <w:r>
              <w:rPr>
                <w:rStyle w:val="Bodytext115pt"/>
              </w:rPr>
              <w:t>15%</w:t>
            </w:r>
          </w:p>
        </w:tc>
        <w:tc>
          <w:tcPr>
            <w:tcW w:w="1276" w:type="dxa"/>
            <w:shd w:val="clear" w:color="auto" w:fill="auto"/>
          </w:tcPr>
          <w:p w:rsidR="006B3E13" w:rsidRDefault="006B3E13" w:rsidP="0045391F">
            <w:pPr>
              <w:pStyle w:val="1"/>
              <w:shd w:val="clear" w:color="auto" w:fill="auto"/>
              <w:spacing w:before="0" w:line="230" w:lineRule="exact"/>
              <w:ind w:firstLine="0"/>
              <w:jc w:val="center"/>
            </w:pPr>
            <w:r>
              <w:rPr>
                <w:rStyle w:val="Bodytext115pt"/>
              </w:rPr>
              <w:t>20%</w:t>
            </w:r>
          </w:p>
        </w:tc>
        <w:tc>
          <w:tcPr>
            <w:tcW w:w="1088" w:type="dxa"/>
            <w:shd w:val="clear" w:color="auto" w:fill="auto"/>
          </w:tcPr>
          <w:p w:rsidR="006B3E13" w:rsidRDefault="006B3E13" w:rsidP="0045391F">
            <w:pPr>
              <w:pStyle w:val="1"/>
              <w:shd w:val="clear" w:color="auto" w:fill="auto"/>
              <w:spacing w:before="0" w:line="230" w:lineRule="exact"/>
              <w:ind w:firstLine="0"/>
              <w:jc w:val="center"/>
            </w:pPr>
            <w:r>
              <w:rPr>
                <w:rStyle w:val="Bodytext115pt"/>
              </w:rPr>
              <w:t>20%</w:t>
            </w:r>
          </w:p>
        </w:tc>
      </w:tr>
      <w:tr w:rsidR="006B3E13" w:rsidTr="0045391F">
        <w:trPr>
          <w:trHeight w:val="462"/>
          <w:jc w:val="center"/>
        </w:trPr>
        <w:tc>
          <w:tcPr>
            <w:tcW w:w="5454" w:type="dxa"/>
            <w:shd w:val="clear" w:color="auto" w:fill="auto"/>
          </w:tcPr>
          <w:p w:rsidR="006B3E13" w:rsidRDefault="00FE01BE" w:rsidP="0045391F">
            <w:pPr>
              <w:pStyle w:val="1"/>
              <w:shd w:val="clear" w:color="auto" w:fill="auto"/>
              <w:tabs>
                <w:tab w:val="left" w:pos="1185"/>
              </w:tabs>
              <w:spacing w:before="0" w:after="188" w:line="260" w:lineRule="exact"/>
              <w:ind w:firstLine="0"/>
              <w:jc w:val="left"/>
              <w:rPr>
                <w:rStyle w:val="Bodytext115pt"/>
              </w:rPr>
            </w:pPr>
            <w:r>
              <w:rPr>
                <w:rStyle w:val="Bodytext115pt"/>
              </w:rPr>
              <w:t xml:space="preserve">          </w:t>
            </w:r>
            <w:r w:rsidR="006B3E13">
              <w:rPr>
                <w:rStyle w:val="Bodytext115pt"/>
              </w:rPr>
              <w:t>6. Всем остальным работникам учреждений здравоохранения</w:t>
            </w:r>
          </w:p>
        </w:tc>
        <w:tc>
          <w:tcPr>
            <w:tcW w:w="1276" w:type="dxa"/>
            <w:shd w:val="clear" w:color="auto" w:fill="auto"/>
          </w:tcPr>
          <w:p w:rsidR="006B3E13" w:rsidRDefault="006B3E13" w:rsidP="0045391F">
            <w:pPr>
              <w:pStyle w:val="1"/>
              <w:shd w:val="clear" w:color="auto" w:fill="auto"/>
              <w:spacing w:before="0" w:line="230" w:lineRule="exact"/>
              <w:ind w:firstLine="0"/>
              <w:jc w:val="center"/>
            </w:pPr>
            <w:r>
              <w:rPr>
                <w:rStyle w:val="Bodytext115pt"/>
              </w:rPr>
              <w:t>10%</w:t>
            </w:r>
          </w:p>
        </w:tc>
        <w:tc>
          <w:tcPr>
            <w:tcW w:w="1276" w:type="dxa"/>
            <w:shd w:val="clear" w:color="auto" w:fill="auto"/>
          </w:tcPr>
          <w:p w:rsidR="006B3E13" w:rsidRDefault="006B3E13" w:rsidP="0045391F">
            <w:pPr>
              <w:pStyle w:val="1"/>
              <w:shd w:val="clear" w:color="auto" w:fill="auto"/>
              <w:spacing w:before="0" w:line="230" w:lineRule="exact"/>
              <w:ind w:firstLine="0"/>
              <w:jc w:val="center"/>
            </w:pPr>
            <w:r>
              <w:rPr>
                <w:rStyle w:val="Bodytext115pt"/>
              </w:rPr>
              <w:t>15%</w:t>
            </w:r>
          </w:p>
        </w:tc>
        <w:tc>
          <w:tcPr>
            <w:tcW w:w="1088" w:type="dxa"/>
            <w:shd w:val="clear" w:color="auto" w:fill="auto"/>
          </w:tcPr>
          <w:p w:rsidR="006B3E13" w:rsidRDefault="006B3E13" w:rsidP="0045391F">
            <w:pPr>
              <w:pStyle w:val="1"/>
              <w:shd w:val="clear" w:color="auto" w:fill="auto"/>
              <w:spacing w:before="0" w:line="230" w:lineRule="exact"/>
              <w:ind w:firstLine="0"/>
              <w:jc w:val="center"/>
            </w:pPr>
            <w:r>
              <w:rPr>
                <w:rStyle w:val="Bodytext115pt"/>
              </w:rPr>
              <w:t>15 %</w:t>
            </w:r>
          </w:p>
        </w:tc>
      </w:tr>
    </w:tbl>
    <w:p w:rsidR="006B3E13" w:rsidRDefault="006B3E13" w:rsidP="006B3E13">
      <w:pPr>
        <w:pStyle w:val="1"/>
        <w:shd w:val="clear" w:color="auto" w:fill="auto"/>
        <w:tabs>
          <w:tab w:val="left" w:pos="1185"/>
        </w:tabs>
        <w:spacing w:before="0" w:after="188" w:line="260" w:lineRule="exact"/>
        <w:ind w:left="940" w:firstLine="0"/>
      </w:pPr>
    </w:p>
    <w:p w:rsidR="006B3E13" w:rsidRDefault="006B3E13" w:rsidP="006B3E13">
      <w:pPr>
        <w:rPr>
          <w:sz w:val="2"/>
          <w:szCs w:val="2"/>
        </w:rPr>
      </w:pPr>
    </w:p>
    <w:p w:rsidR="006B3E13" w:rsidRDefault="006B3E13" w:rsidP="006B3E13">
      <w:pPr>
        <w:rPr>
          <w:sz w:val="2"/>
          <w:szCs w:val="2"/>
        </w:rPr>
        <w:sectPr w:rsidR="006B3E13">
          <w:headerReference w:type="even" r:id="rId13"/>
          <w:headerReference w:type="default" r:id="rId14"/>
          <w:type w:val="continuous"/>
          <w:pgSz w:w="11909" w:h="16838"/>
          <w:pgMar w:top="940" w:right="1049" w:bottom="911" w:left="1049" w:header="0" w:footer="3" w:gutter="0"/>
          <w:cols w:space="720"/>
          <w:noEndnote/>
          <w:docGrid w:linePitch="360"/>
        </w:sectPr>
      </w:pPr>
    </w:p>
    <w:p w:rsidR="006B3E13" w:rsidRDefault="006B3E13" w:rsidP="006B3E13">
      <w:pPr>
        <w:rPr>
          <w:sz w:val="2"/>
          <w:szCs w:val="2"/>
        </w:rPr>
      </w:pPr>
    </w:p>
    <w:p w:rsidR="006B3E13" w:rsidRPr="00737447" w:rsidRDefault="006B3E13" w:rsidP="00737447">
      <w:pPr>
        <w:pStyle w:val="1"/>
        <w:numPr>
          <w:ilvl w:val="0"/>
          <w:numId w:val="7"/>
        </w:numPr>
        <w:shd w:val="clear" w:color="auto" w:fill="auto"/>
        <w:tabs>
          <w:tab w:val="left" w:pos="1201"/>
        </w:tabs>
        <w:spacing w:before="242" w:line="240" w:lineRule="auto"/>
        <w:ind w:left="20" w:right="180" w:firstLine="880"/>
        <w:contextualSpacing/>
        <w:rPr>
          <w:sz w:val="28"/>
          <w:szCs w:val="28"/>
        </w:rPr>
      </w:pPr>
      <w:r w:rsidRPr="00737447">
        <w:rPr>
          <w:sz w:val="28"/>
          <w:szCs w:val="28"/>
        </w:rPr>
        <w:t>Рекомендуемый порядок исчисления стажа работы, дающего право на получение надбавки</w:t>
      </w:r>
    </w:p>
    <w:p w:rsidR="006B3E13" w:rsidRPr="00737447" w:rsidRDefault="006B3E13" w:rsidP="00737447">
      <w:pPr>
        <w:pStyle w:val="1"/>
        <w:numPr>
          <w:ilvl w:val="1"/>
          <w:numId w:val="7"/>
        </w:numPr>
        <w:shd w:val="clear" w:color="auto" w:fill="auto"/>
        <w:tabs>
          <w:tab w:val="left" w:pos="1397"/>
        </w:tabs>
        <w:spacing w:before="0" w:line="240" w:lineRule="auto"/>
        <w:ind w:left="20" w:firstLine="880"/>
        <w:contextualSpacing/>
        <w:rPr>
          <w:sz w:val="28"/>
          <w:szCs w:val="28"/>
        </w:rPr>
      </w:pPr>
      <w:r w:rsidRPr="00737447">
        <w:rPr>
          <w:sz w:val="28"/>
          <w:szCs w:val="28"/>
        </w:rPr>
        <w:t>В стаж работы засчитывается:</w:t>
      </w:r>
    </w:p>
    <w:p w:rsidR="006B3E13" w:rsidRPr="00737447" w:rsidRDefault="006B3E13" w:rsidP="00737447">
      <w:pPr>
        <w:pStyle w:val="1"/>
        <w:numPr>
          <w:ilvl w:val="2"/>
          <w:numId w:val="7"/>
        </w:numPr>
        <w:shd w:val="clear" w:color="auto" w:fill="auto"/>
        <w:tabs>
          <w:tab w:val="left" w:pos="1630"/>
        </w:tabs>
        <w:spacing w:before="0" w:line="240" w:lineRule="auto"/>
        <w:ind w:left="20" w:right="180" w:firstLine="880"/>
        <w:contextualSpacing/>
        <w:rPr>
          <w:sz w:val="28"/>
          <w:szCs w:val="28"/>
        </w:rPr>
      </w:pPr>
      <w:r w:rsidRPr="00737447">
        <w:rPr>
          <w:sz w:val="28"/>
          <w:szCs w:val="28"/>
        </w:rPr>
        <w:t>Работникам, указанным в пунктах 1 - 5 настоящего Перечня, время работы как по основной работе, так и работе по совместительству в этих учреждениях, подразделениях и на должностях, а также время обучения в клинической ординатуре по профилю «Лепра».</w:t>
      </w:r>
    </w:p>
    <w:p w:rsidR="006B3E13" w:rsidRPr="00737447" w:rsidRDefault="006B3E13" w:rsidP="00737447">
      <w:pPr>
        <w:pStyle w:val="1"/>
        <w:shd w:val="clear" w:color="auto" w:fill="auto"/>
        <w:spacing w:before="0" w:line="240" w:lineRule="auto"/>
        <w:ind w:left="20" w:right="180" w:firstLine="880"/>
        <w:contextualSpacing/>
        <w:rPr>
          <w:sz w:val="28"/>
          <w:szCs w:val="28"/>
        </w:rPr>
      </w:pPr>
      <w:r w:rsidRPr="00737447">
        <w:rPr>
          <w:sz w:val="28"/>
          <w:szCs w:val="28"/>
        </w:rPr>
        <w:t>Время работы как по основной работе, так и работе по совместительству в учреждениях, подразделениях и должностях, дающее право на получение выплаты за стаж работы в размерах до 20, 30 и 40 процентов оклада (должностного оклада), а также время обучения в клинической ординатуре по профилю «Лепра» взаимно засчитывается.</w:t>
      </w:r>
    </w:p>
    <w:p w:rsidR="006B3E13" w:rsidRPr="00737447" w:rsidRDefault="006B3E13" w:rsidP="00737447">
      <w:pPr>
        <w:pStyle w:val="1"/>
        <w:numPr>
          <w:ilvl w:val="2"/>
          <w:numId w:val="7"/>
        </w:numPr>
        <w:shd w:val="clear" w:color="auto" w:fill="auto"/>
        <w:tabs>
          <w:tab w:val="left" w:pos="1630"/>
        </w:tabs>
        <w:spacing w:before="0" w:line="240" w:lineRule="auto"/>
        <w:ind w:left="900" w:right="180" w:firstLine="0"/>
        <w:contextualSpacing/>
        <w:jc w:val="left"/>
        <w:rPr>
          <w:sz w:val="28"/>
          <w:szCs w:val="28"/>
        </w:rPr>
      </w:pPr>
      <w:r w:rsidRPr="00737447">
        <w:rPr>
          <w:sz w:val="28"/>
          <w:szCs w:val="28"/>
        </w:rPr>
        <w:t>Работникам, указанным в пункте 6 настоящего Перечня: время работы в государственных и муниципальных учреждениях</w:t>
      </w:r>
    </w:p>
    <w:p w:rsidR="006B3E13" w:rsidRPr="00737447" w:rsidRDefault="006B3E13" w:rsidP="00737447">
      <w:pPr>
        <w:pStyle w:val="1"/>
        <w:shd w:val="clear" w:color="auto" w:fill="auto"/>
        <w:spacing w:before="0" w:line="240" w:lineRule="auto"/>
        <w:ind w:left="20" w:firstLine="0"/>
        <w:contextualSpacing/>
        <w:jc w:val="left"/>
        <w:rPr>
          <w:sz w:val="28"/>
          <w:szCs w:val="28"/>
        </w:rPr>
      </w:pPr>
      <w:r w:rsidRPr="00737447">
        <w:rPr>
          <w:sz w:val="28"/>
          <w:szCs w:val="28"/>
        </w:rPr>
        <w:t>здравоохранения Российской Федерации;</w:t>
      </w:r>
    </w:p>
    <w:p w:rsidR="006B3E13" w:rsidRPr="00737447" w:rsidRDefault="006B3E13" w:rsidP="00737447">
      <w:pPr>
        <w:pStyle w:val="1"/>
        <w:shd w:val="clear" w:color="auto" w:fill="auto"/>
        <w:spacing w:before="0" w:line="240" w:lineRule="auto"/>
        <w:ind w:left="20" w:right="180" w:firstLine="880"/>
        <w:contextualSpacing/>
        <w:rPr>
          <w:sz w:val="28"/>
          <w:szCs w:val="28"/>
        </w:rPr>
      </w:pPr>
      <w:r w:rsidRPr="00737447">
        <w:rPr>
          <w:sz w:val="28"/>
          <w:szCs w:val="28"/>
        </w:rPr>
        <w:lastRenderedPageBreak/>
        <w:t>время пребывания в интернатуре на базе клинических кафедр высших медицинских образовательных учреждений;</w:t>
      </w:r>
    </w:p>
    <w:p w:rsidR="006B3E13" w:rsidRPr="00737447" w:rsidRDefault="006B3E13" w:rsidP="00737447">
      <w:pPr>
        <w:pStyle w:val="1"/>
        <w:shd w:val="clear" w:color="auto" w:fill="auto"/>
        <w:spacing w:before="0" w:line="240" w:lineRule="auto"/>
        <w:ind w:left="20" w:right="180" w:firstLine="880"/>
        <w:contextualSpacing/>
        <w:rPr>
          <w:sz w:val="28"/>
          <w:szCs w:val="28"/>
        </w:rPr>
        <w:sectPr w:rsidR="006B3E13" w:rsidRPr="00737447">
          <w:headerReference w:type="even" r:id="rId15"/>
          <w:headerReference w:type="default" r:id="rId16"/>
          <w:type w:val="continuous"/>
          <w:pgSz w:w="11909" w:h="16838"/>
          <w:pgMar w:top="1435" w:right="1173" w:bottom="1075" w:left="1198" w:header="0" w:footer="3" w:gutter="0"/>
          <w:pgNumType w:start="25"/>
          <w:cols w:space="720"/>
          <w:noEndnote/>
          <w:docGrid w:linePitch="360"/>
        </w:sectPr>
      </w:pPr>
      <w:r w:rsidRPr="00737447">
        <w:rPr>
          <w:sz w:val="28"/>
          <w:szCs w:val="28"/>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6B3E13" w:rsidRPr="00737447" w:rsidRDefault="006B3E13" w:rsidP="00737447">
      <w:pPr>
        <w:pStyle w:val="1"/>
        <w:shd w:val="clear" w:color="auto" w:fill="auto"/>
        <w:spacing w:before="0" w:line="240" w:lineRule="auto"/>
        <w:ind w:left="20" w:right="20" w:firstLine="700"/>
        <w:contextualSpacing/>
        <w:rPr>
          <w:sz w:val="28"/>
          <w:szCs w:val="28"/>
        </w:rPr>
      </w:pPr>
      <w:r w:rsidRPr="00737447">
        <w:rPr>
          <w:sz w:val="28"/>
          <w:szCs w:val="28"/>
        </w:rPr>
        <w:lastRenderedPageBreak/>
        <w:t>время выполнения в учреждениях здравоохранения лечебно- 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6B3E13" w:rsidRPr="00737447" w:rsidRDefault="006B3E13" w:rsidP="00737447">
      <w:pPr>
        <w:pStyle w:val="1"/>
        <w:shd w:val="clear" w:color="auto" w:fill="auto"/>
        <w:spacing w:before="0" w:line="240" w:lineRule="auto"/>
        <w:ind w:left="20" w:right="20" w:firstLine="880"/>
        <w:contextualSpacing/>
        <w:rPr>
          <w:sz w:val="28"/>
          <w:szCs w:val="28"/>
        </w:rPr>
      </w:pPr>
      <w:r w:rsidRPr="00737447">
        <w:rPr>
          <w:sz w:val="28"/>
          <w:szCs w:val="28"/>
        </w:rPr>
        <w:t>время работы (службы) на должностях медицинских и фармацевтических работников в государственных и муниципальных учреждениях (организациях) Российской Федерации независимо от ведомственной (отраслевой) подчиненности;</w:t>
      </w:r>
    </w:p>
    <w:p w:rsidR="006B3E13" w:rsidRPr="00737447" w:rsidRDefault="006B3E13" w:rsidP="00737447">
      <w:pPr>
        <w:pStyle w:val="1"/>
        <w:shd w:val="clear" w:color="auto" w:fill="auto"/>
        <w:spacing w:before="0" w:line="240" w:lineRule="auto"/>
        <w:ind w:left="20" w:right="20" w:firstLine="880"/>
        <w:contextualSpacing/>
        <w:rPr>
          <w:sz w:val="28"/>
          <w:szCs w:val="28"/>
        </w:rPr>
      </w:pPr>
      <w:r w:rsidRPr="00737447">
        <w:rPr>
          <w:sz w:val="28"/>
          <w:szCs w:val="28"/>
        </w:rPr>
        <w:t>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социальной защиты населения;</w:t>
      </w:r>
    </w:p>
    <w:p w:rsidR="006B3E13" w:rsidRPr="00737447" w:rsidRDefault="006B3E13" w:rsidP="00737447">
      <w:pPr>
        <w:pStyle w:val="1"/>
        <w:shd w:val="clear" w:color="auto" w:fill="auto"/>
        <w:spacing w:before="0" w:after="1066" w:line="240" w:lineRule="auto"/>
        <w:ind w:left="20" w:right="20" w:firstLine="880"/>
        <w:contextualSpacing/>
        <w:rPr>
          <w:sz w:val="28"/>
          <w:szCs w:val="28"/>
        </w:rPr>
      </w:pPr>
      <w:r w:rsidRPr="00737447">
        <w:rPr>
          <w:sz w:val="28"/>
          <w:szCs w:val="28"/>
        </w:rPr>
        <w:t>иные периоды, устанавливаемые коллективным договором, локальным нормативным актом, принимаемым с учетом финансовых возможностей учреждения и мнения представительного органа работников.</w:t>
      </w:r>
    </w:p>
    <w:tbl>
      <w:tblPr>
        <w:tblW w:w="0" w:type="auto"/>
        <w:tblLook w:val="00A0"/>
      </w:tblPr>
      <w:tblGrid>
        <w:gridCol w:w="4927"/>
        <w:gridCol w:w="492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sidRPr="0086445C">
              <w:rPr>
                <w:rFonts w:ascii="Times New Roman" w:hAnsi="Times New Roman" w:cs="Times New Roman"/>
                <w:sz w:val="28"/>
                <w:szCs w:val="28"/>
              </w:rPr>
              <w:t>Заместитель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r w:rsidR="00FE01B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spacing w:before="0" w:after="1066" w:line="317" w:lineRule="exact"/>
        <w:ind w:left="20" w:right="20" w:firstLine="880"/>
      </w:pPr>
    </w:p>
    <w:p w:rsidR="006B3E13" w:rsidRDefault="006B3E13" w:rsidP="006B3E13">
      <w:pPr>
        <w:pStyle w:val="1"/>
        <w:shd w:val="clear" w:color="auto" w:fill="auto"/>
        <w:spacing w:before="0" w:after="1066" w:line="317" w:lineRule="exact"/>
        <w:ind w:left="20" w:right="20" w:firstLine="880"/>
      </w:pPr>
    </w:p>
    <w:p w:rsidR="006B3E13" w:rsidRDefault="006B3E13" w:rsidP="006B3E13">
      <w:pPr>
        <w:pStyle w:val="1"/>
        <w:shd w:val="clear" w:color="auto" w:fill="auto"/>
        <w:spacing w:before="0" w:after="1066" w:line="317" w:lineRule="exact"/>
        <w:ind w:left="20" w:right="20" w:firstLine="880"/>
      </w:pPr>
    </w:p>
    <w:p w:rsidR="009A663C" w:rsidRDefault="009A663C" w:rsidP="006B3E13">
      <w:pPr>
        <w:pStyle w:val="1"/>
        <w:shd w:val="clear" w:color="auto" w:fill="auto"/>
        <w:spacing w:before="0" w:after="1066" w:line="317" w:lineRule="exact"/>
        <w:ind w:left="20" w:right="20" w:firstLine="880"/>
      </w:pPr>
    </w:p>
    <w:p w:rsidR="009A663C" w:rsidRDefault="00495B47" w:rsidP="009A663C">
      <w:pPr>
        <w:pStyle w:val="1"/>
        <w:shd w:val="clear" w:color="auto" w:fill="auto"/>
        <w:spacing w:before="0" w:after="603"/>
        <w:ind w:left="5664" w:right="130" w:firstLine="125"/>
        <w:contextualSpacing/>
        <w:jc w:val="center"/>
      </w:pPr>
      <w:bookmarkStart w:id="3" w:name="bookmark4"/>
      <w:r>
        <w:lastRenderedPageBreak/>
        <w:t xml:space="preserve">ПРИЛОЖЕНИЕ № 6                                                                                                                                            к Положению об отраслевой </w:t>
      </w:r>
    </w:p>
    <w:p w:rsidR="00495B47" w:rsidRDefault="00495B47" w:rsidP="009A663C">
      <w:pPr>
        <w:pStyle w:val="1"/>
        <w:shd w:val="clear" w:color="auto" w:fill="auto"/>
        <w:spacing w:before="0" w:after="603"/>
        <w:ind w:left="5664" w:right="130" w:firstLine="125"/>
        <w:contextualSpacing/>
        <w:jc w:val="center"/>
      </w:pPr>
      <w:r>
        <w:t>системе оплаты труда                                                                        работников муниципальных                                                                               учреждений здравоохранения                                                                        Павловского района</w:t>
      </w:r>
    </w:p>
    <w:p w:rsidR="006B3E13" w:rsidRDefault="006B3E13" w:rsidP="006B3E13">
      <w:pPr>
        <w:pStyle w:val="Heading60"/>
        <w:keepNext/>
        <w:keepLines/>
        <w:shd w:val="clear" w:color="auto" w:fill="auto"/>
        <w:spacing w:before="0" w:after="0" w:line="260" w:lineRule="exact"/>
        <w:ind w:left="4560"/>
      </w:pPr>
    </w:p>
    <w:p w:rsidR="006B3E13" w:rsidRDefault="006B3E13" w:rsidP="006B3E13">
      <w:pPr>
        <w:pStyle w:val="Heading60"/>
        <w:keepNext/>
        <w:keepLines/>
        <w:shd w:val="clear" w:color="auto" w:fill="auto"/>
        <w:spacing w:before="0" w:after="0" w:line="260" w:lineRule="exact"/>
        <w:ind w:left="4560"/>
      </w:pPr>
      <w:r>
        <w:t>ПОРЯДОК</w:t>
      </w:r>
      <w:bookmarkEnd w:id="3"/>
    </w:p>
    <w:p w:rsidR="006B3E13" w:rsidRDefault="006B3E13" w:rsidP="006B3E13">
      <w:pPr>
        <w:pStyle w:val="Bodytext30"/>
        <w:shd w:val="clear" w:color="auto" w:fill="auto"/>
        <w:spacing w:before="0" w:after="246" w:line="320" w:lineRule="exact"/>
        <w:ind w:left="2200" w:right="1540"/>
        <w:jc w:val="left"/>
      </w:pPr>
      <w:r>
        <w:t>установления надбавок к должностному окладу за наличие ученой степени, почетного звания</w:t>
      </w:r>
    </w:p>
    <w:p w:rsidR="006B3E13" w:rsidRPr="00737447" w:rsidRDefault="006B3E13" w:rsidP="00737447">
      <w:pPr>
        <w:pStyle w:val="1"/>
        <w:numPr>
          <w:ilvl w:val="0"/>
          <w:numId w:val="8"/>
        </w:numPr>
        <w:shd w:val="clear" w:color="auto" w:fill="auto"/>
        <w:tabs>
          <w:tab w:val="left" w:pos="1112"/>
        </w:tabs>
        <w:spacing w:before="0" w:line="240" w:lineRule="auto"/>
        <w:ind w:left="23" w:right="20" w:firstLine="697"/>
        <w:contextualSpacing/>
        <w:rPr>
          <w:sz w:val="28"/>
          <w:szCs w:val="28"/>
        </w:rPr>
      </w:pPr>
      <w:r w:rsidRPr="00737447">
        <w:rPr>
          <w:sz w:val="28"/>
          <w:szCs w:val="28"/>
        </w:rPr>
        <w:t>Надбавки за наличие ученой степени, почетного звания применяются как по основной должности, так и по должности, занимаемой по совместительству.</w:t>
      </w:r>
    </w:p>
    <w:p w:rsidR="006B3E13" w:rsidRPr="00737447" w:rsidRDefault="006B3E13" w:rsidP="00737447">
      <w:pPr>
        <w:pStyle w:val="1"/>
        <w:numPr>
          <w:ilvl w:val="0"/>
          <w:numId w:val="8"/>
        </w:numPr>
        <w:shd w:val="clear" w:color="auto" w:fill="auto"/>
        <w:tabs>
          <w:tab w:val="left" w:pos="1112"/>
        </w:tabs>
        <w:spacing w:before="0" w:line="240" w:lineRule="auto"/>
        <w:ind w:left="23" w:right="20" w:firstLine="697"/>
        <w:contextualSpacing/>
        <w:rPr>
          <w:sz w:val="28"/>
          <w:szCs w:val="28"/>
        </w:rPr>
      </w:pPr>
      <w:r w:rsidRPr="00737447">
        <w:rPr>
          <w:sz w:val="28"/>
          <w:szCs w:val="28"/>
        </w:rPr>
        <w:t>Установление указанных надбавок к окладу (должностному окладу) производится в следующие сроки:</w:t>
      </w:r>
    </w:p>
    <w:p w:rsidR="006B3E13" w:rsidRPr="00737447" w:rsidRDefault="006B3E13" w:rsidP="00737447">
      <w:pPr>
        <w:pStyle w:val="1"/>
        <w:shd w:val="clear" w:color="auto" w:fill="auto"/>
        <w:spacing w:before="0" w:line="240" w:lineRule="auto"/>
        <w:ind w:left="23" w:firstLine="697"/>
        <w:contextualSpacing/>
        <w:rPr>
          <w:sz w:val="28"/>
          <w:szCs w:val="28"/>
        </w:rPr>
      </w:pPr>
      <w:r w:rsidRPr="00737447">
        <w:rPr>
          <w:sz w:val="28"/>
          <w:szCs w:val="28"/>
        </w:rPr>
        <w:t>при присвоении почетного звания - со дня присвоения почетного звания;</w:t>
      </w:r>
    </w:p>
    <w:p w:rsidR="006B3E13" w:rsidRPr="00737447" w:rsidRDefault="006B3E13" w:rsidP="00737447">
      <w:pPr>
        <w:pStyle w:val="1"/>
        <w:shd w:val="clear" w:color="auto" w:fill="auto"/>
        <w:spacing w:before="0" w:line="240" w:lineRule="auto"/>
        <w:ind w:left="23" w:right="20" w:firstLine="697"/>
        <w:contextualSpacing/>
        <w:rPr>
          <w:sz w:val="28"/>
          <w:szCs w:val="28"/>
        </w:rPr>
      </w:pPr>
      <w:r w:rsidRPr="00737447">
        <w:rPr>
          <w:sz w:val="28"/>
          <w:szCs w:val="28"/>
        </w:rPr>
        <w:t>при присуждении ученой степени - с даты вступления в силу решения о присуждении ученой степени.</w:t>
      </w:r>
    </w:p>
    <w:p w:rsidR="006B3E13" w:rsidRPr="00737447" w:rsidRDefault="006B3E13" w:rsidP="00737447">
      <w:pPr>
        <w:pStyle w:val="1"/>
        <w:shd w:val="clear" w:color="auto" w:fill="auto"/>
        <w:spacing w:before="0" w:line="240" w:lineRule="auto"/>
        <w:ind w:left="23" w:right="20" w:firstLine="697"/>
        <w:contextualSpacing/>
        <w:rPr>
          <w:sz w:val="28"/>
          <w:szCs w:val="28"/>
        </w:rPr>
      </w:pPr>
      <w:r w:rsidRPr="00737447">
        <w:rPr>
          <w:sz w:val="28"/>
          <w:szCs w:val="28"/>
        </w:rPr>
        <w:t>Решение о присуждении ученой степени доктора наук вступает в силу с даты его принятия президиумом Высшей аттестационной комиссии России.</w:t>
      </w:r>
    </w:p>
    <w:p w:rsidR="006B3E13" w:rsidRPr="00737447" w:rsidRDefault="006B3E13" w:rsidP="00737447">
      <w:pPr>
        <w:pStyle w:val="1"/>
        <w:shd w:val="clear" w:color="auto" w:fill="auto"/>
        <w:spacing w:before="0" w:line="240" w:lineRule="auto"/>
        <w:ind w:left="23" w:right="20" w:firstLine="697"/>
        <w:contextualSpacing/>
        <w:rPr>
          <w:sz w:val="28"/>
          <w:szCs w:val="28"/>
        </w:rPr>
      </w:pPr>
      <w:r w:rsidRPr="00737447">
        <w:rPr>
          <w:sz w:val="28"/>
          <w:szCs w:val="28"/>
        </w:rPr>
        <w:t>Решение о присуждении ученой степени кандидата наук вступает в силу с даты принятия президиумом Высшей аттестационной комиссии России решения о выдаче диплома кандидата наук.</w:t>
      </w:r>
    </w:p>
    <w:p w:rsidR="006B3E13" w:rsidRPr="00737447" w:rsidRDefault="006B3E13" w:rsidP="00737447">
      <w:pPr>
        <w:pStyle w:val="1"/>
        <w:numPr>
          <w:ilvl w:val="0"/>
          <w:numId w:val="8"/>
        </w:numPr>
        <w:shd w:val="clear" w:color="auto" w:fill="auto"/>
        <w:tabs>
          <w:tab w:val="left" w:pos="1112"/>
        </w:tabs>
        <w:spacing w:before="0" w:line="240" w:lineRule="auto"/>
        <w:ind w:left="23" w:right="20" w:firstLine="697"/>
        <w:contextualSpacing/>
        <w:rPr>
          <w:sz w:val="28"/>
          <w:szCs w:val="28"/>
        </w:rPr>
      </w:pPr>
      <w:r w:rsidRPr="00737447">
        <w:rPr>
          <w:sz w:val="28"/>
          <w:szCs w:val="28"/>
        </w:rPr>
        <w:t>Надбавка за наличие ученой степени может устанавливаться медицинским работникам за следующую ученую степень:</w:t>
      </w:r>
    </w:p>
    <w:p w:rsidR="006B3E13" w:rsidRPr="00737447" w:rsidRDefault="006B3E13" w:rsidP="00737447">
      <w:pPr>
        <w:pStyle w:val="1"/>
        <w:shd w:val="clear" w:color="auto" w:fill="auto"/>
        <w:spacing w:before="0" w:line="240" w:lineRule="auto"/>
        <w:ind w:left="23" w:right="20" w:firstLine="697"/>
        <w:contextualSpacing/>
        <w:rPr>
          <w:sz w:val="28"/>
          <w:szCs w:val="28"/>
        </w:rPr>
      </w:pPr>
      <w:r w:rsidRPr="00737447">
        <w:rPr>
          <w:sz w:val="28"/>
          <w:szCs w:val="28"/>
        </w:rPr>
        <w:t>«Доктор медицинских (фармацевтических, биологических, химических) наук»;</w:t>
      </w:r>
    </w:p>
    <w:p w:rsidR="006B3E13" w:rsidRPr="00737447" w:rsidRDefault="006B3E13" w:rsidP="00737447">
      <w:pPr>
        <w:pStyle w:val="1"/>
        <w:shd w:val="clear" w:color="auto" w:fill="auto"/>
        <w:spacing w:before="0" w:line="240" w:lineRule="auto"/>
        <w:ind w:left="23" w:right="20" w:firstLine="697"/>
        <w:contextualSpacing/>
        <w:rPr>
          <w:sz w:val="28"/>
          <w:szCs w:val="28"/>
        </w:rPr>
      </w:pPr>
      <w:r w:rsidRPr="00737447">
        <w:rPr>
          <w:sz w:val="28"/>
          <w:szCs w:val="28"/>
        </w:rPr>
        <w:t>«Кандидат медицинских (фармацевтических, биологических, химических) наук».</w:t>
      </w:r>
    </w:p>
    <w:p w:rsidR="006B3E13" w:rsidRPr="00737447" w:rsidRDefault="006B3E13" w:rsidP="00737447">
      <w:pPr>
        <w:pStyle w:val="1"/>
        <w:numPr>
          <w:ilvl w:val="0"/>
          <w:numId w:val="8"/>
        </w:numPr>
        <w:shd w:val="clear" w:color="auto" w:fill="auto"/>
        <w:tabs>
          <w:tab w:val="left" w:pos="1112"/>
        </w:tabs>
        <w:spacing w:before="0" w:line="240" w:lineRule="auto"/>
        <w:ind w:left="23" w:right="20" w:firstLine="697"/>
        <w:contextualSpacing/>
        <w:rPr>
          <w:sz w:val="28"/>
          <w:szCs w:val="28"/>
        </w:rPr>
      </w:pPr>
      <w:r w:rsidRPr="00737447">
        <w:rPr>
          <w:sz w:val="28"/>
          <w:szCs w:val="28"/>
        </w:rPr>
        <w:t>При наличии у работника двух почетных званий «Народный врач», «Заслуженный врач» надбавка производится по одному из оснований, имеющему большее значение.</w:t>
      </w:r>
    </w:p>
    <w:p w:rsidR="006B3E13" w:rsidRPr="00737447" w:rsidRDefault="006B3E13" w:rsidP="00737447">
      <w:pPr>
        <w:pStyle w:val="1"/>
        <w:numPr>
          <w:ilvl w:val="0"/>
          <w:numId w:val="8"/>
        </w:numPr>
        <w:shd w:val="clear" w:color="auto" w:fill="auto"/>
        <w:tabs>
          <w:tab w:val="left" w:pos="1112"/>
        </w:tabs>
        <w:spacing w:before="0" w:after="408" w:line="240" w:lineRule="auto"/>
        <w:ind w:left="23" w:right="20" w:firstLine="697"/>
        <w:contextualSpacing/>
        <w:rPr>
          <w:sz w:val="28"/>
          <w:szCs w:val="28"/>
        </w:rPr>
      </w:pPr>
      <w:r w:rsidRPr="00737447">
        <w:rPr>
          <w:sz w:val="28"/>
          <w:szCs w:val="28"/>
        </w:rPr>
        <w:t>Надбавка за наличие почетного звания «Заслуженный врач» производится также врачам, получившим почетное звание «Заслуженный врач республики» в республиках, входивших в состав Союза Советских Социалистических Республик по 31 декабря 1991 года.</w:t>
      </w:r>
    </w:p>
    <w:p w:rsidR="006B3E13" w:rsidRDefault="006B3E13" w:rsidP="006B3E13">
      <w:pPr>
        <w:pStyle w:val="1"/>
        <w:shd w:val="clear" w:color="auto" w:fill="auto"/>
        <w:tabs>
          <w:tab w:val="left" w:pos="1112"/>
        </w:tabs>
        <w:spacing w:before="0" w:after="408"/>
        <w:ind w:left="720" w:right="20" w:firstLine="0"/>
      </w:pPr>
    </w:p>
    <w:tbl>
      <w:tblPr>
        <w:tblW w:w="0" w:type="auto"/>
        <w:tblLook w:val="00A0"/>
      </w:tblPr>
      <w:tblGrid>
        <w:gridCol w:w="4927"/>
        <w:gridCol w:w="4927"/>
      </w:tblGrid>
      <w:tr w:rsidR="006B3E13" w:rsidRPr="0086445C" w:rsidTr="0045391F">
        <w:tc>
          <w:tcPr>
            <w:tcW w:w="4927" w:type="dxa"/>
          </w:tcPr>
          <w:p w:rsidR="006B3E13" w:rsidRPr="0086445C" w:rsidRDefault="006B3E13" w:rsidP="0045391F">
            <w:pPr>
              <w:rPr>
                <w:rFonts w:ascii="Times New Roman" w:hAnsi="Times New Roman" w:cs="Times New Roman"/>
                <w:sz w:val="28"/>
                <w:szCs w:val="28"/>
              </w:rPr>
            </w:pPr>
            <w:r w:rsidRPr="0086445C">
              <w:rPr>
                <w:rFonts w:ascii="Times New Roman" w:hAnsi="Times New Roman" w:cs="Times New Roman"/>
                <w:sz w:val="28"/>
                <w:szCs w:val="28"/>
              </w:rPr>
              <w:t>Заместитель главы муниципального образования Павловский район</w:t>
            </w:r>
          </w:p>
        </w:tc>
        <w:tc>
          <w:tcPr>
            <w:tcW w:w="4927" w:type="dxa"/>
          </w:tcPr>
          <w:p w:rsidR="006B3E13" w:rsidRPr="00490E1F" w:rsidRDefault="006B3E13" w:rsidP="0045391F">
            <w:pPr>
              <w:rPr>
                <w:rFonts w:ascii="Times New Roman" w:hAnsi="Times New Roman" w:cs="Times New Roman"/>
                <w:sz w:val="28"/>
                <w:szCs w:val="28"/>
              </w:rPr>
            </w:pPr>
            <w:r>
              <w:rPr>
                <w:rFonts w:ascii="Times New Roman" w:hAnsi="Times New Roman" w:cs="Times New Roman"/>
                <w:sz w:val="28"/>
                <w:szCs w:val="28"/>
              </w:rPr>
              <w:t xml:space="preserve">                                          </w:t>
            </w:r>
          </w:p>
          <w:p w:rsidR="006B3E13" w:rsidRPr="0086445C" w:rsidRDefault="00495B47" w:rsidP="0045391F">
            <w:pPr>
              <w:jc w:val="right"/>
              <w:rPr>
                <w:rFonts w:ascii="Times New Roman" w:hAnsi="Times New Roman" w:cs="Times New Roman"/>
                <w:sz w:val="28"/>
                <w:szCs w:val="28"/>
              </w:rPr>
            </w:pPr>
            <w:r w:rsidRPr="00490E1F">
              <w:rPr>
                <w:rFonts w:ascii="Times New Roman" w:hAnsi="Times New Roman" w:cs="Times New Roman"/>
                <w:sz w:val="28"/>
                <w:szCs w:val="28"/>
              </w:rPr>
              <w:t>Е.В.</w:t>
            </w:r>
            <w:r>
              <w:rPr>
                <w:rFonts w:ascii="Times New Roman" w:hAnsi="Times New Roman" w:cs="Times New Roman"/>
                <w:sz w:val="28"/>
                <w:szCs w:val="28"/>
              </w:rPr>
              <w:t xml:space="preserve"> </w:t>
            </w:r>
            <w:r w:rsidRPr="00490E1F">
              <w:rPr>
                <w:rFonts w:ascii="Times New Roman" w:hAnsi="Times New Roman" w:cs="Times New Roman"/>
                <w:sz w:val="28"/>
                <w:szCs w:val="28"/>
              </w:rPr>
              <w:t>Киселёва</w:t>
            </w:r>
          </w:p>
        </w:tc>
      </w:tr>
    </w:tbl>
    <w:p w:rsidR="006B3E13" w:rsidRDefault="006B3E13" w:rsidP="006B3E13">
      <w:pPr>
        <w:pStyle w:val="1"/>
        <w:shd w:val="clear" w:color="auto" w:fill="auto"/>
        <w:tabs>
          <w:tab w:val="left" w:pos="1112"/>
        </w:tabs>
        <w:spacing w:before="0" w:after="408"/>
        <w:ind w:right="20" w:firstLine="0"/>
      </w:pPr>
    </w:p>
    <w:p w:rsidR="00592372" w:rsidRDefault="00592372" w:rsidP="00737447">
      <w:pPr>
        <w:jc w:val="center"/>
        <w:rPr>
          <w:rFonts w:ascii="Times New Roman" w:hAnsi="Times New Roman" w:cs="Times New Roman"/>
          <w:b/>
          <w:sz w:val="28"/>
          <w:szCs w:val="28"/>
        </w:rPr>
      </w:pPr>
    </w:p>
    <w:p w:rsidR="00737447" w:rsidRPr="00737447" w:rsidRDefault="00737447" w:rsidP="00737447">
      <w:pPr>
        <w:jc w:val="center"/>
        <w:rPr>
          <w:rFonts w:ascii="Times New Roman" w:hAnsi="Times New Roman" w:cs="Times New Roman"/>
          <w:b/>
          <w:sz w:val="28"/>
          <w:szCs w:val="28"/>
        </w:rPr>
      </w:pPr>
      <w:r w:rsidRPr="00737447">
        <w:rPr>
          <w:rFonts w:ascii="Times New Roman" w:hAnsi="Times New Roman" w:cs="Times New Roman"/>
          <w:b/>
          <w:sz w:val="28"/>
          <w:szCs w:val="28"/>
        </w:rPr>
        <w:lastRenderedPageBreak/>
        <w:t>ЛИСТ  СОГЛАСОВАНИЯ</w:t>
      </w:r>
    </w:p>
    <w:p w:rsidR="00737447" w:rsidRPr="00737447" w:rsidRDefault="00737447" w:rsidP="00737447">
      <w:pPr>
        <w:jc w:val="center"/>
        <w:rPr>
          <w:rFonts w:ascii="Times New Roman" w:hAnsi="Times New Roman" w:cs="Times New Roman"/>
          <w:sz w:val="28"/>
          <w:szCs w:val="28"/>
        </w:rPr>
      </w:pPr>
      <w:r w:rsidRPr="00737447">
        <w:rPr>
          <w:rFonts w:ascii="Times New Roman" w:hAnsi="Times New Roman" w:cs="Times New Roman"/>
          <w:sz w:val="28"/>
          <w:szCs w:val="28"/>
        </w:rPr>
        <w:t>проекта постановления администрации муниципального образования</w:t>
      </w:r>
    </w:p>
    <w:p w:rsidR="00737447" w:rsidRPr="00737447" w:rsidRDefault="00737447" w:rsidP="00737447">
      <w:pPr>
        <w:ind w:firstLine="708"/>
        <w:rPr>
          <w:rFonts w:ascii="Times New Roman" w:hAnsi="Times New Roman" w:cs="Times New Roman"/>
          <w:sz w:val="28"/>
          <w:szCs w:val="28"/>
        </w:rPr>
      </w:pPr>
      <w:r w:rsidRPr="00737447">
        <w:rPr>
          <w:rFonts w:ascii="Times New Roman" w:hAnsi="Times New Roman" w:cs="Times New Roman"/>
          <w:sz w:val="28"/>
          <w:szCs w:val="28"/>
        </w:rPr>
        <w:t>Павловский район от __________ № ________________________</w:t>
      </w:r>
    </w:p>
    <w:p w:rsidR="00737447" w:rsidRPr="00737447" w:rsidRDefault="00737447" w:rsidP="00737447">
      <w:pPr>
        <w:pStyle w:val="Bodytext30"/>
        <w:shd w:val="clear" w:color="auto" w:fill="auto"/>
        <w:spacing w:before="0" w:after="897"/>
        <w:ind w:left="20"/>
        <w:rPr>
          <w:b w:val="0"/>
          <w:sz w:val="28"/>
          <w:szCs w:val="28"/>
        </w:rPr>
      </w:pPr>
      <w:r w:rsidRPr="00737447">
        <w:rPr>
          <w:b w:val="0"/>
          <w:sz w:val="28"/>
          <w:szCs w:val="28"/>
        </w:rPr>
        <w:t>«</w:t>
      </w:r>
      <w:r w:rsidR="00346328">
        <w:rPr>
          <w:b w:val="0"/>
          <w:sz w:val="28"/>
          <w:szCs w:val="28"/>
        </w:rPr>
        <w:t>О введении Положения</w:t>
      </w:r>
      <w:r w:rsidRPr="00737447">
        <w:rPr>
          <w:b w:val="0"/>
          <w:sz w:val="28"/>
          <w:szCs w:val="28"/>
        </w:rPr>
        <w:t xml:space="preserve"> об отраслевой системе оплаты труда работников  муниципальных учреждений здравоохранения Павловского района</w:t>
      </w:r>
      <w:r w:rsidRPr="00737447">
        <w:rPr>
          <w:b w:val="0"/>
          <w:bCs w:val="0"/>
          <w:sz w:val="28"/>
          <w:szCs w:val="28"/>
        </w:rPr>
        <w:t xml:space="preserve">» </w:t>
      </w:r>
    </w:p>
    <w:p w:rsidR="00737447" w:rsidRPr="00737447" w:rsidRDefault="00737447" w:rsidP="00737447">
      <w:pPr>
        <w:jc w:val="center"/>
        <w:rPr>
          <w:rFonts w:ascii="Times New Roman" w:hAnsi="Times New Roman" w:cs="Times New Roman"/>
          <w:sz w:val="28"/>
          <w:szCs w:val="28"/>
        </w:rPr>
      </w:pP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 xml:space="preserve">Проект внесен: </w:t>
      </w:r>
    </w:p>
    <w:p w:rsidR="00737447" w:rsidRDefault="00737447" w:rsidP="00737447">
      <w:pPr>
        <w:pStyle w:val="a9"/>
        <w:rPr>
          <w:sz w:val="28"/>
          <w:szCs w:val="28"/>
        </w:rPr>
      </w:pPr>
      <w:r>
        <w:rPr>
          <w:sz w:val="28"/>
          <w:szCs w:val="28"/>
        </w:rPr>
        <w:t>Отделом по социальным вопросам</w:t>
      </w:r>
    </w:p>
    <w:p w:rsidR="00737447" w:rsidRPr="00737447" w:rsidRDefault="00737447" w:rsidP="00737447">
      <w:pPr>
        <w:pStyle w:val="a9"/>
        <w:rPr>
          <w:sz w:val="28"/>
          <w:szCs w:val="28"/>
        </w:rPr>
      </w:pPr>
      <w:r>
        <w:rPr>
          <w:sz w:val="28"/>
          <w:szCs w:val="28"/>
        </w:rPr>
        <w:t xml:space="preserve">администрации муниципального </w:t>
      </w:r>
      <w:r w:rsidRPr="00737447">
        <w:rPr>
          <w:sz w:val="28"/>
          <w:szCs w:val="28"/>
        </w:rPr>
        <w:t>образования</w:t>
      </w:r>
    </w:p>
    <w:p w:rsidR="00737447" w:rsidRDefault="00737447" w:rsidP="00737447">
      <w:pPr>
        <w:tabs>
          <w:tab w:val="left" w:pos="708"/>
          <w:tab w:val="left" w:pos="1416"/>
          <w:tab w:val="left" w:pos="2124"/>
          <w:tab w:val="left" w:pos="2832"/>
          <w:tab w:val="left" w:pos="3540"/>
          <w:tab w:val="left" w:pos="7905"/>
        </w:tabs>
        <w:ind w:hanging="142"/>
        <w:jc w:val="both"/>
        <w:rPr>
          <w:rFonts w:ascii="Times New Roman" w:hAnsi="Times New Roman" w:cs="Times New Roman"/>
          <w:sz w:val="28"/>
          <w:szCs w:val="28"/>
        </w:rPr>
      </w:pPr>
      <w:r w:rsidRPr="00737447">
        <w:rPr>
          <w:rFonts w:ascii="Times New Roman" w:hAnsi="Times New Roman" w:cs="Times New Roman"/>
          <w:sz w:val="28"/>
          <w:szCs w:val="28"/>
        </w:rPr>
        <w:t xml:space="preserve">  Павловский район</w:t>
      </w:r>
      <w:r w:rsidRPr="00737447">
        <w:rPr>
          <w:rFonts w:ascii="Times New Roman" w:hAnsi="Times New Roman" w:cs="Times New Roman"/>
          <w:sz w:val="28"/>
          <w:szCs w:val="28"/>
        </w:rPr>
        <w:tab/>
      </w:r>
    </w:p>
    <w:p w:rsidR="00737447" w:rsidRPr="00737447" w:rsidRDefault="00737447" w:rsidP="00737447">
      <w:pPr>
        <w:tabs>
          <w:tab w:val="left" w:pos="708"/>
          <w:tab w:val="left" w:pos="1416"/>
          <w:tab w:val="left" w:pos="2124"/>
          <w:tab w:val="left" w:pos="2832"/>
          <w:tab w:val="left" w:pos="3540"/>
          <w:tab w:val="left" w:pos="7905"/>
        </w:tabs>
        <w:ind w:hanging="142"/>
        <w:jc w:val="both"/>
        <w:rPr>
          <w:rFonts w:ascii="Times New Roman" w:hAnsi="Times New Roman" w:cs="Times New Roman"/>
          <w:sz w:val="28"/>
          <w:szCs w:val="28"/>
        </w:rPr>
      </w:pPr>
      <w:r>
        <w:rPr>
          <w:rFonts w:ascii="Times New Roman" w:hAnsi="Times New Roman" w:cs="Times New Roman"/>
          <w:sz w:val="28"/>
          <w:szCs w:val="28"/>
        </w:rPr>
        <w:t xml:space="preserve">  Начальник отдела</w:t>
      </w:r>
      <w:r w:rsidR="009A663C">
        <w:rPr>
          <w:rFonts w:ascii="Times New Roman" w:hAnsi="Times New Roman" w:cs="Times New Roman"/>
          <w:sz w:val="28"/>
          <w:szCs w:val="28"/>
        </w:rPr>
        <w:t xml:space="preserve">         </w:t>
      </w:r>
      <w:r w:rsidRPr="00737447">
        <w:rPr>
          <w:rFonts w:ascii="Times New Roman" w:hAnsi="Times New Roman" w:cs="Times New Roman"/>
          <w:sz w:val="28"/>
          <w:szCs w:val="28"/>
        </w:rPr>
        <w:tab/>
        <w:t xml:space="preserve"> </w:t>
      </w:r>
      <w:r w:rsidRPr="0073744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37447">
        <w:rPr>
          <w:rFonts w:ascii="Times New Roman" w:hAnsi="Times New Roman" w:cs="Times New Roman"/>
          <w:sz w:val="28"/>
          <w:szCs w:val="28"/>
        </w:rPr>
        <w:t>М.С. Чус</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 xml:space="preserve">    </w:t>
      </w:r>
    </w:p>
    <w:p w:rsidR="00737447" w:rsidRPr="00737447" w:rsidRDefault="00737447" w:rsidP="00737447">
      <w:pPr>
        <w:rPr>
          <w:rFonts w:ascii="Times New Roman" w:hAnsi="Times New Roman" w:cs="Times New Roman"/>
          <w:sz w:val="28"/>
          <w:szCs w:val="28"/>
        </w:rPr>
      </w:pPr>
    </w:p>
    <w:p w:rsidR="00737447" w:rsidRPr="00737447" w:rsidRDefault="00737447" w:rsidP="00737447">
      <w:pPr>
        <w:pStyle w:val="a9"/>
        <w:rPr>
          <w:sz w:val="28"/>
          <w:szCs w:val="28"/>
        </w:rPr>
      </w:pPr>
      <w:r w:rsidRPr="00737447">
        <w:rPr>
          <w:sz w:val="28"/>
          <w:szCs w:val="28"/>
        </w:rPr>
        <w:t>Составитель проекта:</w:t>
      </w:r>
    </w:p>
    <w:p w:rsidR="00737447" w:rsidRPr="00737447" w:rsidRDefault="00737447" w:rsidP="00737447">
      <w:pPr>
        <w:pStyle w:val="a9"/>
        <w:rPr>
          <w:sz w:val="28"/>
          <w:szCs w:val="28"/>
        </w:rPr>
      </w:pPr>
      <w:r w:rsidRPr="00737447">
        <w:rPr>
          <w:sz w:val="28"/>
          <w:szCs w:val="28"/>
        </w:rPr>
        <w:t xml:space="preserve">Главный врач муниципального бюджетного </w:t>
      </w:r>
    </w:p>
    <w:p w:rsidR="00737447" w:rsidRPr="00737447" w:rsidRDefault="00737447" w:rsidP="00737447">
      <w:pPr>
        <w:pStyle w:val="a9"/>
        <w:rPr>
          <w:sz w:val="28"/>
          <w:szCs w:val="28"/>
        </w:rPr>
      </w:pPr>
      <w:r w:rsidRPr="00737447">
        <w:rPr>
          <w:sz w:val="28"/>
          <w:szCs w:val="28"/>
        </w:rPr>
        <w:t>учреждения здравоохранения «Центральная</w:t>
      </w:r>
    </w:p>
    <w:p w:rsidR="00737447" w:rsidRPr="00737447" w:rsidRDefault="00737447" w:rsidP="00737447">
      <w:pPr>
        <w:pStyle w:val="a9"/>
        <w:ind w:left="-142"/>
        <w:rPr>
          <w:sz w:val="28"/>
          <w:szCs w:val="28"/>
        </w:rPr>
      </w:pPr>
      <w:r w:rsidRPr="00737447">
        <w:rPr>
          <w:sz w:val="28"/>
          <w:szCs w:val="28"/>
        </w:rPr>
        <w:t xml:space="preserve">  районная больница» администрации </w:t>
      </w:r>
    </w:p>
    <w:p w:rsidR="00737447" w:rsidRPr="00737447" w:rsidRDefault="00737447" w:rsidP="00737447">
      <w:pPr>
        <w:pStyle w:val="a9"/>
        <w:rPr>
          <w:sz w:val="28"/>
          <w:szCs w:val="28"/>
        </w:rPr>
      </w:pPr>
      <w:r w:rsidRPr="00737447">
        <w:rPr>
          <w:sz w:val="28"/>
          <w:szCs w:val="28"/>
        </w:rPr>
        <w:t>муниципального образования</w:t>
      </w:r>
    </w:p>
    <w:p w:rsidR="00737447" w:rsidRPr="00737447" w:rsidRDefault="00737447" w:rsidP="00737447">
      <w:pPr>
        <w:pStyle w:val="a9"/>
        <w:ind w:hanging="142"/>
        <w:rPr>
          <w:sz w:val="28"/>
          <w:szCs w:val="28"/>
        </w:rPr>
      </w:pPr>
      <w:r w:rsidRPr="00737447">
        <w:rPr>
          <w:sz w:val="28"/>
          <w:szCs w:val="28"/>
        </w:rPr>
        <w:t xml:space="preserve">  Павловский район</w:t>
      </w:r>
      <w:r w:rsidRPr="00737447">
        <w:rPr>
          <w:sz w:val="28"/>
          <w:szCs w:val="28"/>
        </w:rPr>
        <w:tab/>
      </w:r>
      <w:r w:rsidRPr="00737447">
        <w:rPr>
          <w:sz w:val="28"/>
          <w:szCs w:val="28"/>
        </w:rPr>
        <w:tab/>
      </w:r>
      <w:r w:rsidRPr="00737447">
        <w:rPr>
          <w:sz w:val="28"/>
          <w:szCs w:val="28"/>
        </w:rPr>
        <w:tab/>
        <w:t xml:space="preserve">                 </w:t>
      </w:r>
      <w:r w:rsidR="009A663C">
        <w:rPr>
          <w:sz w:val="28"/>
          <w:szCs w:val="28"/>
        </w:rPr>
        <w:t xml:space="preserve">                               </w:t>
      </w:r>
      <w:r>
        <w:rPr>
          <w:sz w:val="28"/>
          <w:szCs w:val="28"/>
        </w:rPr>
        <w:t xml:space="preserve"> </w:t>
      </w:r>
      <w:r w:rsidRPr="00737447">
        <w:rPr>
          <w:sz w:val="28"/>
          <w:szCs w:val="28"/>
        </w:rPr>
        <w:t xml:space="preserve"> Х.М.  Кантулов</w:t>
      </w:r>
    </w:p>
    <w:p w:rsidR="00737447" w:rsidRPr="00737447" w:rsidRDefault="00737447" w:rsidP="00737447">
      <w:pPr>
        <w:pStyle w:val="a9"/>
        <w:rPr>
          <w:sz w:val="28"/>
          <w:szCs w:val="28"/>
        </w:rPr>
      </w:pPr>
    </w:p>
    <w:p w:rsidR="00737447" w:rsidRPr="00737447" w:rsidRDefault="00737447" w:rsidP="00737447">
      <w:pPr>
        <w:pStyle w:val="a9"/>
        <w:rPr>
          <w:sz w:val="28"/>
          <w:szCs w:val="28"/>
        </w:rPr>
      </w:pPr>
    </w:p>
    <w:p w:rsidR="00737447" w:rsidRPr="00737447" w:rsidRDefault="00737447" w:rsidP="00737447">
      <w:pPr>
        <w:pStyle w:val="a9"/>
        <w:rPr>
          <w:sz w:val="28"/>
          <w:szCs w:val="28"/>
        </w:rPr>
      </w:pPr>
      <w:r w:rsidRPr="00737447">
        <w:rPr>
          <w:sz w:val="28"/>
          <w:szCs w:val="28"/>
        </w:rPr>
        <w:t>Проект согласован:</w:t>
      </w:r>
    </w:p>
    <w:p w:rsidR="00737447" w:rsidRDefault="00737447" w:rsidP="00737447">
      <w:pPr>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737447" w:rsidRPr="00737447" w:rsidRDefault="00737447" w:rsidP="00737447">
      <w:pPr>
        <w:rPr>
          <w:rFonts w:ascii="Times New Roman" w:hAnsi="Times New Roman" w:cs="Times New Roman"/>
          <w:sz w:val="28"/>
          <w:szCs w:val="28"/>
        </w:rPr>
      </w:pPr>
      <w:r>
        <w:rPr>
          <w:rFonts w:ascii="Times New Roman" w:hAnsi="Times New Roman" w:cs="Times New Roman"/>
          <w:sz w:val="28"/>
          <w:szCs w:val="28"/>
        </w:rPr>
        <w:t>п</w:t>
      </w:r>
      <w:r w:rsidRPr="00737447">
        <w:rPr>
          <w:rFonts w:ascii="Times New Roman" w:hAnsi="Times New Roman" w:cs="Times New Roman"/>
          <w:sz w:val="28"/>
          <w:szCs w:val="28"/>
        </w:rPr>
        <w:t>ерв</w:t>
      </w:r>
      <w:r>
        <w:rPr>
          <w:rFonts w:ascii="Times New Roman" w:hAnsi="Times New Roman" w:cs="Times New Roman"/>
          <w:sz w:val="28"/>
          <w:szCs w:val="28"/>
        </w:rPr>
        <w:t>ого</w:t>
      </w:r>
      <w:r w:rsidRPr="00737447">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737447">
        <w:rPr>
          <w:rFonts w:ascii="Times New Roman" w:hAnsi="Times New Roman" w:cs="Times New Roman"/>
          <w:sz w:val="28"/>
          <w:szCs w:val="28"/>
        </w:rPr>
        <w:t xml:space="preserve">  главы </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 xml:space="preserve">муниципального образования </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Павловский район</w:t>
      </w:r>
      <w:r w:rsidRPr="00737447">
        <w:rPr>
          <w:rFonts w:ascii="Times New Roman" w:hAnsi="Times New Roman" w:cs="Times New Roman"/>
          <w:sz w:val="28"/>
          <w:szCs w:val="28"/>
        </w:rPr>
        <w:tab/>
      </w:r>
      <w:r w:rsidRPr="00737447">
        <w:rPr>
          <w:rFonts w:ascii="Times New Roman" w:hAnsi="Times New Roman" w:cs="Times New Roman"/>
          <w:sz w:val="28"/>
          <w:szCs w:val="28"/>
        </w:rPr>
        <w:tab/>
        <w:t xml:space="preserve">            </w:t>
      </w:r>
      <w:r w:rsidRPr="00737447">
        <w:rPr>
          <w:rFonts w:ascii="Times New Roman" w:hAnsi="Times New Roman" w:cs="Times New Roman"/>
          <w:sz w:val="28"/>
          <w:szCs w:val="28"/>
        </w:rPr>
        <w:tab/>
        <w:t xml:space="preserve">                                       </w:t>
      </w:r>
      <w:r w:rsidR="009A66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447">
        <w:rPr>
          <w:rFonts w:ascii="Times New Roman" w:hAnsi="Times New Roman" w:cs="Times New Roman"/>
          <w:sz w:val="28"/>
          <w:szCs w:val="28"/>
        </w:rPr>
        <w:t xml:space="preserve"> </w:t>
      </w:r>
      <w:r>
        <w:rPr>
          <w:rFonts w:ascii="Times New Roman" w:hAnsi="Times New Roman" w:cs="Times New Roman"/>
          <w:sz w:val="28"/>
          <w:szCs w:val="28"/>
        </w:rPr>
        <w:t>Н.А. Дацук</w:t>
      </w:r>
      <w:r w:rsidRPr="00737447">
        <w:rPr>
          <w:rFonts w:ascii="Times New Roman" w:hAnsi="Times New Roman" w:cs="Times New Roman"/>
          <w:sz w:val="28"/>
          <w:szCs w:val="28"/>
        </w:rPr>
        <w:t xml:space="preserve"> </w:t>
      </w:r>
    </w:p>
    <w:p w:rsidR="00737447" w:rsidRPr="00737447" w:rsidRDefault="00737447" w:rsidP="00737447">
      <w:pPr>
        <w:pStyle w:val="a9"/>
        <w:rPr>
          <w:sz w:val="28"/>
          <w:szCs w:val="28"/>
        </w:rPr>
      </w:pPr>
    </w:p>
    <w:p w:rsidR="00737447" w:rsidRPr="00737447" w:rsidRDefault="00737447" w:rsidP="00737447">
      <w:pPr>
        <w:pStyle w:val="a9"/>
        <w:rPr>
          <w:sz w:val="28"/>
          <w:szCs w:val="28"/>
        </w:rPr>
      </w:pP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Заместител</w:t>
      </w:r>
      <w:r w:rsidR="009A663C">
        <w:rPr>
          <w:rFonts w:ascii="Times New Roman" w:hAnsi="Times New Roman" w:cs="Times New Roman"/>
          <w:sz w:val="28"/>
          <w:szCs w:val="28"/>
        </w:rPr>
        <w:t>ь</w:t>
      </w:r>
      <w:r w:rsidRPr="00737447">
        <w:rPr>
          <w:rFonts w:ascii="Times New Roman" w:hAnsi="Times New Roman" w:cs="Times New Roman"/>
          <w:sz w:val="28"/>
          <w:szCs w:val="28"/>
        </w:rPr>
        <w:t xml:space="preserve"> главы муниципального </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образования Павл</w:t>
      </w:r>
      <w:r w:rsidR="009A663C">
        <w:rPr>
          <w:rFonts w:ascii="Times New Roman" w:hAnsi="Times New Roman" w:cs="Times New Roman"/>
          <w:sz w:val="28"/>
          <w:szCs w:val="28"/>
        </w:rPr>
        <w:t>овский район</w:t>
      </w:r>
      <w:r w:rsidR="009A663C">
        <w:rPr>
          <w:rFonts w:ascii="Times New Roman" w:hAnsi="Times New Roman" w:cs="Times New Roman"/>
          <w:sz w:val="28"/>
          <w:szCs w:val="28"/>
        </w:rPr>
        <w:tab/>
      </w:r>
      <w:r w:rsidR="009A663C">
        <w:rPr>
          <w:rFonts w:ascii="Times New Roman" w:hAnsi="Times New Roman" w:cs="Times New Roman"/>
          <w:sz w:val="28"/>
          <w:szCs w:val="28"/>
        </w:rPr>
        <w:tab/>
      </w:r>
      <w:r w:rsidR="009A663C">
        <w:rPr>
          <w:rFonts w:ascii="Times New Roman" w:hAnsi="Times New Roman" w:cs="Times New Roman"/>
          <w:sz w:val="28"/>
          <w:szCs w:val="28"/>
        </w:rPr>
        <w:tab/>
      </w:r>
      <w:r w:rsidR="009A663C">
        <w:rPr>
          <w:rFonts w:ascii="Times New Roman" w:hAnsi="Times New Roman" w:cs="Times New Roman"/>
          <w:sz w:val="28"/>
          <w:szCs w:val="28"/>
        </w:rPr>
        <w:tab/>
        <w:t xml:space="preserve">    </w:t>
      </w:r>
      <w:r w:rsidR="009A663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37447">
        <w:rPr>
          <w:rFonts w:ascii="Times New Roman" w:hAnsi="Times New Roman" w:cs="Times New Roman"/>
          <w:sz w:val="28"/>
          <w:szCs w:val="28"/>
        </w:rPr>
        <w:t>Е.В.  Киселёва</w:t>
      </w:r>
    </w:p>
    <w:p w:rsidR="00737447" w:rsidRPr="00737447" w:rsidRDefault="00737447" w:rsidP="00737447">
      <w:pPr>
        <w:pStyle w:val="a9"/>
        <w:rPr>
          <w:sz w:val="28"/>
          <w:szCs w:val="28"/>
        </w:rPr>
      </w:pPr>
    </w:p>
    <w:p w:rsidR="00737447" w:rsidRPr="00737447" w:rsidRDefault="00737447" w:rsidP="00737447">
      <w:pPr>
        <w:pStyle w:val="a9"/>
        <w:rPr>
          <w:sz w:val="28"/>
          <w:szCs w:val="28"/>
        </w:rPr>
      </w:pPr>
    </w:p>
    <w:p w:rsidR="00CB19BD" w:rsidRDefault="00CB19BD" w:rsidP="00737447">
      <w:pPr>
        <w:pStyle w:val="a9"/>
        <w:rPr>
          <w:sz w:val="28"/>
          <w:szCs w:val="28"/>
        </w:rPr>
      </w:pPr>
      <w:r w:rsidRPr="00CB19BD">
        <w:rPr>
          <w:sz w:val="28"/>
          <w:szCs w:val="28"/>
        </w:rPr>
        <w:t>Исполняющий обязанности</w:t>
      </w:r>
    </w:p>
    <w:p w:rsidR="00CB19BD" w:rsidRDefault="00592372" w:rsidP="00CB19BD">
      <w:pPr>
        <w:pStyle w:val="a9"/>
        <w:rPr>
          <w:sz w:val="28"/>
          <w:szCs w:val="28"/>
        </w:rPr>
      </w:pPr>
      <w:r>
        <w:rPr>
          <w:sz w:val="28"/>
          <w:szCs w:val="28"/>
        </w:rPr>
        <w:t>з</w:t>
      </w:r>
      <w:r w:rsidR="00CB19BD">
        <w:rPr>
          <w:sz w:val="28"/>
          <w:szCs w:val="28"/>
        </w:rPr>
        <w:t>аместителя главы</w:t>
      </w:r>
      <w:r w:rsidR="00737447" w:rsidRPr="00737447">
        <w:rPr>
          <w:sz w:val="28"/>
          <w:szCs w:val="28"/>
        </w:rPr>
        <w:t xml:space="preserve"> </w:t>
      </w:r>
    </w:p>
    <w:p w:rsidR="00737447" w:rsidRPr="00737447" w:rsidRDefault="00737447" w:rsidP="00CB19BD">
      <w:pPr>
        <w:pStyle w:val="a9"/>
        <w:rPr>
          <w:sz w:val="28"/>
          <w:szCs w:val="28"/>
        </w:rPr>
      </w:pPr>
      <w:r w:rsidRPr="00737447">
        <w:rPr>
          <w:sz w:val="28"/>
          <w:szCs w:val="28"/>
        </w:rPr>
        <w:t>муниципального образования</w:t>
      </w:r>
    </w:p>
    <w:p w:rsidR="00737447" w:rsidRPr="00737447" w:rsidRDefault="00737447" w:rsidP="00737447">
      <w:pPr>
        <w:pStyle w:val="a9"/>
        <w:rPr>
          <w:sz w:val="28"/>
          <w:szCs w:val="28"/>
        </w:rPr>
      </w:pPr>
      <w:r w:rsidRPr="00737447">
        <w:rPr>
          <w:sz w:val="28"/>
          <w:szCs w:val="28"/>
        </w:rPr>
        <w:t>Павловский район                                                                                   С.В. Тертица</w:t>
      </w:r>
    </w:p>
    <w:p w:rsidR="00737447" w:rsidRDefault="00737447" w:rsidP="00737447">
      <w:pPr>
        <w:pStyle w:val="a9"/>
        <w:rPr>
          <w:sz w:val="28"/>
          <w:szCs w:val="28"/>
        </w:rPr>
      </w:pPr>
      <w:r w:rsidRPr="00737447">
        <w:rPr>
          <w:sz w:val="28"/>
          <w:szCs w:val="28"/>
        </w:rPr>
        <w:t xml:space="preserve"> </w:t>
      </w:r>
    </w:p>
    <w:p w:rsidR="00592372" w:rsidRPr="00737447" w:rsidRDefault="00592372" w:rsidP="00737447">
      <w:pPr>
        <w:pStyle w:val="a9"/>
        <w:rPr>
          <w:sz w:val="28"/>
          <w:szCs w:val="28"/>
        </w:rPr>
      </w:pPr>
    </w:p>
    <w:p w:rsidR="00737447" w:rsidRPr="00737447" w:rsidRDefault="00737447" w:rsidP="00737447">
      <w:pPr>
        <w:pStyle w:val="a9"/>
        <w:rPr>
          <w:sz w:val="28"/>
          <w:szCs w:val="28"/>
        </w:rPr>
      </w:pPr>
      <w:r w:rsidRPr="00737447">
        <w:rPr>
          <w:sz w:val="28"/>
          <w:szCs w:val="28"/>
        </w:rPr>
        <w:t>Начальник управления экономики</w:t>
      </w:r>
    </w:p>
    <w:p w:rsidR="00737447" w:rsidRPr="00737447" w:rsidRDefault="00737447" w:rsidP="00737447">
      <w:pPr>
        <w:pStyle w:val="a9"/>
        <w:ind w:left="-142"/>
        <w:rPr>
          <w:sz w:val="28"/>
          <w:szCs w:val="28"/>
        </w:rPr>
      </w:pPr>
      <w:r w:rsidRPr="00737447">
        <w:rPr>
          <w:sz w:val="28"/>
          <w:szCs w:val="28"/>
        </w:rPr>
        <w:t xml:space="preserve">  администрации муниципального образования </w:t>
      </w:r>
    </w:p>
    <w:p w:rsidR="00737447" w:rsidRPr="00737447" w:rsidRDefault="00737447" w:rsidP="00737447">
      <w:pPr>
        <w:pStyle w:val="a9"/>
        <w:rPr>
          <w:sz w:val="28"/>
          <w:szCs w:val="28"/>
        </w:rPr>
      </w:pPr>
      <w:r w:rsidRPr="00737447">
        <w:rPr>
          <w:sz w:val="28"/>
          <w:szCs w:val="28"/>
        </w:rPr>
        <w:t>Павловский район</w:t>
      </w:r>
      <w:r w:rsidRPr="00737447">
        <w:rPr>
          <w:sz w:val="28"/>
          <w:szCs w:val="28"/>
        </w:rPr>
        <w:tab/>
      </w:r>
      <w:r w:rsidRPr="00737447">
        <w:rPr>
          <w:sz w:val="28"/>
          <w:szCs w:val="28"/>
        </w:rPr>
        <w:tab/>
      </w:r>
      <w:r w:rsidRPr="00737447">
        <w:rPr>
          <w:sz w:val="28"/>
          <w:szCs w:val="28"/>
        </w:rPr>
        <w:tab/>
        <w:t xml:space="preserve">                </w:t>
      </w:r>
      <w:r w:rsidR="009A663C">
        <w:rPr>
          <w:sz w:val="28"/>
          <w:szCs w:val="28"/>
        </w:rPr>
        <w:t xml:space="preserve">    </w:t>
      </w:r>
      <w:r w:rsidR="009A663C">
        <w:rPr>
          <w:sz w:val="28"/>
          <w:szCs w:val="28"/>
        </w:rPr>
        <w:tab/>
      </w:r>
      <w:r w:rsidR="009A663C">
        <w:rPr>
          <w:sz w:val="28"/>
          <w:szCs w:val="28"/>
        </w:rPr>
        <w:tab/>
        <w:t xml:space="preserve">                   </w:t>
      </w:r>
      <w:r>
        <w:rPr>
          <w:sz w:val="28"/>
          <w:szCs w:val="28"/>
        </w:rPr>
        <w:t xml:space="preserve">       </w:t>
      </w:r>
      <w:r w:rsidR="00CB19BD">
        <w:rPr>
          <w:sz w:val="28"/>
          <w:szCs w:val="28"/>
        </w:rPr>
        <w:t>Н.А. Буглак</w:t>
      </w:r>
      <w:r w:rsidRPr="00737447">
        <w:rPr>
          <w:sz w:val="28"/>
          <w:szCs w:val="28"/>
        </w:rPr>
        <w:t xml:space="preserve">                                   </w:t>
      </w:r>
    </w:p>
    <w:p w:rsidR="00592372" w:rsidRDefault="00592372" w:rsidP="00737447">
      <w:pPr>
        <w:rPr>
          <w:rFonts w:ascii="Times New Roman" w:hAnsi="Times New Roman" w:cs="Times New Roman"/>
          <w:sz w:val="28"/>
          <w:szCs w:val="28"/>
        </w:rPr>
      </w:pP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lastRenderedPageBreak/>
        <w:t xml:space="preserve">Начальник отдела делопроизводства </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и контроля исполнения администрации</w:t>
      </w:r>
    </w:p>
    <w:p w:rsidR="00737447" w:rsidRPr="00737447" w:rsidRDefault="00737447" w:rsidP="00737447">
      <w:pPr>
        <w:tabs>
          <w:tab w:val="left" w:pos="8040"/>
        </w:tabs>
        <w:rPr>
          <w:rFonts w:ascii="Times New Roman" w:hAnsi="Times New Roman" w:cs="Times New Roman"/>
          <w:sz w:val="28"/>
          <w:szCs w:val="28"/>
        </w:rPr>
      </w:pPr>
      <w:r w:rsidRPr="00737447">
        <w:rPr>
          <w:rFonts w:ascii="Times New Roman" w:hAnsi="Times New Roman" w:cs="Times New Roman"/>
          <w:sz w:val="28"/>
          <w:szCs w:val="28"/>
        </w:rPr>
        <w:t xml:space="preserve">муниципального образования  </w:t>
      </w:r>
    </w:p>
    <w:p w:rsidR="00737447" w:rsidRPr="00737447" w:rsidRDefault="00737447" w:rsidP="00737447">
      <w:pPr>
        <w:tabs>
          <w:tab w:val="left" w:pos="8040"/>
        </w:tabs>
        <w:rPr>
          <w:rFonts w:ascii="Times New Roman" w:hAnsi="Times New Roman" w:cs="Times New Roman"/>
          <w:sz w:val="28"/>
          <w:szCs w:val="28"/>
        </w:rPr>
      </w:pPr>
      <w:r w:rsidRPr="00737447">
        <w:rPr>
          <w:rFonts w:ascii="Times New Roman" w:hAnsi="Times New Roman" w:cs="Times New Roman"/>
          <w:sz w:val="28"/>
          <w:szCs w:val="28"/>
        </w:rPr>
        <w:t xml:space="preserve">Павловский район                                                                           </w:t>
      </w:r>
      <w:r w:rsidR="009A663C">
        <w:rPr>
          <w:rFonts w:ascii="Times New Roman" w:hAnsi="Times New Roman" w:cs="Times New Roman"/>
          <w:sz w:val="28"/>
          <w:szCs w:val="28"/>
        </w:rPr>
        <w:t xml:space="preserve">  </w:t>
      </w:r>
      <w:r w:rsidRPr="00737447">
        <w:rPr>
          <w:rFonts w:ascii="Times New Roman" w:hAnsi="Times New Roman" w:cs="Times New Roman"/>
          <w:sz w:val="28"/>
          <w:szCs w:val="28"/>
        </w:rPr>
        <w:t xml:space="preserve"> Е.М. Кириленко</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 xml:space="preserve"> </w:t>
      </w:r>
    </w:p>
    <w:p w:rsidR="00737447" w:rsidRPr="00737447" w:rsidRDefault="00737447" w:rsidP="00737447">
      <w:pPr>
        <w:rPr>
          <w:rFonts w:ascii="Times New Roman" w:hAnsi="Times New Roman" w:cs="Times New Roman"/>
          <w:sz w:val="28"/>
          <w:szCs w:val="28"/>
        </w:rPr>
      </w:pPr>
    </w:p>
    <w:p w:rsidR="00737447" w:rsidRPr="00737447" w:rsidRDefault="00737447" w:rsidP="00737447">
      <w:pPr>
        <w:jc w:val="both"/>
        <w:rPr>
          <w:rFonts w:ascii="Times New Roman" w:hAnsi="Times New Roman" w:cs="Times New Roman"/>
          <w:sz w:val="28"/>
          <w:szCs w:val="28"/>
        </w:rPr>
      </w:pPr>
      <w:r w:rsidRPr="00737447">
        <w:rPr>
          <w:rFonts w:ascii="Times New Roman" w:hAnsi="Times New Roman" w:cs="Times New Roman"/>
          <w:sz w:val="28"/>
          <w:szCs w:val="28"/>
        </w:rPr>
        <w:t xml:space="preserve">Начальник управления правового </w:t>
      </w:r>
    </w:p>
    <w:p w:rsidR="00737447" w:rsidRPr="00737447" w:rsidRDefault="00737447" w:rsidP="00737447">
      <w:pPr>
        <w:jc w:val="both"/>
        <w:rPr>
          <w:rFonts w:ascii="Times New Roman" w:hAnsi="Times New Roman" w:cs="Times New Roman"/>
          <w:sz w:val="28"/>
          <w:szCs w:val="28"/>
        </w:rPr>
      </w:pPr>
      <w:r w:rsidRPr="00737447">
        <w:rPr>
          <w:rFonts w:ascii="Times New Roman" w:hAnsi="Times New Roman" w:cs="Times New Roman"/>
          <w:sz w:val="28"/>
          <w:szCs w:val="28"/>
        </w:rPr>
        <w:t>обеспечения и муниципальной службы</w:t>
      </w:r>
    </w:p>
    <w:p w:rsidR="00737447" w:rsidRPr="00737447" w:rsidRDefault="00737447" w:rsidP="00737447">
      <w:pPr>
        <w:jc w:val="both"/>
        <w:rPr>
          <w:rFonts w:ascii="Times New Roman" w:hAnsi="Times New Roman" w:cs="Times New Roman"/>
          <w:sz w:val="28"/>
          <w:szCs w:val="28"/>
        </w:rPr>
      </w:pPr>
      <w:r w:rsidRPr="00737447">
        <w:rPr>
          <w:rFonts w:ascii="Times New Roman" w:hAnsi="Times New Roman" w:cs="Times New Roman"/>
          <w:sz w:val="28"/>
          <w:szCs w:val="28"/>
        </w:rPr>
        <w:t>администрации муниципального</w:t>
      </w:r>
    </w:p>
    <w:p w:rsidR="00737447" w:rsidRPr="00737447" w:rsidRDefault="00737447" w:rsidP="00737447">
      <w:pPr>
        <w:rPr>
          <w:rFonts w:ascii="Times New Roman" w:hAnsi="Times New Roman" w:cs="Times New Roman"/>
          <w:sz w:val="28"/>
          <w:szCs w:val="28"/>
        </w:rPr>
      </w:pPr>
      <w:r w:rsidRPr="00737447">
        <w:rPr>
          <w:rFonts w:ascii="Times New Roman" w:hAnsi="Times New Roman" w:cs="Times New Roman"/>
          <w:sz w:val="28"/>
          <w:szCs w:val="28"/>
        </w:rPr>
        <w:t xml:space="preserve">образования Павловский район                        </w:t>
      </w:r>
      <w:r w:rsidR="009A66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447">
        <w:rPr>
          <w:rFonts w:ascii="Times New Roman" w:hAnsi="Times New Roman" w:cs="Times New Roman"/>
          <w:sz w:val="28"/>
          <w:szCs w:val="28"/>
        </w:rPr>
        <w:t>А.А. Ермоленко</w:t>
      </w:r>
    </w:p>
    <w:p w:rsidR="00737447" w:rsidRPr="00737447" w:rsidRDefault="00737447" w:rsidP="00737447">
      <w:pPr>
        <w:rPr>
          <w:rFonts w:ascii="Times New Roman" w:hAnsi="Times New Roman" w:cs="Times New Roman"/>
          <w:sz w:val="28"/>
          <w:szCs w:val="28"/>
        </w:rPr>
      </w:pPr>
    </w:p>
    <w:p w:rsidR="00737447" w:rsidRPr="00737447" w:rsidRDefault="00737447" w:rsidP="00737447">
      <w:pPr>
        <w:rPr>
          <w:rFonts w:ascii="Times New Roman" w:hAnsi="Times New Roman" w:cs="Times New Roman"/>
          <w:sz w:val="28"/>
          <w:szCs w:val="28"/>
        </w:rPr>
      </w:pPr>
    </w:p>
    <w:p w:rsidR="00737447" w:rsidRDefault="00737447" w:rsidP="006B3E13">
      <w:pPr>
        <w:pStyle w:val="1"/>
        <w:shd w:val="clear" w:color="auto" w:fill="auto"/>
        <w:tabs>
          <w:tab w:val="left" w:pos="1112"/>
        </w:tabs>
        <w:spacing w:before="0" w:after="408"/>
        <w:ind w:right="20" w:firstLine="0"/>
      </w:pPr>
    </w:p>
    <w:sectPr w:rsidR="00737447" w:rsidSect="00592372">
      <w:headerReference w:type="even" r:id="rId17"/>
      <w:headerReference w:type="default" r:id="rId18"/>
      <w:type w:val="continuous"/>
      <w:pgSz w:w="11909" w:h="16838"/>
      <w:pgMar w:top="709" w:right="567" w:bottom="1400"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B34" w:rsidRDefault="005E4B34">
      <w:r>
        <w:separator/>
      </w:r>
    </w:p>
  </w:endnote>
  <w:endnote w:type="continuationSeparator" w:id="1">
    <w:p w:rsidR="005E4B34" w:rsidRDefault="005E4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B34" w:rsidRDefault="005E4B34">
      <w:r>
        <w:separator/>
      </w:r>
    </w:p>
  </w:footnote>
  <w:footnote w:type="continuationSeparator" w:id="1">
    <w:p w:rsidR="005E4B34" w:rsidRDefault="005E4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r w:rsidRPr="00A47AFC">
      <w:rPr>
        <w:noProof/>
      </w:rPr>
      <w:pict>
        <v:shapetype id="_x0000_t202" coordsize="21600,21600" o:spt="202" path="m,l,21600r21600,l21600,xe">
          <v:stroke joinstyle="miter"/>
          <v:path gradientshapeok="t" o:connecttype="rect"/>
        </v:shapetype>
        <v:shape id="Надпись 8" o:spid="_x0000_s4099" type="#_x0000_t202" style="position:absolute;margin-left:296.1pt;margin-top:49.35pt;width:5.8pt;height:13.2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U1wgIAAKsFAAAOAAAAZHJzL2Uyb0RvYy54bWysVM2OmzAQvlfqO1i+s0CWkICWrHZDqCpt&#10;f6RtH8ABE6yCjWxvYFv10Htfoe/QQw+99RWyb9SxCcn+XKq2HKzBHn8z38znOTvvmxptqVRM8AT7&#10;Jx5GlOeiYHyT4PfvMmeOkdKEF6QWnCb4lip8vnj+7KxrYzoRlagLKhGAcBV3bYIrrdvYdVVe0Yao&#10;E9FSDoelkA3R8Cs3biFJB+hN7U48L3Q7IYtWipwqBbvpcIgXFr8saa7flKWiGtUJhty0XaVd12Z1&#10;F2ck3kjSVizfp0H+IouGMA5BD1Ap0QTdSPYEqmG5FEqU+iQXjSvKkuXUcgA2vveIzXVFWmq5QHFU&#10;eyiT+n+w+evtW4lYkWBoFCcNtGj3bfd992P3a/fz7svdVzQ3NepaFYPrdQvOur8UPfTa8lXtlcg/&#10;KMTFsiJ8Qy+kFF1FSQE5+uame+/qgKMMyLp7JQoIRm60sEB9KRtTQCgJAnTo1e2hP7TXKIfN2WkY&#10;wkEOJ344CwPbPpfE491WKv2CigYZI8ESum+xyfZKaZMLiUcXE4qLjNW1VUDNH2yA47ADkeGqOTM5&#10;2IZ+irxoNV/NAyeYhCsn8NLUuciWgRNm/myanqbLZep/NnH9IK5YUVBuwozi8oM/a95e5oMsDvJS&#10;omaFgTMpKblZL2uJtgTEndnPVhxOjm7uwzRsEYDLI0r+JPAuJ5GThfOZE2TB1Ilm3tzx/OgyCr0g&#10;CtLsIaUrxum/U0JdgqPpZDpI6Zj0I26e/Z5yI3HDNIyPmjWg34MTiY0AV7ywrdWE1YN9rxQm/WMp&#10;oN1jo61cjUIHrep+3QOK0fBaFLcgXClAWSBCmHlgVEJ+xKiD+ZFgDgMOo/olB+mbUTMacjTWo0F4&#10;DhcTrDEazKUeRtJNK9mmAtzxcV3A88iY1e4xh/2jgolgKeynlxk59/+t13HGLn4DAAD//wMAUEsD&#10;BBQABgAIAAAAIQCtcRtO3QAAAAoBAAAPAAAAZHJzL2Rvd25yZXYueG1sTI/BTsMwEETvSPyDtZW4&#10;UadBbdMQp0KVuHCjICRubryNo8bryHbT5O9ZTnBc7dPMm2o/uV6MGGLnScFqmYFAarzpqFXw+fH6&#10;WICISZPRvSdUMGOEfX1/V+nS+Bu943hMreAQiqVWYFMaSiljY9HpuPQDEv/OPjid+AytNEHfONz1&#10;Ms+yjXS6I26wesCDxeZyvDoF2+nL4xDxgN/nsQm2m4v+bVbqYTG9PINIOKU/GH71WR1qdjr5K5ko&#10;egXrXZ4zqmBXbEEwsMmeeMuJyXy9AllX8v+E+gcAAP//AwBQSwECLQAUAAYACAAAACEAtoM4kv4A&#10;AADhAQAAEwAAAAAAAAAAAAAAAAAAAAAAW0NvbnRlbnRfVHlwZXNdLnhtbFBLAQItABQABgAIAAAA&#10;IQA4/SH/1gAAAJQBAAALAAAAAAAAAAAAAAAAAC8BAABfcmVscy8ucmVsc1BLAQItABQABgAIAAAA&#10;IQCWfgU1wgIAAKsFAAAOAAAAAAAAAAAAAAAAAC4CAABkcnMvZTJvRG9jLnhtbFBLAQItABQABgAI&#10;AAAAIQCtcRtO3QAAAAoBAAAPAAAAAAAAAAAAAAAAABwFAABkcnMvZG93bnJldi54bWxQSwUGAAAA&#10;AAQABADzAAAAJgYAAAAA&#10;" filled="f" stroked="f">
          <v:textbox style="mso-fit-shape-to-text:t" inset="0,0,0,0">
            <w:txbxContent>
              <w:p w:rsidR="00CB19BD" w:rsidRDefault="00CB19BD">
                <w:r>
                  <w:rPr>
                    <w:rStyle w:val="Headerorfooter0"/>
                    <w:rFonts w:eastAsia="Courier New"/>
                  </w:rPr>
                  <w:t>2</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r w:rsidRPr="00A47AFC">
      <w:rPr>
        <w:noProof/>
      </w:rPr>
      <w:pict>
        <v:shapetype id="_x0000_t202" coordsize="21600,21600" o:spt="202" path="m,l,21600r21600,l21600,xe">
          <v:stroke joinstyle="miter"/>
          <v:path gradientshapeok="t" o:connecttype="rect"/>
        </v:shapetype>
        <v:shape id="Надпись 7" o:spid="_x0000_s4098" type="#_x0000_t202" style="position:absolute;margin-left:293.35pt;margin-top:148.35pt;width:5.8pt;height:13.2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2pxgIAALIFAAAOAAAAZHJzL2Uyb0RvYy54bWysVM2OmzAQvlfqO1i+s0CWQEBLVrshVJW2&#10;P9K2D+CACVbBRrY3ZFv10Htfoe/QQw+99RWyb9SxCcn+XKq2HKzBHn8z38znOTvftg3aUKmY4Cn2&#10;TzyMKC9Eyfg6xe/f5c4MI6UJL0kjOE3xLVX4fP782VnfJXQiatGUVCIA4SrpuxTXWneJ66qipi1R&#10;J6KjHA4rIVui4Veu3VKSHtDbxp14Xuj2QpadFAVVCnaz4RDPLX5V0UK/qSpFNWpSDLlpu0q7rszq&#10;zs9Ispakq1mxT4P8RRYtYRyCHqAyogm6kewJVMsKKZSo9EkhWldUFSuo5QBsfO8Rm+uadNRygeKo&#10;7lAm9f9gi9ebtxKxMsURRpy00KLdt9333Y/dr93Puy93X1FkatR3KgHX6w6c9fZSbKHXlq/qrkTx&#10;QSEuFjXha3ohpehrSkrI0Tc33XtXBxxlQFb9K1FCMHKjhQXaVrI1BYSSIECHXt0e+kO3GhWwGZ2G&#10;IRwUcOKHURjY9rkkGe92UukXVLTIGCmW0H2LTTZXSptcSDK6mFBc5KxprAIa/mADHIcdiAxXzZnJ&#10;wTb0U+zFy9lyFjjBJFw6gZdlzkW+CJww96NpdpotFpn/2cT1g6RmZUm5CTOKyw/+rHl7mQ+yOMhL&#10;iYaVBs6kpOR6tWgk2hAQd24/W3E4Obq5D9OwRQAujyj5k8C7nMROHs4iJ8iDqRNH3szx/PgyDr0g&#10;DrL8IaUrxum/U0J9iuPpZDpI6Zj0I26e/Z5yI0nLNIyPhrUpnh2cSGIEuOSlba0mrBnse6Uw6R9L&#10;Ae0eG23lahQ6aFVvV1v7OqyWjZRXorwF/UoBAgMtwugDoxbyI0Y9jJEUc5hzGDUvObwAM3FGQ47G&#10;ajQIL+BiijVGg7nQw2S66SRb14A7vrELeCU5sxI+5rB/WzAYLJP9EDOT5/6/9TqO2vlvAAAA//8D&#10;AFBLAwQUAAYACAAAACEAxP7wjN8AAAALAQAADwAAAGRycy9kb3ducmV2LnhtbEyPy2rDMBBF94X+&#10;g5hAd40cmySO63EogW66a1oK3SnWxDLRw0iKY/99lVW7m2EOd86t95PRbCQfemcRVssMGNnWyd52&#10;CF+fb88lsBCFlUI7SwgzBdg3jw+1qKS72Q8aj7FjKcSGSiCoGIeK89AqMiIs3UA23c7OGxHT6jsu&#10;vbilcKN5nmUbbkRv0wclBjooai/Hq0HYTt+OhkAH+jmPrVf9XOr3GfFpMb2+AIs0xT8Y7vpJHZrk&#10;dHJXKwPTCOtys00oQr67D4lY78oC2AmhyIsV8Kbm/zs0vwAAAP//AwBQSwECLQAUAAYACAAAACEA&#10;toM4kv4AAADhAQAAEwAAAAAAAAAAAAAAAAAAAAAAW0NvbnRlbnRfVHlwZXNdLnhtbFBLAQItABQA&#10;BgAIAAAAIQA4/SH/1gAAAJQBAAALAAAAAAAAAAAAAAAAAC8BAABfcmVscy8ucmVsc1BLAQItABQA&#10;BgAIAAAAIQC2Aw2pxgIAALIFAAAOAAAAAAAAAAAAAAAAAC4CAABkcnMvZTJvRG9jLnhtbFBLAQIt&#10;ABQABgAIAAAAIQDE/vCM3wAAAAsBAAAPAAAAAAAAAAAAAAAAACAFAABkcnMvZG93bnJldi54bWxQ&#10;SwUGAAAAAAQABADzAAAALAYAAAAA&#10;" filled="f" stroked="f">
          <v:textbox style="mso-fit-shape-to-text:t" inset="0,0,0,0">
            <w:txbxContent>
              <w:p w:rsidR="00CB19BD" w:rsidRDefault="00CB19BD">
                <w:r w:rsidRPr="00A47AFC">
                  <w:fldChar w:fldCharType="begin"/>
                </w:r>
                <w:r>
                  <w:instrText xml:space="preserve"> PAGE \* MERGEFORMAT </w:instrText>
                </w:r>
                <w:r w:rsidRPr="00A47AFC">
                  <w:fldChar w:fldCharType="separate"/>
                </w:r>
                <w:r w:rsidRPr="0071562D">
                  <w:rPr>
                    <w:rStyle w:val="Headerorfooter0"/>
                    <w:rFonts w:eastAsia="Courier New"/>
                    <w:noProof/>
                  </w:rPr>
                  <w:t>6</w:t>
                </w:r>
                <w:r>
                  <w:rPr>
                    <w:rStyle w:val="Headerorfooter0"/>
                    <w:rFonts w:eastAsia="Courier New"/>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r w:rsidRPr="00A47AFC">
      <w:rPr>
        <w:noProof/>
      </w:rPr>
      <w:pict>
        <v:shapetype id="_x0000_t202" coordsize="21600,21600" o:spt="202" path="m,l,21600r21600,l21600,xe">
          <v:stroke joinstyle="miter"/>
          <v:path gradientshapeok="t" o:connecttype="rect"/>
        </v:shapetype>
        <v:shape id="Надпись 2" o:spid="_x0000_s4097" type="#_x0000_t202" style="position:absolute;margin-left:296.1pt;margin-top:49.35pt;width:5.8pt;height:13.2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XixQIAALIFAAAOAAAAZHJzL2Uyb0RvYy54bWysVEtu2zAQ3RfoHQjuFX0iy5YQOUgsqyiQ&#10;foC0B6AlyiIqkQLJWE6LLrrvFXqHLrrorldwbtQhZdn5bIq2WhAjcvhm3szjnJ1v2wZtqFRM8BT7&#10;Jx5GlBeiZHyd4vfvcmeGkdKEl6QRnKb4lip8Pn/+7KzvEhqIWjQllQhAuEr6LsW11l3iuqqoaUvU&#10;iegoh8NKyJZo+JVrt5SkB/S2cQPPi9xeyLKToqBKwW42HOK5xa8qWug3VaWoRk2KITdtV2nXlVnd&#10;+RlJ1pJ0NSv2aZC/yKIljEPQA1RGNEE3kj2BalkhhRKVPilE64qqYgW1HICN7z1ic12TjlouUBzV&#10;Hcqk/h9s8XrzViJWpjjAiJMWWrT7tvu++7H7tft59+XuKwpMjfpOJeB63YGz3l6KLfTa8lXdlSg+&#10;KMTFoiZ8TS+kFH1NSQk5+uame+/qgKMMyKp/JUoIRm60sEDbSramgFASBOjQq9tDf+hWowI2p6dR&#10;BAcFnPjRNApt+1ySjHc7qfQLKlpkjBRL6L7FJpsrpU0uJBldTCguctY0VgENf7ABjsMORIar5szk&#10;YBv6Kfbi5Ww5C50wiJZO6GWZc5EvQifK/ekkO80Wi8z/bOL6YVKzsqTchBnF5Yd/1ry9zAdZHOSl&#10;RMNKA2dSUnK9WjQSbQiIO7efrTicHN3ch2nYIgCXR5T8IPQug9jJo9nUCfNw4sRTb+Z4fnwZR14Y&#10;h1n+kNIV4/TfKaE+xfEkmAxSOib9iJtnv6fcSNIyDeOjYW2KZwcnkhgBLnlpW6sJawb7XilM+sdS&#10;QLvHRlu5GoUOWtXb1Xb/OgDMSHklylvQrxQgMNAijD4waiE/YtTDGEkxhzmHUfOSwwswE2c05Gis&#10;RoPwAi6mWGM0mAs9TKabTrJ1DbjjG7uAV5IzK+FjDvu3BYPBMtkPMTN57v9br+Oonf8GAAD//wMA&#10;UEsDBBQABgAIAAAAIQCtcRtO3QAAAAoBAAAPAAAAZHJzL2Rvd25yZXYueG1sTI/BTsMwEETvSPyD&#10;tZW4UadBbdMQp0KVuHCjICRubryNo8bryHbT5O9ZTnBc7dPMm2o/uV6MGGLnScFqmYFAarzpqFXw&#10;+fH6WICISZPRvSdUMGOEfX1/V+nS+Bu943hMreAQiqVWYFMaSiljY9HpuPQDEv/OPjid+AytNEHf&#10;ONz1Ms+yjXS6I26wesCDxeZyvDoF2+nL4xDxgN/nsQm2m4v+bVbqYTG9PINIOKU/GH71WR1qdjr5&#10;K5koegXrXZ4zqmBXbEEwsMmeeMuJyXy9AllX8v+E+gcAAP//AwBQSwECLQAUAAYACAAAACEAtoM4&#10;kv4AAADhAQAAEwAAAAAAAAAAAAAAAAAAAAAAW0NvbnRlbnRfVHlwZXNdLnhtbFBLAQItABQABgAI&#10;AAAAIQA4/SH/1gAAAJQBAAALAAAAAAAAAAAAAAAAAC8BAABfcmVscy8ucmVsc1BLAQItABQABgAI&#10;AAAAIQASkwXixQIAALIFAAAOAAAAAAAAAAAAAAAAAC4CAABkcnMvZTJvRG9jLnhtbFBLAQItABQA&#10;BgAIAAAAIQCtcRtO3QAAAAoBAAAPAAAAAAAAAAAAAAAAAB8FAABkcnMvZG93bnJldi54bWxQSwUG&#10;AAAAAAQABADzAAAAKQYAAAAA&#10;" filled="f" stroked="f">
          <v:textbox style="mso-fit-shape-to-text:t" inset="0,0,0,0">
            <w:txbxContent>
              <w:p w:rsidR="00CB19BD" w:rsidRDefault="00CB19BD">
                <w:r>
                  <w:rPr>
                    <w:rStyle w:val="Headerorfooter0"/>
                    <w:rFonts w:eastAsia="Courier New"/>
                  </w:rPr>
                  <w:t>2</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BD" w:rsidRDefault="00CB19B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114E1"/>
    <w:multiLevelType w:val="multilevel"/>
    <w:tmpl w:val="5F98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30DB6"/>
    <w:multiLevelType w:val="multilevel"/>
    <w:tmpl w:val="84D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BB5268"/>
    <w:multiLevelType w:val="multilevel"/>
    <w:tmpl w:val="43B83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F0543"/>
    <w:multiLevelType w:val="multilevel"/>
    <w:tmpl w:val="03D4154C"/>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623982"/>
    <w:multiLevelType w:val="multilevel"/>
    <w:tmpl w:val="F0C43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D4E0F"/>
    <w:multiLevelType w:val="hybridMultilevel"/>
    <w:tmpl w:val="A5B0DF62"/>
    <w:lvl w:ilvl="0" w:tplc="6826FD30">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536D5413"/>
    <w:multiLevelType w:val="multilevel"/>
    <w:tmpl w:val="26F04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038AE"/>
    <w:multiLevelType w:val="multilevel"/>
    <w:tmpl w:val="4AA2A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C43A66"/>
    <w:multiLevelType w:val="hybridMultilevel"/>
    <w:tmpl w:val="6EBE0BF2"/>
    <w:lvl w:ilvl="0" w:tplc="19461596">
      <w:start w:val="2"/>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9">
    <w:nsid w:val="71854E39"/>
    <w:multiLevelType w:val="multilevel"/>
    <w:tmpl w:val="6CBE22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 w:numId="6">
    <w:abstractNumId w:val="9"/>
  </w:num>
  <w:num w:numId="7">
    <w:abstractNumId w:val="7"/>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B3E13"/>
    <w:rsid w:val="00263998"/>
    <w:rsid w:val="00271DD7"/>
    <w:rsid w:val="003211EE"/>
    <w:rsid w:val="00346328"/>
    <w:rsid w:val="00366068"/>
    <w:rsid w:val="00393F6F"/>
    <w:rsid w:val="0045391F"/>
    <w:rsid w:val="00495B47"/>
    <w:rsid w:val="00592372"/>
    <w:rsid w:val="005E4B34"/>
    <w:rsid w:val="006B3E13"/>
    <w:rsid w:val="007078AD"/>
    <w:rsid w:val="00727495"/>
    <w:rsid w:val="00737447"/>
    <w:rsid w:val="007F1F11"/>
    <w:rsid w:val="008E5D0E"/>
    <w:rsid w:val="009A663C"/>
    <w:rsid w:val="009C6B3E"/>
    <w:rsid w:val="00A47AFC"/>
    <w:rsid w:val="00AB2807"/>
    <w:rsid w:val="00AF0CF1"/>
    <w:rsid w:val="00AF3627"/>
    <w:rsid w:val="00B143E0"/>
    <w:rsid w:val="00B27887"/>
    <w:rsid w:val="00BA7887"/>
    <w:rsid w:val="00C713C5"/>
    <w:rsid w:val="00C96E9B"/>
    <w:rsid w:val="00CB19BD"/>
    <w:rsid w:val="00D06A1B"/>
    <w:rsid w:val="00D52006"/>
    <w:rsid w:val="00FE0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3E1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3E13"/>
    <w:rPr>
      <w:color w:val="AFA497"/>
      <w:u w:val="single"/>
    </w:rPr>
  </w:style>
  <w:style w:type="character" w:customStyle="1" w:styleId="Heading1">
    <w:name w:val="Heading #1_"/>
    <w:link w:val="Heading10"/>
    <w:rsid w:val="006B3E13"/>
    <w:rPr>
      <w:rFonts w:ascii="Consolas" w:eastAsia="Consolas" w:hAnsi="Consolas" w:cs="Consolas"/>
      <w:spacing w:val="40"/>
      <w:sz w:val="30"/>
      <w:szCs w:val="30"/>
      <w:shd w:val="clear" w:color="auto" w:fill="FFFFFF"/>
      <w:lang w:val="en-US"/>
    </w:rPr>
  </w:style>
  <w:style w:type="character" w:customStyle="1" w:styleId="Heading1SmallCaps">
    <w:name w:val="Heading #1 + Small Caps"/>
    <w:rsid w:val="006B3E13"/>
    <w:rPr>
      <w:rFonts w:ascii="Consolas" w:eastAsia="Consolas" w:hAnsi="Consolas" w:cs="Consolas"/>
      <w:b w:val="0"/>
      <w:bCs w:val="0"/>
      <w:i w:val="0"/>
      <w:iCs w:val="0"/>
      <w:smallCaps/>
      <w:strike w:val="0"/>
      <w:color w:val="000000"/>
      <w:spacing w:val="40"/>
      <w:w w:val="100"/>
      <w:position w:val="0"/>
      <w:sz w:val="30"/>
      <w:szCs w:val="30"/>
      <w:u w:val="none"/>
      <w:lang w:val="en-US"/>
    </w:rPr>
  </w:style>
  <w:style w:type="character" w:customStyle="1" w:styleId="Heading4">
    <w:name w:val="Heading #4_"/>
    <w:link w:val="Heading40"/>
    <w:rsid w:val="006B3E13"/>
    <w:rPr>
      <w:rFonts w:ascii="Franklin Gothic Heavy" w:eastAsia="Franklin Gothic Heavy" w:hAnsi="Franklin Gothic Heavy" w:cs="Franklin Gothic Heavy"/>
      <w:b/>
      <w:bCs/>
      <w:spacing w:val="50"/>
      <w:sz w:val="27"/>
      <w:szCs w:val="27"/>
      <w:shd w:val="clear" w:color="auto" w:fill="FFFFFF"/>
    </w:rPr>
  </w:style>
  <w:style w:type="character" w:customStyle="1" w:styleId="Heading4Spacing0pt">
    <w:name w:val="Heading #4 + Spacing 0 pt"/>
    <w:rsid w:val="006B3E13"/>
    <w:rPr>
      <w:rFonts w:ascii="Franklin Gothic Heavy" w:eastAsia="Franklin Gothic Heavy" w:hAnsi="Franklin Gothic Heavy" w:cs="Franklin Gothic Heavy"/>
      <w:b/>
      <w:bCs/>
      <w:i w:val="0"/>
      <w:iCs w:val="0"/>
      <w:smallCaps w:val="0"/>
      <w:strike w:val="0"/>
      <w:color w:val="000000"/>
      <w:spacing w:val="0"/>
      <w:w w:val="100"/>
      <w:position w:val="0"/>
      <w:sz w:val="27"/>
      <w:szCs w:val="27"/>
      <w:u w:val="none"/>
      <w:lang w:val="ru-RU"/>
    </w:rPr>
  </w:style>
  <w:style w:type="character" w:customStyle="1" w:styleId="Heading4MicrosoftSansSerif13ptNotBoldSpacing1pt">
    <w:name w:val="Heading #4 + Microsoft Sans Serif;13 pt;Not Bold;Spacing 1 pt"/>
    <w:rsid w:val="006B3E13"/>
    <w:rPr>
      <w:rFonts w:ascii="Microsoft Sans Serif" w:eastAsia="Microsoft Sans Serif" w:hAnsi="Microsoft Sans Serif" w:cs="Microsoft Sans Serif"/>
      <w:b/>
      <w:bCs/>
      <w:i w:val="0"/>
      <w:iCs w:val="0"/>
      <w:smallCaps w:val="0"/>
      <w:strike w:val="0"/>
      <w:color w:val="000000"/>
      <w:spacing w:val="20"/>
      <w:w w:val="100"/>
      <w:position w:val="0"/>
      <w:sz w:val="26"/>
      <w:szCs w:val="26"/>
      <w:u w:val="none"/>
      <w:lang w:val="ru-RU"/>
    </w:rPr>
  </w:style>
  <w:style w:type="character" w:customStyle="1" w:styleId="Bodytext2">
    <w:name w:val="Body text (2)_"/>
    <w:link w:val="Bodytext20"/>
    <w:rsid w:val="006B3E13"/>
    <w:rPr>
      <w:rFonts w:ascii="Times New Roman" w:eastAsia="Times New Roman" w:hAnsi="Times New Roman" w:cs="Times New Roman"/>
      <w:sz w:val="26"/>
      <w:szCs w:val="26"/>
      <w:shd w:val="clear" w:color="auto" w:fill="FFFFFF"/>
    </w:rPr>
  </w:style>
  <w:style w:type="character" w:customStyle="1" w:styleId="Bodytext2FranklinGothicHeavy165ptItalic">
    <w:name w:val="Body text (2) + Franklin Gothic Heavy;16;5 pt;Italic"/>
    <w:rsid w:val="006B3E13"/>
    <w:rPr>
      <w:rFonts w:ascii="Franklin Gothic Heavy" w:eastAsia="Franklin Gothic Heavy" w:hAnsi="Franklin Gothic Heavy" w:cs="Franklin Gothic Heavy"/>
      <w:b w:val="0"/>
      <w:bCs w:val="0"/>
      <w:i/>
      <w:iCs/>
      <w:smallCaps w:val="0"/>
      <w:strike w:val="0"/>
      <w:color w:val="000000"/>
      <w:spacing w:val="0"/>
      <w:w w:val="100"/>
      <w:position w:val="0"/>
      <w:sz w:val="33"/>
      <w:szCs w:val="33"/>
      <w:u w:val="single"/>
    </w:rPr>
  </w:style>
  <w:style w:type="character" w:customStyle="1" w:styleId="Bodytext3">
    <w:name w:val="Body text (3)_"/>
    <w:link w:val="Bodytext30"/>
    <w:rsid w:val="006B3E13"/>
    <w:rPr>
      <w:rFonts w:ascii="Times New Roman" w:eastAsia="Times New Roman" w:hAnsi="Times New Roman" w:cs="Times New Roman"/>
      <w:b/>
      <w:bCs/>
      <w:sz w:val="26"/>
      <w:szCs w:val="26"/>
      <w:shd w:val="clear" w:color="auto" w:fill="FFFFFF"/>
    </w:rPr>
  </w:style>
  <w:style w:type="character" w:customStyle="1" w:styleId="Bodytext">
    <w:name w:val="Body text_"/>
    <w:link w:val="1"/>
    <w:rsid w:val="006B3E13"/>
    <w:rPr>
      <w:rFonts w:ascii="Times New Roman" w:eastAsia="Times New Roman" w:hAnsi="Times New Roman" w:cs="Times New Roman"/>
      <w:sz w:val="26"/>
      <w:szCs w:val="26"/>
      <w:shd w:val="clear" w:color="auto" w:fill="FFFFFF"/>
    </w:rPr>
  </w:style>
  <w:style w:type="character" w:customStyle="1" w:styleId="BodytextSpacing3pt">
    <w:name w:val="Body text + Spacing 3 pt"/>
    <w:rsid w:val="006B3E1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Headerorfooter">
    <w:name w:val="Header or footer_"/>
    <w:rsid w:val="006B3E13"/>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rsid w:val="006B3E1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Exact">
    <w:name w:val="Body text Exact"/>
    <w:rsid w:val="006B3E13"/>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Heading5">
    <w:name w:val="Heading #5_"/>
    <w:link w:val="Heading50"/>
    <w:rsid w:val="006B3E13"/>
    <w:rPr>
      <w:rFonts w:ascii="Times New Roman" w:eastAsia="Times New Roman" w:hAnsi="Times New Roman" w:cs="Times New Roman"/>
      <w:sz w:val="27"/>
      <w:szCs w:val="27"/>
      <w:shd w:val="clear" w:color="auto" w:fill="FFFFFF"/>
    </w:rPr>
  </w:style>
  <w:style w:type="character" w:customStyle="1" w:styleId="Heading515ptBoldItalicSpacing0pt">
    <w:name w:val="Heading #5 + 15 pt;Bold;Italic;Spacing 0 pt"/>
    <w:rsid w:val="006B3E13"/>
    <w:rPr>
      <w:rFonts w:ascii="Times New Roman" w:eastAsia="Times New Roman" w:hAnsi="Times New Roman" w:cs="Times New Roman"/>
      <w:b/>
      <w:bCs/>
      <w:i/>
      <w:iCs/>
      <w:smallCaps w:val="0"/>
      <w:strike w:val="0"/>
      <w:color w:val="000000"/>
      <w:spacing w:val="-10"/>
      <w:w w:val="100"/>
      <w:position w:val="0"/>
      <w:sz w:val="30"/>
      <w:szCs w:val="30"/>
      <w:u w:val="single"/>
      <w:lang w:val="ru-RU"/>
    </w:rPr>
  </w:style>
  <w:style w:type="character" w:customStyle="1" w:styleId="HeaderorfooterFranklinGothicHeavy7pt">
    <w:name w:val="Header or footer + Franklin Gothic Heavy;7 pt"/>
    <w:rsid w:val="006B3E13"/>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rPr>
  </w:style>
  <w:style w:type="character" w:customStyle="1" w:styleId="BodytextItalicSpacing1pt">
    <w:name w:val="Body text + Italic;Spacing 1 pt"/>
    <w:rsid w:val="006B3E13"/>
    <w:rPr>
      <w:rFonts w:ascii="Times New Roman" w:eastAsia="Times New Roman" w:hAnsi="Times New Roman" w:cs="Times New Roman"/>
      <w:b w:val="0"/>
      <w:bCs w:val="0"/>
      <w:i/>
      <w:iCs/>
      <w:smallCaps w:val="0"/>
      <w:strike w:val="0"/>
      <w:color w:val="000000"/>
      <w:spacing w:val="20"/>
      <w:w w:val="100"/>
      <w:position w:val="0"/>
      <w:sz w:val="26"/>
      <w:szCs w:val="26"/>
      <w:u w:val="none"/>
      <w:lang w:val="en-US"/>
    </w:rPr>
  </w:style>
  <w:style w:type="character" w:customStyle="1" w:styleId="Tablecaption">
    <w:name w:val="Table caption_"/>
    <w:link w:val="Tablecaption0"/>
    <w:rsid w:val="006B3E13"/>
    <w:rPr>
      <w:rFonts w:ascii="Times New Roman" w:eastAsia="Times New Roman" w:hAnsi="Times New Roman" w:cs="Times New Roman"/>
      <w:i/>
      <w:iCs/>
      <w:spacing w:val="20"/>
      <w:sz w:val="26"/>
      <w:szCs w:val="26"/>
      <w:shd w:val="clear" w:color="auto" w:fill="FFFFFF"/>
    </w:rPr>
  </w:style>
  <w:style w:type="character" w:customStyle="1" w:styleId="Bodytext115pt">
    <w:name w:val="Body text + 11;5 pt"/>
    <w:rsid w:val="006B3E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4">
    <w:name w:val="Body text (4)_"/>
    <w:link w:val="Bodytext40"/>
    <w:rsid w:val="006B3E13"/>
    <w:rPr>
      <w:rFonts w:ascii="Times New Roman" w:eastAsia="Times New Roman" w:hAnsi="Times New Roman" w:cs="Times New Roman"/>
      <w:i/>
      <w:iCs/>
      <w:sz w:val="13"/>
      <w:szCs w:val="13"/>
      <w:shd w:val="clear" w:color="auto" w:fill="FFFFFF"/>
    </w:rPr>
  </w:style>
  <w:style w:type="character" w:customStyle="1" w:styleId="Bodytext65ptItalic">
    <w:name w:val="Body text + 6;5 pt;Italic"/>
    <w:rsid w:val="006B3E13"/>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Bodytext10pt">
    <w:name w:val="Body text + 10 pt"/>
    <w:rsid w:val="006B3E1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5">
    <w:name w:val="Body text (5)_"/>
    <w:link w:val="Bodytext50"/>
    <w:rsid w:val="006B3E13"/>
    <w:rPr>
      <w:rFonts w:ascii="Times New Roman" w:eastAsia="Times New Roman" w:hAnsi="Times New Roman" w:cs="Times New Roman"/>
      <w:sz w:val="23"/>
      <w:szCs w:val="23"/>
      <w:shd w:val="clear" w:color="auto" w:fill="FFFFFF"/>
    </w:rPr>
  </w:style>
  <w:style w:type="character" w:customStyle="1" w:styleId="Tableofcontents">
    <w:name w:val="Table of contents_"/>
    <w:link w:val="Tableofcontents0"/>
    <w:rsid w:val="006B3E13"/>
    <w:rPr>
      <w:rFonts w:ascii="Times New Roman" w:eastAsia="Times New Roman" w:hAnsi="Times New Roman" w:cs="Times New Roman"/>
      <w:sz w:val="23"/>
      <w:szCs w:val="23"/>
      <w:shd w:val="clear" w:color="auto" w:fill="FFFFFF"/>
    </w:rPr>
  </w:style>
  <w:style w:type="character" w:customStyle="1" w:styleId="Heading3">
    <w:name w:val="Heading #3_"/>
    <w:link w:val="Heading30"/>
    <w:rsid w:val="006B3E13"/>
    <w:rPr>
      <w:rFonts w:ascii="Times New Roman" w:eastAsia="Times New Roman" w:hAnsi="Times New Roman" w:cs="Times New Roman"/>
      <w:i/>
      <w:iCs/>
      <w:shd w:val="clear" w:color="auto" w:fill="FFFFFF"/>
    </w:rPr>
  </w:style>
  <w:style w:type="character" w:customStyle="1" w:styleId="Bodytext3NotBold">
    <w:name w:val="Body text (3) + Not Bold"/>
    <w:rsid w:val="006B3E1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6">
    <w:name w:val="Body text (6)_"/>
    <w:link w:val="Bodytext60"/>
    <w:rsid w:val="006B3E13"/>
    <w:rPr>
      <w:rFonts w:ascii="Times New Roman" w:eastAsia="Times New Roman" w:hAnsi="Times New Roman" w:cs="Times New Roman"/>
      <w:i/>
      <w:iCs/>
      <w:shd w:val="clear" w:color="auto" w:fill="FFFFFF"/>
    </w:rPr>
  </w:style>
  <w:style w:type="character" w:customStyle="1" w:styleId="Bodytext6NotItalic">
    <w:name w:val="Body text (6) + Not Italic"/>
    <w:rsid w:val="006B3E1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Heading6">
    <w:name w:val="Heading #6_"/>
    <w:link w:val="Heading60"/>
    <w:rsid w:val="006B3E13"/>
    <w:rPr>
      <w:rFonts w:ascii="Times New Roman" w:eastAsia="Times New Roman" w:hAnsi="Times New Roman" w:cs="Times New Roman"/>
      <w:b/>
      <w:bCs/>
      <w:sz w:val="26"/>
      <w:szCs w:val="26"/>
      <w:shd w:val="clear" w:color="auto" w:fill="FFFFFF"/>
    </w:rPr>
  </w:style>
  <w:style w:type="character" w:customStyle="1" w:styleId="Heading2">
    <w:name w:val="Heading #2_"/>
    <w:link w:val="Heading20"/>
    <w:rsid w:val="006B3E13"/>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6B3E13"/>
    <w:pPr>
      <w:shd w:val="clear" w:color="auto" w:fill="FFFFFF"/>
      <w:spacing w:after="180" w:line="0" w:lineRule="atLeast"/>
      <w:jc w:val="center"/>
      <w:outlineLvl w:val="0"/>
    </w:pPr>
    <w:rPr>
      <w:rFonts w:ascii="Consolas" w:eastAsia="Consolas" w:hAnsi="Consolas" w:cs="Consolas"/>
      <w:color w:val="auto"/>
      <w:spacing w:val="40"/>
      <w:sz w:val="30"/>
      <w:szCs w:val="30"/>
      <w:lang w:val="en-US" w:eastAsia="en-US"/>
    </w:rPr>
  </w:style>
  <w:style w:type="paragraph" w:customStyle="1" w:styleId="Heading40">
    <w:name w:val="Heading #4"/>
    <w:basedOn w:val="a"/>
    <w:link w:val="Heading4"/>
    <w:rsid w:val="006B3E13"/>
    <w:pPr>
      <w:shd w:val="clear" w:color="auto" w:fill="FFFFFF"/>
      <w:spacing w:before="180" w:line="436" w:lineRule="exact"/>
      <w:jc w:val="center"/>
      <w:outlineLvl w:val="3"/>
    </w:pPr>
    <w:rPr>
      <w:rFonts w:ascii="Franklin Gothic Heavy" w:eastAsia="Franklin Gothic Heavy" w:hAnsi="Franklin Gothic Heavy" w:cs="Franklin Gothic Heavy"/>
      <w:b/>
      <w:bCs/>
      <w:color w:val="auto"/>
      <w:spacing w:val="50"/>
      <w:sz w:val="27"/>
      <w:szCs w:val="27"/>
      <w:lang w:eastAsia="en-US"/>
    </w:rPr>
  </w:style>
  <w:style w:type="paragraph" w:customStyle="1" w:styleId="Bodytext20">
    <w:name w:val="Body text (2)"/>
    <w:basedOn w:val="a"/>
    <w:link w:val="Bodytext2"/>
    <w:rsid w:val="006B3E13"/>
    <w:pPr>
      <w:shd w:val="clear" w:color="auto" w:fill="FFFFFF"/>
      <w:spacing w:after="1380" w:line="0" w:lineRule="atLeast"/>
      <w:ind w:firstLine="840"/>
      <w:jc w:val="both"/>
    </w:pPr>
    <w:rPr>
      <w:rFonts w:ascii="Times New Roman" w:eastAsia="Times New Roman" w:hAnsi="Times New Roman" w:cs="Times New Roman"/>
      <w:color w:val="auto"/>
      <w:sz w:val="26"/>
      <w:szCs w:val="26"/>
      <w:lang w:eastAsia="en-US"/>
    </w:rPr>
  </w:style>
  <w:style w:type="paragraph" w:customStyle="1" w:styleId="Bodytext30">
    <w:name w:val="Body text (3)"/>
    <w:basedOn w:val="a"/>
    <w:link w:val="Bodytext3"/>
    <w:rsid w:val="006B3E13"/>
    <w:pPr>
      <w:shd w:val="clear" w:color="auto" w:fill="FFFFFF"/>
      <w:spacing w:before="1380" w:after="900" w:line="317" w:lineRule="exact"/>
      <w:jc w:val="center"/>
    </w:pPr>
    <w:rPr>
      <w:rFonts w:ascii="Times New Roman" w:eastAsia="Times New Roman" w:hAnsi="Times New Roman" w:cs="Times New Roman"/>
      <w:b/>
      <w:bCs/>
      <w:color w:val="auto"/>
      <w:sz w:val="26"/>
      <w:szCs w:val="26"/>
      <w:lang w:eastAsia="en-US"/>
    </w:rPr>
  </w:style>
  <w:style w:type="paragraph" w:customStyle="1" w:styleId="1">
    <w:name w:val="Основной текст1"/>
    <w:basedOn w:val="a"/>
    <w:link w:val="Bodytext"/>
    <w:rsid w:val="006B3E13"/>
    <w:pPr>
      <w:shd w:val="clear" w:color="auto" w:fill="FFFFFF"/>
      <w:spacing w:before="900" w:line="320" w:lineRule="exact"/>
      <w:ind w:hanging="1580"/>
      <w:jc w:val="both"/>
    </w:pPr>
    <w:rPr>
      <w:rFonts w:ascii="Times New Roman" w:eastAsia="Times New Roman" w:hAnsi="Times New Roman" w:cs="Times New Roman"/>
      <w:color w:val="auto"/>
      <w:sz w:val="26"/>
      <w:szCs w:val="26"/>
      <w:lang w:eastAsia="en-US"/>
    </w:rPr>
  </w:style>
  <w:style w:type="paragraph" w:customStyle="1" w:styleId="Heading50">
    <w:name w:val="Heading #5"/>
    <w:basedOn w:val="a"/>
    <w:link w:val="Heading5"/>
    <w:rsid w:val="006B3E13"/>
    <w:pPr>
      <w:shd w:val="clear" w:color="auto" w:fill="FFFFFF"/>
      <w:spacing w:after="1020" w:line="0" w:lineRule="atLeast"/>
      <w:jc w:val="both"/>
      <w:outlineLvl w:val="4"/>
    </w:pPr>
    <w:rPr>
      <w:rFonts w:ascii="Times New Roman" w:eastAsia="Times New Roman" w:hAnsi="Times New Roman" w:cs="Times New Roman"/>
      <w:color w:val="auto"/>
      <w:sz w:val="27"/>
      <w:szCs w:val="27"/>
      <w:lang w:eastAsia="en-US"/>
    </w:rPr>
  </w:style>
  <w:style w:type="paragraph" w:customStyle="1" w:styleId="Tablecaption0">
    <w:name w:val="Table caption"/>
    <w:basedOn w:val="a"/>
    <w:link w:val="Tablecaption"/>
    <w:rsid w:val="006B3E13"/>
    <w:pPr>
      <w:shd w:val="clear" w:color="auto" w:fill="FFFFFF"/>
      <w:spacing w:line="0" w:lineRule="atLeast"/>
    </w:pPr>
    <w:rPr>
      <w:rFonts w:ascii="Times New Roman" w:eastAsia="Times New Roman" w:hAnsi="Times New Roman" w:cs="Times New Roman"/>
      <w:i/>
      <w:iCs/>
      <w:color w:val="auto"/>
      <w:spacing w:val="20"/>
      <w:sz w:val="26"/>
      <w:szCs w:val="26"/>
      <w:lang w:eastAsia="en-US"/>
    </w:rPr>
  </w:style>
  <w:style w:type="paragraph" w:customStyle="1" w:styleId="Bodytext40">
    <w:name w:val="Body text (4)"/>
    <w:basedOn w:val="a"/>
    <w:link w:val="Bodytext4"/>
    <w:rsid w:val="006B3E13"/>
    <w:pPr>
      <w:shd w:val="clear" w:color="auto" w:fill="FFFFFF"/>
      <w:spacing w:line="0" w:lineRule="atLeast"/>
      <w:jc w:val="both"/>
    </w:pPr>
    <w:rPr>
      <w:rFonts w:ascii="Times New Roman" w:eastAsia="Times New Roman" w:hAnsi="Times New Roman" w:cs="Times New Roman"/>
      <w:i/>
      <w:iCs/>
      <w:color w:val="auto"/>
      <w:sz w:val="13"/>
      <w:szCs w:val="13"/>
      <w:lang w:eastAsia="en-US"/>
    </w:rPr>
  </w:style>
  <w:style w:type="paragraph" w:customStyle="1" w:styleId="Bodytext50">
    <w:name w:val="Body text (5)"/>
    <w:basedOn w:val="a"/>
    <w:link w:val="Bodytext5"/>
    <w:rsid w:val="006B3E13"/>
    <w:pPr>
      <w:shd w:val="clear" w:color="auto" w:fill="FFFFFF"/>
      <w:spacing w:line="274" w:lineRule="exact"/>
    </w:pPr>
    <w:rPr>
      <w:rFonts w:ascii="Times New Roman" w:eastAsia="Times New Roman" w:hAnsi="Times New Roman" w:cs="Times New Roman"/>
      <w:color w:val="auto"/>
      <w:sz w:val="23"/>
      <w:szCs w:val="23"/>
      <w:lang w:eastAsia="en-US"/>
    </w:rPr>
  </w:style>
  <w:style w:type="paragraph" w:customStyle="1" w:styleId="Tableofcontents0">
    <w:name w:val="Table of contents"/>
    <w:basedOn w:val="a"/>
    <w:link w:val="Tableofcontents"/>
    <w:rsid w:val="006B3E13"/>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paragraph" w:customStyle="1" w:styleId="Heading30">
    <w:name w:val="Heading #3"/>
    <w:basedOn w:val="a"/>
    <w:link w:val="Heading3"/>
    <w:rsid w:val="006B3E13"/>
    <w:pPr>
      <w:shd w:val="clear" w:color="auto" w:fill="FFFFFF"/>
      <w:spacing w:line="0" w:lineRule="atLeast"/>
      <w:outlineLvl w:val="2"/>
    </w:pPr>
    <w:rPr>
      <w:rFonts w:ascii="Times New Roman" w:eastAsia="Times New Roman" w:hAnsi="Times New Roman" w:cs="Times New Roman"/>
      <w:i/>
      <w:iCs/>
      <w:color w:val="auto"/>
      <w:sz w:val="22"/>
      <w:szCs w:val="22"/>
      <w:lang w:eastAsia="en-US"/>
    </w:rPr>
  </w:style>
  <w:style w:type="paragraph" w:customStyle="1" w:styleId="Bodytext60">
    <w:name w:val="Body text (6)"/>
    <w:basedOn w:val="a"/>
    <w:link w:val="Bodytext6"/>
    <w:rsid w:val="006B3E13"/>
    <w:pPr>
      <w:shd w:val="clear" w:color="auto" w:fill="FFFFFF"/>
      <w:spacing w:before="540" w:line="0" w:lineRule="atLeast"/>
      <w:jc w:val="both"/>
    </w:pPr>
    <w:rPr>
      <w:rFonts w:ascii="Times New Roman" w:eastAsia="Times New Roman" w:hAnsi="Times New Roman" w:cs="Times New Roman"/>
      <w:i/>
      <w:iCs/>
      <w:color w:val="auto"/>
      <w:sz w:val="22"/>
      <w:szCs w:val="22"/>
      <w:lang w:eastAsia="en-US"/>
    </w:rPr>
  </w:style>
  <w:style w:type="paragraph" w:customStyle="1" w:styleId="Heading60">
    <w:name w:val="Heading #6"/>
    <w:basedOn w:val="a"/>
    <w:link w:val="Heading6"/>
    <w:rsid w:val="006B3E13"/>
    <w:pPr>
      <w:shd w:val="clear" w:color="auto" w:fill="FFFFFF"/>
      <w:spacing w:before="600" w:after="60" w:line="0" w:lineRule="atLeast"/>
      <w:outlineLvl w:val="5"/>
    </w:pPr>
    <w:rPr>
      <w:rFonts w:ascii="Times New Roman" w:eastAsia="Times New Roman" w:hAnsi="Times New Roman" w:cs="Times New Roman"/>
      <w:b/>
      <w:bCs/>
      <w:color w:val="auto"/>
      <w:sz w:val="26"/>
      <w:szCs w:val="26"/>
      <w:lang w:eastAsia="en-US"/>
    </w:rPr>
  </w:style>
  <w:style w:type="paragraph" w:customStyle="1" w:styleId="Heading20">
    <w:name w:val="Heading #2"/>
    <w:basedOn w:val="a"/>
    <w:link w:val="Heading2"/>
    <w:rsid w:val="006B3E13"/>
    <w:pPr>
      <w:shd w:val="clear" w:color="auto" w:fill="FFFFFF"/>
      <w:spacing w:line="0" w:lineRule="atLeast"/>
      <w:outlineLvl w:val="1"/>
    </w:pPr>
    <w:rPr>
      <w:rFonts w:ascii="Times New Roman" w:eastAsia="Times New Roman" w:hAnsi="Times New Roman" w:cs="Times New Roman"/>
      <w:b/>
      <w:bCs/>
      <w:color w:val="auto"/>
      <w:sz w:val="26"/>
      <w:szCs w:val="26"/>
      <w:lang w:eastAsia="en-US"/>
    </w:rPr>
  </w:style>
  <w:style w:type="table" w:styleId="a4">
    <w:name w:val="Table Grid"/>
    <w:basedOn w:val="a1"/>
    <w:uiPriority w:val="59"/>
    <w:rsid w:val="006B3E13"/>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6B3E13"/>
    <w:pPr>
      <w:tabs>
        <w:tab w:val="center" w:pos="4677"/>
        <w:tab w:val="right" w:pos="9355"/>
      </w:tabs>
    </w:pPr>
  </w:style>
  <w:style w:type="character" w:customStyle="1" w:styleId="a6">
    <w:name w:val="Нижний колонтитул Знак"/>
    <w:basedOn w:val="a0"/>
    <w:link w:val="a5"/>
    <w:uiPriority w:val="99"/>
    <w:rsid w:val="006B3E13"/>
    <w:rPr>
      <w:rFonts w:ascii="Courier New" w:eastAsia="Courier New" w:hAnsi="Courier New" w:cs="Courier New"/>
      <w:color w:val="000000"/>
      <w:sz w:val="24"/>
      <w:szCs w:val="24"/>
      <w:lang w:eastAsia="ru-RU"/>
    </w:rPr>
  </w:style>
  <w:style w:type="paragraph" w:styleId="a7">
    <w:name w:val="header"/>
    <w:basedOn w:val="a"/>
    <w:link w:val="a8"/>
    <w:uiPriority w:val="99"/>
    <w:unhideWhenUsed/>
    <w:rsid w:val="006B3E13"/>
    <w:pPr>
      <w:tabs>
        <w:tab w:val="center" w:pos="4677"/>
        <w:tab w:val="right" w:pos="9355"/>
      </w:tabs>
    </w:pPr>
  </w:style>
  <w:style w:type="character" w:customStyle="1" w:styleId="a8">
    <w:name w:val="Верхний колонтитул Знак"/>
    <w:basedOn w:val="a0"/>
    <w:link w:val="a7"/>
    <w:uiPriority w:val="99"/>
    <w:rsid w:val="006B3E13"/>
    <w:rPr>
      <w:rFonts w:ascii="Courier New" w:eastAsia="Courier New" w:hAnsi="Courier New" w:cs="Courier New"/>
      <w:color w:val="000000"/>
      <w:sz w:val="24"/>
      <w:szCs w:val="24"/>
      <w:lang w:eastAsia="ru-RU"/>
    </w:rPr>
  </w:style>
  <w:style w:type="paragraph" w:customStyle="1" w:styleId="ConsPlusTitle">
    <w:name w:val="ConsPlusTitle"/>
    <w:rsid w:val="00271D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 Spacing"/>
    <w:qFormat/>
    <w:rsid w:val="00737447"/>
    <w:pPr>
      <w:suppressAutoHyphen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01D2-C089-4008-8A4F-9584C7BB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7971</Words>
  <Characters>45440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Пресса</cp:lastModifiedBy>
  <cp:revision>7</cp:revision>
  <cp:lastPrinted>2017-09-26T11:17:00Z</cp:lastPrinted>
  <dcterms:created xsi:type="dcterms:W3CDTF">2017-09-22T11:14:00Z</dcterms:created>
  <dcterms:modified xsi:type="dcterms:W3CDTF">2017-09-26T12:13:00Z</dcterms:modified>
</cp:coreProperties>
</file>