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E10473">
              <w:rPr>
                <w:b/>
                <w:sz w:val="40"/>
                <w:szCs w:val="40"/>
              </w:rPr>
              <w:t>ВЕСЕЛОВ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E10473" w:rsidP="00835546">
            <w:pPr>
              <w:spacing w:line="360" w:lineRule="auto"/>
              <w:ind w:firstLine="680"/>
              <w:jc w:val="center"/>
              <w:rPr>
                <w:b/>
              </w:rPr>
            </w:pPr>
            <w:r>
              <w:rPr>
                <w:b/>
              </w:rPr>
              <w:t xml:space="preserve">ст-ца </w:t>
            </w:r>
            <w:proofErr w:type="gramStart"/>
            <w:r>
              <w:rPr>
                <w:b/>
              </w:rPr>
              <w:t>Веселая</w:t>
            </w:r>
            <w:proofErr w:type="gramEnd"/>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74F927A5" wp14:editId="1572CC92">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701EB89B" wp14:editId="659CFBA8">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E10473">
        <w:rPr>
          <w:b/>
          <w:caps/>
          <w:sz w:val="40"/>
          <w:szCs w:val="40"/>
        </w:rPr>
        <w:t>Веселов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F52945">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E10473"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sidRPr="00E10473">
        <w:rPr>
          <w:b/>
        </w:rPr>
        <w:t xml:space="preserve">ст-ца </w:t>
      </w:r>
      <w:proofErr w:type="gramStart"/>
      <w:r w:rsidRPr="00E10473">
        <w:rPr>
          <w:b/>
        </w:rPr>
        <w:t>Веселая</w:t>
      </w:r>
      <w:proofErr w:type="gramEnd"/>
      <w:r w:rsidRPr="00E10473">
        <w:rPr>
          <w:b/>
        </w:rPr>
        <w:t xml:space="preserve">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E10473">
        <w:rPr>
          <w:b/>
        </w:rPr>
        <w:t>ВЕСЕЛОВ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553A77">
        <w:rPr>
          <w:b/>
        </w:rPr>
        <w:t xml:space="preserve">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553A77">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553A77">
        <w:t xml:space="preserve"> </w:t>
      </w:r>
      <w:r w:rsidR="00252B83">
        <w:t>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E10473">
        <w:rPr>
          <w:b/>
        </w:rPr>
        <w:t>ВЕСЕЛОВ</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553A77">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E10473">
        <w:t>Веселов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E10473">
        <w:rPr>
          <w:sz w:val="24"/>
          <w:szCs w:val="24"/>
        </w:rPr>
        <w:t>Веселов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E10473">
        <w:rPr>
          <w:rFonts w:eastAsia="Calibri"/>
        </w:rPr>
        <w:t>от 18 мая 2017 года № 39/161</w:t>
      </w:r>
      <w:r w:rsidR="00A162F1">
        <w:rPr>
          <w:rFonts w:eastAsia="Calibri"/>
        </w:rPr>
        <w:t>.</w:t>
      </w:r>
      <w:proofErr w:type="gramEnd"/>
    </w:p>
    <w:p w:rsidR="00176BF2" w:rsidRDefault="005D42CD" w:rsidP="00457B00">
      <w:pPr>
        <w:snapToGrid w:val="0"/>
        <w:spacing w:line="276" w:lineRule="auto"/>
        <w:ind w:firstLine="567"/>
        <w:jc w:val="both"/>
        <w:rPr>
          <w:rFonts w:eastAsia="Calibri"/>
        </w:rPr>
      </w:pPr>
      <w:r w:rsidRPr="00385281">
        <w:rPr>
          <w:rFonts w:eastAsia="Calibri"/>
        </w:rPr>
        <w:t xml:space="preserve">Для подготовки МНГП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E10473">
        <w:rPr>
          <w:rFonts w:eastAsia="Calibri"/>
        </w:rPr>
        <w:t xml:space="preserve">в </w:t>
      </w:r>
      <w:r w:rsidR="007E6469">
        <w:rPr>
          <w:rFonts w:eastAsia="Calibri"/>
        </w:rPr>
        <w:t>«</w:t>
      </w:r>
      <w:r w:rsidR="00457B00">
        <w:rPr>
          <w:rFonts w:eastAsia="Calibri"/>
        </w:rPr>
        <w:t>Программе</w:t>
      </w:r>
      <w:r w:rsidR="00457B00" w:rsidRPr="00457B00">
        <w:rPr>
          <w:rFonts w:eastAsia="Calibri"/>
        </w:rPr>
        <w:t xml:space="preserve"> комплексного развития сист</w:t>
      </w:r>
      <w:r w:rsidR="00457B00">
        <w:rPr>
          <w:rFonts w:eastAsia="Calibri"/>
        </w:rPr>
        <w:t xml:space="preserve">ем коммунальной инфраструктуры </w:t>
      </w:r>
      <w:r w:rsidR="00E10473">
        <w:rPr>
          <w:rFonts w:eastAsia="Calibri"/>
        </w:rPr>
        <w:t>Веселов</w:t>
      </w:r>
      <w:r w:rsidR="00457B00" w:rsidRPr="00457B00">
        <w:rPr>
          <w:rFonts w:eastAsia="Calibri"/>
        </w:rPr>
        <w:t>ского сельского поселения Павловского  района Краснодарского края на 2015-2025 год</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C01BFB">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w:t>
      </w:r>
      <w:r w:rsidR="005B7864">
        <w:rPr>
          <w:rFonts w:eastAsia="Calibri"/>
        </w:rPr>
        <w:lastRenderedPageBreak/>
        <w:t>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lastRenderedPageBreak/>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B797D" w:rsidRPr="004B797D" w:rsidRDefault="00113C28" w:rsidP="004B797D">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B797D" w:rsidRPr="004B797D">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B797D" w:rsidRPr="004B797D">
        <w:rPr>
          <w:rFonts w:eastAsia="Calibri"/>
          <w:lang w:eastAsia="en-US"/>
        </w:rPr>
        <w:t>являются</w:t>
      </w:r>
      <w:proofErr w:type="gramEnd"/>
      <w:r w:rsidR="004B797D" w:rsidRPr="004B797D">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B797D" w:rsidRPr="004B797D">
        <w:rPr>
          <w:rFonts w:eastAsia="Calibri"/>
          <w:lang w:eastAsia="en-US"/>
        </w:rPr>
        <w:t>утвержденный</w:t>
      </w:r>
      <w:proofErr w:type="gramEnd"/>
      <w:r w:rsidR="004B797D" w:rsidRPr="004B797D">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B797D" w:rsidRPr="004B797D">
        <w:rPr>
          <w:rFonts w:eastAsia="Calibri"/>
          <w:lang w:eastAsia="en-US"/>
        </w:rPr>
        <w:tab/>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4B797D">
        <w:rPr>
          <w:rFonts w:eastAsia="Calibri"/>
          <w:lang w:eastAsia="en-US"/>
        </w:rPr>
        <w:t xml:space="preserve"> </w:t>
      </w:r>
      <w:proofErr w:type="gramStart"/>
      <w:r w:rsidRPr="004B797D">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4B797D">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B797D" w:rsidRPr="004B797D"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tab/>
      </w:r>
      <w:proofErr w:type="gramStart"/>
      <w:r w:rsidRPr="004B797D">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B797D">
        <w:rPr>
          <w:rFonts w:eastAsia="Calibri"/>
          <w:lang w:eastAsia="en-US"/>
        </w:rPr>
        <w:t xml:space="preserve">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B797D" w:rsidP="004B797D">
      <w:pPr>
        <w:tabs>
          <w:tab w:val="left" w:pos="567"/>
        </w:tabs>
        <w:autoSpaceDE w:val="0"/>
        <w:autoSpaceDN w:val="0"/>
        <w:adjustRightInd w:val="0"/>
        <w:spacing w:line="276" w:lineRule="auto"/>
        <w:contextualSpacing/>
        <w:jc w:val="both"/>
        <w:rPr>
          <w:rFonts w:eastAsia="Calibri"/>
          <w:lang w:eastAsia="en-US"/>
        </w:rPr>
      </w:pPr>
      <w:r w:rsidRPr="004B797D">
        <w:rPr>
          <w:rFonts w:eastAsia="Calibri"/>
          <w:lang w:eastAsia="en-US"/>
        </w:rPr>
        <w:lastRenderedPageBreak/>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B797D">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B797D">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9"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9"/>
    </w:p>
    <w:p w:rsidR="00204E0E" w:rsidRPr="004A5AF1" w:rsidRDefault="00204E0E" w:rsidP="003E03D9">
      <w:pPr>
        <w:snapToGrid w:val="0"/>
        <w:spacing w:line="276" w:lineRule="auto"/>
        <w:ind w:firstLine="432"/>
        <w:jc w:val="both"/>
        <w:rPr>
          <w:rFonts w:eastAsia="Calibri"/>
          <w:lang w:eastAsia="en-US"/>
        </w:rPr>
      </w:pPr>
      <w:bookmarkStart w:id="10"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0"/>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1"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1"/>
    </w:p>
    <w:p w:rsidR="00F92DD4" w:rsidRPr="004A5AF1" w:rsidRDefault="00161E3C" w:rsidP="009D13E8">
      <w:pPr>
        <w:pStyle w:val="2"/>
        <w:ind w:left="709" w:hanging="709"/>
        <w:jc w:val="both"/>
        <w:rPr>
          <w:sz w:val="24"/>
          <w:szCs w:val="24"/>
        </w:rPr>
      </w:pPr>
      <w:bookmarkStart w:id="12" w:name="_Toc404938157"/>
      <w:r w:rsidRPr="004A5AF1">
        <w:rPr>
          <w:sz w:val="24"/>
          <w:szCs w:val="24"/>
        </w:rPr>
        <w:t xml:space="preserve">В </w:t>
      </w:r>
      <w:r w:rsidR="00973A0D" w:rsidRPr="004A5AF1">
        <w:rPr>
          <w:sz w:val="24"/>
          <w:szCs w:val="24"/>
        </w:rPr>
        <w:t>области культуры</w:t>
      </w:r>
      <w:bookmarkEnd w:id="12"/>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E10473">
        <w:t>Веселов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3"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3"/>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F31A3E" w:rsidP="00B25598">
      <w:pPr>
        <w:pStyle w:val="affffffd"/>
        <w:ind w:left="709" w:firstLine="0"/>
        <w:rPr>
          <w:rFonts w:eastAsia="Calibri"/>
          <w:lang w:eastAsia="en-US"/>
        </w:rPr>
      </w:pPr>
      <w:r>
        <w:t>- 22</w:t>
      </w:r>
      <w:r w:rsidR="00C01BFB">
        <w:t>5</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C01BFB">
        <w:rPr>
          <w:rFonts w:eastAsia="Calibri"/>
          <w:lang w:eastAsia="en-US"/>
        </w:rPr>
        <w:t>от 1 до 2</w:t>
      </w:r>
      <w:r>
        <w:rPr>
          <w:rFonts w:eastAsia="Calibri"/>
          <w:lang w:eastAsia="en-US"/>
        </w:rPr>
        <w:t xml:space="preserve"> тыс. чел. населения</w:t>
      </w:r>
      <w:r w:rsidR="00C01BFB">
        <w:rPr>
          <w:rFonts w:eastAsia="Calibri"/>
          <w:lang w:eastAsia="en-US"/>
        </w:rPr>
        <w:t xml:space="preserve"> должна иметь фонд 6-7,5</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C01BFB">
        <w:rPr>
          <w:rFonts w:eastAsia="Calibri"/>
          <w:lang w:eastAsia="en-US"/>
        </w:rPr>
        <w:t>дую тысячу человек населения и 5-6</w:t>
      </w:r>
      <w:r w:rsidR="006D3D20">
        <w:rPr>
          <w:rFonts w:eastAsia="Calibri"/>
          <w:lang w:eastAsia="en-US"/>
        </w:rPr>
        <w:t xml:space="preserve">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4"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4"/>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E10473">
        <w:t>Веселов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5"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5"/>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E10473">
        <w:t>Веселов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E10473">
        <w:t>Веселов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w:t>
      </w:r>
      <w:r>
        <w:lastRenderedPageBreak/>
        <w:t xml:space="preserve">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6" w:name="_Toc404883091"/>
      <w:bookmarkStart w:id="17"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6"/>
      <w:bookmarkEnd w:id="17"/>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8"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8"/>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E10473">
        <w:t>Веселов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E10473">
        <w:t>Веселов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E10473">
        <w:rPr>
          <w:rFonts w:eastAsia="Calibri"/>
          <w:lang w:eastAsia="en-US"/>
        </w:rPr>
        <w:t>Веселов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19"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19"/>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E10473">
        <w:t>Веселов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0"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0"/>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526F44DB" wp14:editId="11B163D2">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5D4F3618" wp14:editId="42DB2982">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6CD4448E" wp14:editId="2656DDBE">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1"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1"/>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E10473">
        <w:t>Веселов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2"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2"/>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3" w:name="_Ref393351494"/>
      <w:r w:rsidRPr="004A5AF1">
        <w:rPr>
          <w:sz w:val="24"/>
          <w:szCs w:val="24"/>
        </w:rPr>
        <w:t>Таблица</w:t>
      </w:r>
      <w:bookmarkEnd w:id="23"/>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6D859A10" wp14:editId="39744210">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4" w:name="sub_183"/>
            <w:r w:rsidRPr="006E6CCE">
              <w:t>3 Поликлиники и лечебные учреждения, дома-интернаты</w:t>
            </w:r>
            <w:bookmarkEnd w:id="24"/>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4"/>
            <w:r w:rsidRPr="006E6CCE">
              <w:t>4 Дошкольные учреждения, хосписы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5"/>
            <w:r w:rsidRPr="006E6CCE">
              <w:t>5 Сервисного обслуживания, культурно-досуговой деятельности, технопарки, склады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7"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7"/>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E10473">
        <w:t>Веселов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8" w:name="_Ref393351898"/>
      <w:r w:rsidRPr="004A5AF1">
        <w:rPr>
          <w:sz w:val="24"/>
          <w:szCs w:val="24"/>
        </w:rPr>
        <w:t xml:space="preserve">Таблица </w:t>
      </w:r>
      <w:bookmarkEnd w:id="28"/>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29"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29"/>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E10473">
        <w:t>Веселов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E10473">
        <w:t>Веселов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0" w:name="_Ref393352380"/>
      <w:r w:rsidRPr="004A5AF1">
        <w:rPr>
          <w:sz w:val="24"/>
          <w:szCs w:val="24"/>
        </w:rPr>
        <w:t xml:space="preserve">Таблица </w:t>
      </w:r>
      <w:bookmarkEnd w:id="30"/>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1"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1"/>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E10473">
        <w:t>Веселов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E10473">
        <w:t>Веселов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2"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2"/>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3" w:name="_Ref393371437"/>
    </w:p>
    <w:bookmarkEnd w:id="33"/>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E10473"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4"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4"/>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5" w:name="_Toc404938171"/>
      <w:r w:rsidRPr="004A5AF1">
        <w:rPr>
          <w:sz w:val="24"/>
          <w:szCs w:val="24"/>
        </w:rPr>
        <w:t>В области предупреждения и ликвидации последствий чрезвычайных ситуаций</w:t>
      </w:r>
      <w:bookmarkEnd w:id="35"/>
    </w:p>
    <w:p w:rsidR="00B03252" w:rsidRPr="004A5AF1" w:rsidRDefault="00B03252" w:rsidP="00A72907">
      <w:pPr>
        <w:autoSpaceDE w:val="0"/>
        <w:autoSpaceDN w:val="0"/>
        <w:adjustRightInd w:val="0"/>
        <w:spacing w:line="276" w:lineRule="auto"/>
        <w:ind w:firstLine="709"/>
        <w:jc w:val="both"/>
      </w:pPr>
      <w:bookmarkStart w:id="36"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E10473">
        <w:t>Веселов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7"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7"/>
    </w:p>
    <w:p w:rsidR="00AA613C" w:rsidRPr="004A5AF1" w:rsidRDefault="00AA613C" w:rsidP="00AA613C">
      <w:pPr>
        <w:pStyle w:val="a6"/>
        <w:spacing w:before="0" w:after="0" w:line="276" w:lineRule="auto"/>
        <w:ind w:firstLine="709"/>
        <w:rPr>
          <w:bCs/>
        </w:rPr>
      </w:pPr>
      <w:bookmarkStart w:id="38"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8"/>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39" w:name="_Toc404938174"/>
      <w:bookmarkEnd w:id="36"/>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39"/>
    </w:p>
    <w:p w:rsidR="00B03252" w:rsidRPr="004A5AF1" w:rsidRDefault="00B03252" w:rsidP="00B03252">
      <w:pPr>
        <w:pStyle w:val="3"/>
        <w:rPr>
          <w:sz w:val="24"/>
          <w:szCs w:val="24"/>
        </w:rPr>
      </w:pPr>
      <w:bookmarkStart w:id="40" w:name="_Toc404938175"/>
      <w:r w:rsidRPr="004A5AF1">
        <w:rPr>
          <w:sz w:val="24"/>
          <w:szCs w:val="24"/>
        </w:rPr>
        <w:t>В области развития жилищного строительства</w:t>
      </w:r>
      <w:bookmarkEnd w:id="40"/>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E10473">
        <w:t>Веселов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E10473">
        <w:t>Веселов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E10473">
        <w:t>Веселов</w:t>
      </w:r>
      <w:r w:rsidR="007E6469">
        <w:t>ского</w:t>
      </w:r>
      <w:r w:rsidR="007C046A">
        <w:t xml:space="preserve"> 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lastRenderedPageBreak/>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F31A3E" w:rsidTr="00836830">
        <w:tc>
          <w:tcPr>
            <w:tcW w:w="5070" w:type="dxa"/>
          </w:tcPr>
          <w:p w:rsidR="00F31A3E" w:rsidRPr="008D1B66" w:rsidRDefault="00F31A3E" w:rsidP="004A1C05">
            <w:pPr>
              <w:pStyle w:val="a6"/>
              <w:spacing w:before="0" w:after="0" w:line="276" w:lineRule="auto"/>
              <w:ind w:firstLine="0"/>
              <w:jc w:val="center"/>
            </w:pPr>
            <w:r>
              <w:t>300</w:t>
            </w:r>
          </w:p>
        </w:tc>
        <w:tc>
          <w:tcPr>
            <w:tcW w:w="5069" w:type="dxa"/>
          </w:tcPr>
          <w:p w:rsidR="00F31A3E" w:rsidRPr="008D1B66" w:rsidRDefault="00F31A3E" w:rsidP="004A1C05">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F31A3E">
      <w:pPr>
        <w:spacing w:line="276" w:lineRule="auto"/>
        <w:ind w:firstLine="567"/>
        <w:jc w:val="both"/>
      </w:pPr>
      <w:r>
        <w:t>В</w:t>
      </w:r>
      <w:r w:rsidR="00493CE4" w:rsidRPr="00493CE4">
        <w:t xml:space="preserve"> МНГП </w:t>
      </w:r>
      <w:r w:rsidR="00E10473">
        <w:t>Веселов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 </w:t>
      </w:r>
    </w:p>
    <w:p w:rsidR="00493CE4" w:rsidRPr="00493CE4" w:rsidRDefault="00F31A3E" w:rsidP="00493CE4">
      <w:pPr>
        <w:spacing w:line="276" w:lineRule="auto"/>
        <w:ind w:firstLine="567"/>
        <w:jc w:val="both"/>
      </w:pPr>
      <w:r>
        <w:t>- минимальные – 3</w:t>
      </w:r>
      <w:r w:rsidR="00493CE4" w:rsidRPr="00493CE4">
        <w:t>00 кв. м;</w:t>
      </w:r>
    </w:p>
    <w:p w:rsidR="00493CE4" w:rsidRDefault="00F31A3E" w:rsidP="00493CE4">
      <w:pPr>
        <w:spacing w:line="276" w:lineRule="auto"/>
        <w:ind w:firstLine="567"/>
        <w:jc w:val="both"/>
      </w:pPr>
      <w:r>
        <w:t>- максимальные – 72</w:t>
      </w:r>
      <w:r w:rsidR="00493CE4" w:rsidRPr="00493CE4">
        <w:t>00 кв. м.</w:t>
      </w:r>
    </w:p>
    <w:p w:rsidR="00F31A3E" w:rsidRPr="00493CE4" w:rsidRDefault="00F31A3E" w:rsidP="00493CE4">
      <w:pPr>
        <w:spacing w:line="276" w:lineRule="auto"/>
        <w:ind w:firstLine="567"/>
        <w:jc w:val="both"/>
      </w:pPr>
    </w:p>
    <w:p w:rsidR="00493CE4" w:rsidRPr="004A5AF1" w:rsidRDefault="00493CE4" w:rsidP="00493CE4">
      <w:pPr>
        <w:pStyle w:val="a6"/>
        <w:ind w:left="709" w:hanging="709"/>
        <w:rPr>
          <w:b/>
        </w:rPr>
      </w:pPr>
      <w:r>
        <w:rPr>
          <w:b/>
        </w:rPr>
        <w:lastRenderedPageBreak/>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1" w:name="_Ref393288402"/>
    </w:p>
    <w:p w:rsidR="00493CE4" w:rsidRDefault="00493CE4" w:rsidP="00493CE4">
      <w:pPr>
        <w:pStyle w:val="102"/>
        <w:rPr>
          <w:b/>
          <w:sz w:val="24"/>
        </w:rPr>
      </w:pPr>
      <w:r w:rsidRPr="004A5AF1">
        <w:rPr>
          <w:b/>
          <w:sz w:val="24"/>
        </w:rPr>
        <w:t xml:space="preserve">Таблица </w:t>
      </w:r>
      <w:bookmarkEnd w:id="41"/>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F31A3E">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F31A3E">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F31A3E">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F31A3E" w:rsidRPr="004A5AF1" w:rsidTr="00F31A3E">
        <w:trPr>
          <w:cantSplit/>
          <w:trHeight w:val="20"/>
          <w:jc w:val="center"/>
        </w:trPr>
        <w:tc>
          <w:tcPr>
            <w:tcW w:w="1713" w:type="pct"/>
            <w:vMerge w:val="restart"/>
            <w:tcBorders>
              <w:top w:val="single" w:sz="4" w:space="0" w:color="auto"/>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32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Pr>
                <w:sz w:val="24"/>
              </w:rPr>
              <w:t>38</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42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48  </w:t>
            </w:r>
          </w:p>
        </w:tc>
      </w:tr>
      <w:tr w:rsidR="00F31A3E" w:rsidRPr="004A5AF1" w:rsidTr="00F31A3E">
        <w:trPr>
          <w:cantSplit/>
          <w:trHeight w:val="20"/>
          <w:jc w:val="center"/>
        </w:trPr>
        <w:tc>
          <w:tcPr>
            <w:tcW w:w="1713" w:type="pct"/>
            <w:vMerge/>
            <w:tcBorders>
              <w:left w:val="single" w:sz="6"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836830">
            <w:pPr>
              <w:pStyle w:val="100"/>
              <w:rPr>
                <w:sz w:val="24"/>
              </w:rPr>
            </w:pPr>
            <w:r w:rsidRPr="00034A7D">
              <w:rPr>
                <w:sz w:val="24"/>
              </w:rPr>
              <w:t xml:space="preserve">54  </w:t>
            </w:r>
          </w:p>
        </w:tc>
      </w:tr>
      <w:tr w:rsidR="00F31A3E" w:rsidRPr="004A5AF1" w:rsidTr="00F31A3E">
        <w:trPr>
          <w:cantSplit/>
          <w:trHeight w:val="20"/>
          <w:jc w:val="center"/>
        </w:trPr>
        <w:tc>
          <w:tcPr>
            <w:tcW w:w="1713" w:type="pct"/>
            <w:vMerge/>
            <w:tcBorders>
              <w:left w:val="single" w:sz="6" w:space="0" w:color="auto"/>
              <w:bottom w:val="single" w:sz="4" w:space="0" w:color="auto"/>
              <w:right w:val="single" w:sz="6" w:space="0" w:color="auto"/>
            </w:tcBorders>
          </w:tcPr>
          <w:p w:rsidR="00F31A3E" w:rsidRPr="004A5AF1" w:rsidRDefault="00F31A3E"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F31A3E" w:rsidRPr="00034A7D" w:rsidRDefault="00F31A3E" w:rsidP="004A1C05">
            <w:pPr>
              <w:pStyle w:val="100"/>
              <w:rPr>
                <w:sz w:val="24"/>
              </w:rPr>
            </w:pPr>
            <w:r>
              <w:rPr>
                <w:sz w:val="24"/>
              </w:rPr>
              <w:t>58</w:t>
            </w:r>
          </w:p>
        </w:tc>
      </w:tr>
      <w:tr w:rsidR="00493CE4" w:rsidRPr="004A5AF1" w:rsidTr="00F31A3E">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F31A3E">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E10473">
        <w:rPr>
          <w:rFonts w:ascii="Times New Roman" w:hAnsi="Times New Roman" w:cs="Times New Roman"/>
          <w:sz w:val="24"/>
          <w:szCs w:val="24"/>
        </w:rPr>
        <w:t>Веселов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2" w:name="_Ref393288534"/>
      <w:r w:rsidRPr="004A5AF1">
        <w:rPr>
          <w:b/>
        </w:rPr>
        <w:t xml:space="preserve">Таблица </w:t>
      </w:r>
      <w:bookmarkEnd w:id="42"/>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F31A3E">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3"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3"/>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E10473">
        <w:t>Веселов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E10473">
        <w:t>Веселов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4"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4"/>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E10473">
        <w:rPr>
          <w:rFonts w:ascii="Times New Roman" w:hAnsi="Times New Roman" w:cs="Times New Roman"/>
          <w:sz w:val="24"/>
          <w:szCs w:val="24"/>
        </w:rPr>
        <w:t>Веселов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5" w:name="_Ref393294226"/>
      <w:r w:rsidRPr="00B619AC">
        <w:rPr>
          <w:b/>
          <w:sz w:val="24"/>
        </w:rPr>
        <w:t xml:space="preserve">Таблица </w:t>
      </w:r>
      <w:bookmarkEnd w:id="45"/>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6" w:name="_Ref393294340"/>
    </w:p>
    <w:p w:rsidR="004A1765" w:rsidRDefault="00B03252" w:rsidP="00B03252">
      <w:pPr>
        <w:pStyle w:val="102"/>
        <w:rPr>
          <w:b/>
          <w:sz w:val="24"/>
        </w:rPr>
      </w:pPr>
      <w:r w:rsidRPr="004A5AF1">
        <w:rPr>
          <w:b/>
          <w:sz w:val="24"/>
        </w:rPr>
        <w:t xml:space="preserve">Таблица </w:t>
      </w:r>
      <w:bookmarkEnd w:id="46"/>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C01BFB" w:rsidRDefault="00C01BFB" w:rsidP="00C01BFB">
      <w:pPr>
        <w:spacing w:line="276" w:lineRule="auto"/>
        <w:ind w:firstLine="567"/>
        <w:jc w:val="both"/>
      </w:pPr>
      <w:r>
        <w:t xml:space="preserve">В пределах планируемой территории сложилась аграрная специализация производительных сил, которая объективно отражает природно-хозяйственные предпосылки ее развития.  </w:t>
      </w:r>
    </w:p>
    <w:p w:rsidR="00C01BFB" w:rsidRDefault="00C01BFB" w:rsidP="00C01BFB">
      <w:pPr>
        <w:spacing w:line="276" w:lineRule="auto"/>
        <w:ind w:firstLine="567"/>
        <w:jc w:val="both"/>
      </w:pPr>
      <w:r>
        <w:t>В отраслевом аспекте развитие аграрной сферы будет определяться возможностями наращивания производительности зернового хозяйства, специализацией  на технических культурах, использованием агропотенциала для овощеводства, плодоводства и картофелеводства, усилением специализации в животноводстве.</w:t>
      </w:r>
    </w:p>
    <w:p w:rsidR="00C01BFB" w:rsidRDefault="00C01BFB" w:rsidP="00C01BFB">
      <w:pPr>
        <w:spacing w:line="276" w:lineRule="auto"/>
        <w:ind w:firstLine="567"/>
        <w:jc w:val="both"/>
      </w:pPr>
      <w:r>
        <w:t xml:space="preserve">В растениеводстве, с учетом приоритетов аграрной политики, ведущая роль зернового хозяйства сохранится и в перспективе. </w:t>
      </w:r>
    </w:p>
    <w:p w:rsidR="00C01BFB" w:rsidRDefault="00C01BFB" w:rsidP="00C01BFB">
      <w:pPr>
        <w:spacing w:line="276" w:lineRule="auto"/>
        <w:ind w:firstLine="567"/>
        <w:jc w:val="both"/>
      </w:pPr>
      <w:r>
        <w:t xml:space="preserve">Широкое применение в полеводстве поселения получили технические культуры, в основном представленные подсолнечником и сахарной свеклой. Их выращивание и в будущем будет иметь определенное значение на величину и структуру получаемой продукции растениеводства. </w:t>
      </w:r>
    </w:p>
    <w:p w:rsidR="00C01BFB" w:rsidRDefault="00C01BFB" w:rsidP="00C01BFB">
      <w:pPr>
        <w:spacing w:line="276" w:lineRule="auto"/>
        <w:ind w:firstLine="567"/>
        <w:jc w:val="both"/>
      </w:pPr>
      <w:r>
        <w:t>Вероятной тенденцией будет увеличение объемов продукции овощеводства, особенно ее товарной части, поскольку в этом направлении складываются благоприятные рыночные условия, дополняемые активными мерами региональной власти по стимулированию развития отрасли.</w:t>
      </w:r>
    </w:p>
    <w:p w:rsidR="00C01BFB" w:rsidRDefault="00C01BFB" w:rsidP="00C01BFB">
      <w:pPr>
        <w:spacing w:line="276" w:lineRule="auto"/>
        <w:ind w:firstLine="567"/>
        <w:jc w:val="both"/>
      </w:pPr>
      <w:r>
        <w:t>Развитие картофелеводства и плодоводства связано с обеспечением собственных потребностей в свежей продукции, с реализацией излишней ее части на рынок.</w:t>
      </w:r>
    </w:p>
    <w:p w:rsidR="00C01BFB" w:rsidRDefault="00C01BFB" w:rsidP="00C01BFB">
      <w:pPr>
        <w:spacing w:line="276" w:lineRule="auto"/>
        <w:ind w:firstLine="567"/>
        <w:jc w:val="both"/>
      </w:pPr>
      <w:r>
        <w:t xml:space="preserve">В равной приоритетности с растениеводством рассматривается и животноводческий комплекс сельского хозяйства - восстановление и дальнейшее наращивание его производственного потенциала посредством скотоводства, свиноводства и птицеводства </w:t>
      </w:r>
      <w:proofErr w:type="gramStart"/>
      <w:r>
        <w:t>имеет важную роль</w:t>
      </w:r>
      <w:proofErr w:type="gramEnd"/>
      <w:r>
        <w:t xml:space="preserve"> в оптимизации хозяйственной структуры поселения и повышении ее эффективности.</w:t>
      </w:r>
    </w:p>
    <w:p w:rsidR="00AA5F27" w:rsidRPr="00AA5F27" w:rsidRDefault="00C01BFB" w:rsidP="00C01BFB">
      <w:pPr>
        <w:spacing w:line="276" w:lineRule="auto"/>
        <w:ind w:firstLine="567"/>
        <w:jc w:val="both"/>
      </w:pPr>
      <w:r>
        <w:lastRenderedPageBreak/>
        <w:t xml:space="preserve">Дополнительным источником экономического роста будет развитие переработки сельскохозяйственного сырья.  </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Фурнитуры и других изделий для обувной, </w:t>
            </w:r>
            <w:r w:rsidRPr="00AA5F27">
              <w:rPr>
                <w:rFonts w:eastAsia="Calibri"/>
                <w:lang w:eastAsia="en-US"/>
              </w:rPr>
              <w:lastRenderedPageBreak/>
              <w:t>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lastRenderedPageBreak/>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7"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7"/>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E10473">
        <w:t>Веселов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F31A3E">
        <w:t>а и под дачное строительство - 3</w:t>
      </w:r>
      <w:r>
        <w:t>00 кв. м;</w:t>
      </w:r>
    </w:p>
    <w:p w:rsidR="008412C7" w:rsidRDefault="00F31A3E" w:rsidP="008412C7">
      <w:pPr>
        <w:pStyle w:val="a6"/>
        <w:spacing w:line="276" w:lineRule="auto"/>
      </w:pPr>
      <w:r>
        <w:t>- для ведения животноводства - 300</w:t>
      </w:r>
      <w:r w:rsidR="008412C7">
        <w:t xml:space="preserve"> кв. м;</w:t>
      </w:r>
    </w:p>
    <w:p w:rsidR="008412C7" w:rsidRDefault="008412C7" w:rsidP="008412C7">
      <w:pPr>
        <w:pStyle w:val="a6"/>
        <w:spacing w:line="276" w:lineRule="auto"/>
      </w:pPr>
      <w:r>
        <w:t xml:space="preserve">- для ведения </w:t>
      </w:r>
      <w:r w:rsidR="00F31A3E">
        <w:t>коллективного огородничества - 3</w:t>
      </w:r>
      <w:r>
        <w:t>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E10473">
        <w:t>Веселов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F31A3E">
        <w:t>нимальные</w:t>
      </w:r>
      <w:r w:rsidR="00EB27B0">
        <w:t xml:space="preserve"> – </w:t>
      </w:r>
      <w:r w:rsidR="00F31A3E">
        <w:t>3</w:t>
      </w:r>
      <w:r w:rsidR="005D5720" w:rsidRPr="00BA0BAF">
        <w:t>00 кв. м;</w:t>
      </w:r>
    </w:p>
    <w:p w:rsidR="002A65BF" w:rsidRPr="002F46E1" w:rsidRDefault="00EB27B0" w:rsidP="005D5720">
      <w:pPr>
        <w:pStyle w:val="a6"/>
        <w:spacing w:before="0" w:after="0" w:line="276" w:lineRule="auto"/>
      </w:pPr>
      <w:r>
        <w:t>- максимальные – 72</w:t>
      </w:r>
      <w:r w:rsidR="005D5720" w:rsidRPr="00BA0BAF">
        <w:t>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8" w:name="_Toc404938179"/>
      <w:r w:rsidRPr="008255A0">
        <w:t>Расчетные показатели минимально допустимых размеров земельных участков для размещения мест погребения</w:t>
      </w:r>
      <w:bookmarkEnd w:id="48"/>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E10473">
        <w:t>Веселов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49"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49"/>
    </w:p>
    <w:p w:rsidR="00B03252" w:rsidRPr="004A5AF1" w:rsidRDefault="00B03252" w:rsidP="00B03252">
      <w:pPr>
        <w:pStyle w:val="3"/>
        <w:rPr>
          <w:sz w:val="24"/>
          <w:szCs w:val="24"/>
        </w:rPr>
      </w:pPr>
      <w:bookmarkStart w:id="50" w:name="_Toc393372105"/>
      <w:bookmarkStart w:id="51" w:name="_Toc404938181"/>
      <w:r w:rsidRPr="004A5AF1">
        <w:rPr>
          <w:sz w:val="24"/>
          <w:szCs w:val="24"/>
        </w:rPr>
        <w:t>В области благоустройства (озеленения)  территори</w:t>
      </w:r>
      <w:bookmarkEnd w:id="50"/>
      <w:r w:rsidRPr="004A5AF1">
        <w:rPr>
          <w:sz w:val="24"/>
          <w:szCs w:val="24"/>
        </w:rPr>
        <w:t>и</w:t>
      </w:r>
      <w:bookmarkEnd w:id="51"/>
    </w:p>
    <w:p w:rsidR="00B03252" w:rsidRPr="004A5AF1" w:rsidRDefault="00B03252" w:rsidP="00E178F8">
      <w:pPr>
        <w:pStyle w:val="a6"/>
        <w:spacing w:before="0" w:after="0" w:line="276" w:lineRule="auto"/>
        <w:ind w:firstLine="709"/>
      </w:pPr>
      <w:bookmarkStart w:id="52"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E10473">
        <w:t>Веселов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- 15;</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E10473">
        <w:t>Веселов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lastRenderedPageBreak/>
        <w:t>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3" w:name="_Toc404938182"/>
      <w:bookmarkEnd w:id="52"/>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3"/>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E10473">
        <w:rPr>
          <w:rFonts w:cs="Calibri"/>
        </w:rPr>
        <w:t>Веселов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E10473">
        <w:rPr>
          <w:rFonts w:cs="Calibri"/>
        </w:rPr>
        <w:t>Веселов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w:t>
      </w:r>
      <w:r w:rsidRPr="004A5AF1">
        <w:rPr>
          <w:rFonts w:cs="Calibri"/>
        </w:rPr>
        <w:lastRenderedPageBreak/>
        <w:t xml:space="preserve">организацией потребления кулинарной продукции. </w:t>
      </w:r>
      <w:r w:rsidR="00A403A5" w:rsidRPr="004A5AF1">
        <w:rPr>
          <w:rFonts w:cs="Calibri"/>
        </w:rPr>
        <w:t xml:space="preserve">Обеспеченность населения </w:t>
      </w:r>
      <w:r w:rsidR="00E10473">
        <w:rPr>
          <w:rFonts w:cs="Calibri"/>
        </w:rPr>
        <w:t>Веселов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E10473">
        <w:t>Веселов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4" w:name="_Ref394339675"/>
      <w:r w:rsidRPr="004A5AF1">
        <w:rPr>
          <w:sz w:val="24"/>
          <w:szCs w:val="24"/>
        </w:rPr>
        <w:t xml:space="preserve">Таблица </w:t>
      </w:r>
      <w:bookmarkEnd w:id="54"/>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 xml:space="preserve">Предприятия бытового </w:t>
            </w:r>
            <w:r w:rsidRPr="004A5AF1">
              <w:lastRenderedPageBreak/>
              <w:t>обслуживания</w:t>
            </w:r>
          </w:p>
        </w:tc>
        <w:tc>
          <w:tcPr>
            <w:tcW w:w="1694" w:type="pct"/>
            <w:shd w:val="clear" w:color="auto" w:fill="auto"/>
            <w:vAlign w:val="center"/>
          </w:tcPr>
          <w:p w:rsidR="00B03252" w:rsidRPr="004A5AF1" w:rsidRDefault="00B03252" w:rsidP="00E32168">
            <w:r w:rsidRPr="004A5AF1">
              <w:lastRenderedPageBreak/>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5" w:name="_Ref394055412"/>
      <w:r w:rsidRPr="004A5AF1">
        <w:rPr>
          <w:sz w:val="24"/>
          <w:szCs w:val="24"/>
        </w:rPr>
        <w:t xml:space="preserve">Таблица </w:t>
      </w:r>
      <w:bookmarkEnd w:id="55"/>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6" w:name="_Toc404938183"/>
      <w:r w:rsidRPr="004A5AF1">
        <w:rPr>
          <w:sz w:val="24"/>
          <w:szCs w:val="24"/>
        </w:rPr>
        <w:t>Здания, строения и сооружения, размещаемые в жилых зонах</w:t>
      </w:r>
      <w:bookmarkEnd w:id="56"/>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lastRenderedPageBreak/>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 xml:space="preserve">Удельный размер площадок, </w:t>
            </w:r>
            <w:r w:rsidRPr="00CB419F">
              <w:lastRenderedPageBreak/>
              <w:t>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lastRenderedPageBreak/>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E10473">
        <w:t>Веселов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lastRenderedPageBreak/>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lastRenderedPageBreak/>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lastRenderedPageBreak/>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7" w:name="_Toc404938184"/>
      <w:bookmarkEnd w:id="1"/>
      <w:bookmarkEnd w:id="2"/>
      <w:r w:rsidRPr="004A5AF1">
        <w:rPr>
          <w:sz w:val="24"/>
          <w:szCs w:val="24"/>
        </w:rPr>
        <w:t>В области связи и информатизации</w:t>
      </w:r>
      <w:bookmarkEnd w:id="57"/>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E10473">
        <w:t>Веселов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8"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8"/>
      <w:r w:rsidR="00E10473">
        <w:rPr>
          <w:sz w:val="24"/>
          <w:szCs w:val="24"/>
        </w:rPr>
        <w:t>Веселов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E10473">
        <w:rPr>
          <w:b/>
          <w:i/>
        </w:rPr>
        <w:t>Веселов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E10473">
        <w:rPr>
          <w:rFonts w:eastAsia="Calibri"/>
        </w:rPr>
        <w:t>Веселов</w:t>
      </w:r>
      <w:r w:rsidR="007E6469">
        <w:rPr>
          <w:rFonts w:eastAsia="Calibri"/>
        </w:rPr>
        <w:t>ского</w:t>
      </w:r>
      <w:r w:rsidR="007C046A">
        <w:rPr>
          <w:rFonts w:eastAsia="Calibri"/>
        </w:rPr>
        <w:t xml:space="preserve"> сельского поселения</w:t>
      </w:r>
      <w:r w:rsidR="00EB27B0">
        <w:rPr>
          <w:rFonts w:eastAsia="Calibri"/>
        </w:rPr>
        <w:t xml:space="preserve">  от 18 мая 2017 года № 39/161</w:t>
      </w:r>
      <w:r>
        <w:rPr>
          <w:rFonts w:eastAsia="Calibri"/>
        </w:rPr>
        <w:t xml:space="preserve"> «О принятии </w:t>
      </w:r>
      <w:r w:rsidRPr="004A5AF1">
        <w:rPr>
          <w:rFonts w:eastAsia="Calibri"/>
        </w:rPr>
        <w:t xml:space="preserve">Устава </w:t>
      </w:r>
      <w:r w:rsidR="00E10473">
        <w:rPr>
          <w:rFonts w:eastAsia="Calibri"/>
        </w:rPr>
        <w:t>Веселов</w:t>
      </w:r>
      <w:r w:rsidR="007E6469">
        <w:rPr>
          <w:rFonts w:eastAsia="Calibri"/>
        </w:rPr>
        <w:t>ского</w:t>
      </w:r>
      <w:r w:rsidR="007C046A">
        <w:rPr>
          <w:rFonts w:eastAsia="Calibri"/>
        </w:rPr>
        <w:t xml:space="preserve"> сельского поселения</w:t>
      </w:r>
      <w:r>
        <w:rPr>
          <w:rFonts w:eastAsia="Calibri"/>
        </w:rPr>
        <w:t xml:space="preserve"> Павловского района»;</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EB27B0">
        <w:rPr>
          <w:rFonts w:eastAsia="Calibri"/>
        </w:rPr>
        <w:t>;</w:t>
      </w:r>
    </w:p>
    <w:p w:rsidR="00EB27B0" w:rsidRDefault="00EB27B0" w:rsidP="00836830">
      <w:pPr>
        <w:snapToGrid w:val="0"/>
        <w:spacing w:line="276" w:lineRule="auto"/>
        <w:ind w:firstLine="567"/>
        <w:jc w:val="both"/>
        <w:rPr>
          <w:rFonts w:eastAsia="Calibri"/>
        </w:rPr>
      </w:pPr>
      <w:r>
        <w:rPr>
          <w:rFonts w:eastAsia="Calibri"/>
        </w:rPr>
        <w:t>Программа</w:t>
      </w:r>
      <w:r w:rsidRPr="00EB27B0">
        <w:rPr>
          <w:rFonts w:eastAsia="Calibri"/>
        </w:rPr>
        <w:t xml:space="preserve"> комплексного </w:t>
      </w:r>
      <w:proofErr w:type="gramStart"/>
      <w:r w:rsidRPr="00EB27B0">
        <w:rPr>
          <w:rFonts w:eastAsia="Calibri"/>
        </w:rPr>
        <w:t>развития систем коммунальной инфраструктуры Веселовского сельского поселения Павловского  района Краснодарского края</w:t>
      </w:r>
      <w:proofErr w:type="gramEnd"/>
      <w:r w:rsidRPr="00EB27B0">
        <w:rPr>
          <w:rFonts w:eastAsia="Calibri"/>
        </w:rPr>
        <w:t xml:space="preserve"> на 2015-2025 год</w:t>
      </w:r>
      <w:r>
        <w:rPr>
          <w:rFonts w:eastAsia="Calibri"/>
        </w:rPr>
        <w:t>.</w:t>
      </w:r>
      <w:bookmarkStart w:id="59" w:name="_GoBack"/>
      <w:bookmarkEnd w:id="59"/>
    </w:p>
    <w:p w:rsidR="00836830" w:rsidRDefault="00836830" w:rsidP="00836830">
      <w:pPr>
        <w:snapToGri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lastRenderedPageBreak/>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F7" w:rsidRDefault="001563F7">
      <w:r>
        <w:separator/>
      </w:r>
    </w:p>
    <w:p w:rsidR="001563F7" w:rsidRDefault="001563F7"/>
  </w:endnote>
  <w:endnote w:type="continuationSeparator" w:id="0">
    <w:p w:rsidR="001563F7" w:rsidRDefault="001563F7">
      <w:r>
        <w:continuationSeparator/>
      </w:r>
    </w:p>
    <w:p w:rsidR="001563F7" w:rsidRDefault="00156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Content>
      <w:p w:rsidR="00E10473" w:rsidRDefault="00E10473">
        <w:pPr>
          <w:pStyle w:val="afff4"/>
          <w:jc w:val="right"/>
        </w:pPr>
        <w:r>
          <w:fldChar w:fldCharType="begin"/>
        </w:r>
        <w:r>
          <w:instrText>PAGE   \* MERGEFORMAT</w:instrText>
        </w:r>
        <w:r>
          <w:fldChar w:fldCharType="separate"/>
        </w:r>
        <w:r w:rsidR="00EB27B0">
          <w:rPr>
            <w:noProof/>
          </w:rPr>
          <w:t>66</w:t>
        </w:r>
        <w:r>
          <w:fldChar w:fldCharType="end"/>
        </w:r>
      </w:p>
    </w:sdtContent>
  </w:sdt>
  <w:p w:rsidR="00E10473" w:rsidRDefault="00E10473">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73" w:rsidRDefault="00E10473">
    <w:pPr>
      <w:pStyle w:val="afff4"/>
      <w:jc w:val="right"/>
    </w:pPr>
  </w:p>
  <w:p w:rsidR="00E10473" w:rsidRDefault="00E10473">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F7" w:rsidRDefault="001563F7">
      <w:r>
        <w:separator/>
      </w:r>
    </w:p>
    <w:p w:rsidR="001563F7" w:rsidRDefault="001563F7"/>
  </w:footnote>
  <w:footnote w:type="continuationSeparator" w:id="0">
    <w:p w:rsidR="001563F7" w:rsidRDefault="001563F7">
      <w:r>
        <w:continuationSeparator/>
      </w:r>
    </w:p>
    <w:p w:rsidR="001563F7" w:rsidRDefault="00156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73" w:rsidRDefault="00E10473">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3F7"/>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5FE6"/>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57B00"/>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B797D"/>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77"/>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38AF"/>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48C"/>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1BFB"/>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73"/>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37A"/>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7B0"/>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A3E"/>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2945"/>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8F1AC-DD8C-4CF7-BC28-F679777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6175</TotalTime>
  <Pages>70</Pages>
  <Words>22712</Words>
  <Characters>129465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151874</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85</cp:revision>
  <cp:lastPrinted>2015-10-27T14:24:00Z</cp:lastPrinted>
  <dcterms:created xsi:type="dcterms:W3CDTF">2014-11-22T09:23:00Z</dcterms:created>
  <dcterms:modified xsi:type="dcterms:W3CDTF">2017-08-23T11:11:00Z</dcterms:modified>
</cp:coreProperties>
</file>