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43" w:rsidRDefault="00DD0143" w:rsidP="00DD0143">
      <w:pPr>
        <w:pStyle w:val="Default"/>
      </w:pPr>
    </w:p>
    <w:p w:rsidR="00DD0143" w:rsidRDefault="00DD0143" w:rsidP="00DD014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ЭТО НЕОБХОДИМО ЗНАТЬ</w:t>
      </w:r>
    </w:p>
    <w:p w:rsidR="00DD0143" w:rsidRDefault="00DD0143" w:rsidP="00DD0143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Наркопритон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жилое (квартира, комната, дом, дача и т.д.) или нежилое (подвал, чердак, сарай и др.) помещение, систематически предоставляемое для потребления наркотических средств или психотропных веществ. </w:t>
      </w:r>
    </w:p>
    <w:p w:rsidR="00DD0143" w:rsidRDefault="00DD0143" w:rsidP="00DD014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Признаки </w:t>
      </w:r>
      <w:proofErr w:type="spellStart"/>
      <w:r>
        <w:rPr>
          <w:b/>
          <w:bCs/>
          <w:sz w:val="28"/>
          <w:szCs w:val="28"/>
        </w:rPr>
        <w:t>наркопритона</w:t>
      </w:r>
      <w:proofErr w:type="spellEnd"/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Резкий запах органических растворителей, и других веществ используемых в процессе приготовления наркотиков: ацетона, бензина, йода, уксуса;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Присутствие шприцов, упаковок от лекарств («</w:t>
      </w:r>
      <w:proofErr w:type="spellStart"/>
      <w:r>
        <w:rPr>
          <w:sz w:val="28"/>
          <w:szCs w:val="28"/>
        </w:rPr>
        <w:t>Седал</w:t>
      </w:r>
      <w:proofErr w:type="spellEnd"/>
      <w:r>
        <w:rPr>
          <w:sz w:val="28"/>
          <w:szCs w:val="28"/>
        </w:rPr>
        <w:t xml:space="preserve"> - М», «</w:t>
      </w:r>
      <w:proofErr w:type="spellStart"/>
      <w:r>
        <w:rPr>
          <w:sz w:val="28"/>
          <w:szCs w:val="28"/>
        </w:rPr>
        <w:t>Тетралгин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Терпинкод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Седальгин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Нурофен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Коделак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Тропикамид</w:t>
      </w:r>
      <w:proofErr w:type="spellEnd"/>
      <w:r>
        <w:rPr>
          <w:sz w:val="28"/>
          <w:szCs w:val="28"/>
        </w:rPr>
        <w:t xml:space="preserve">» и др.) в подъезде, либо на придомовой территории. Настораживать должны упаковки от любых препаратов, семена кондитерского мака, разбрасываемые постоянно и в значительном количестве;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Появление подозрительных людей, внешний вид и поведение которых, в той или иной мере напоминает состояние алкогольного опьянения, но при отсутствии запаха алкоголя;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Владельцы </w:t>
      </w:r>
      <w:proofErr w:type="spellStart"/>
      <w:r>
        <w:rPr>
          <w:sz w:val="28"/>
          <w:szCs w:val="28"/>
        </w:rPr>
        <w:t>наркопритонов</w:t>
      </w:r>
      <w:proofErr w:type="spellEnd"/>
      <w:r>
        <w:rPr>
          <w:sz w:val="28"/>
          <w:szCs w:val="28"/>
        </w:rPr>
        <w:t xml:space="preserve">, как правило, нигде не работают, сами употребляют наркотики и алкоголь, ведут асоциальный, скрытный образ жизни. </w:t>
      </w:r>
    </w:p>
    <w:p w:rsidR="00DD0143" w:rsidRDefault="00DD0143" w:rsidP="00DD014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Признаки наркотического опьянения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Наблюдая за человеком, обратите внимание на следующие особенности: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ДВИЖЕНИЯ: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дискоординированные</w:t>
      </w:r>
      <w:proofErr w:type="spellEnd"/>
      <w:r>
        <w:rPr>
          <w:sz w:val="28"/>
          <w:szCs w:val="28"/>
        </w:rPr>
        <w:t xml:space="preserve">, замедленные;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ускоренные, порывистые;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пошатывание, походка неуверенная;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«лишние движения», почесывания, постукивания, потирания, подёргивания;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мышечные подёргивания;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дрожание в руках, иногда во всем теле;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МИМИКА: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отрешённо-благодушная;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радостно-возбуждённая;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тупо-безразличная;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дурашливая, с гримасничаньем и хохотом; - страдальческая и плачущая;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РЕЧЬ: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замедленная, нечленораздельная («каша во рту»);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ускоренная, с напором, «скачкой» идей, непоследовательностью высказываний;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замедленная до степени мычания или с внезапными остановками, или монотонно растянутая.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ГЛАЗА: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стеклянный взгляд, зрачки узкие, не реагируют не свет,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блеск глаз; безумный взгляд, зрачки широкие, плохо реагирующие на свет, глаза как бы вытаращены;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одурманенный взгляд, зрачки расширены, веки полураскрыты;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покраснение век, слезотечение. </w:t>
      </w:r>
    </w:p>
    <w:p w:rsidR="00DD0143" w:rsidRDefault="00DD0143" w:rsidP="00DD0143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 обнаружении признаков </w:t>
      </w:r>
      <w:proofErr w:type="spellStart"/>
      <w:r>
        <w:rPr>
          <w:b/>
          <w:bCs/>
          <w:sz w:val="28"/>
          <w:szCs w:val="28"/>
        </w:rPr>
        <w:t>наркопритона</w:t>
      </w:r>
      <w:proofErr w:type="spellEnd"/>
      <w:r>
        <w:rPr>
          <w:b/>
          <w:bCs/>
          <w:sz w:val="28"/>
          <w:szCs w:val="28"/>
        </w:rPr>
        <w:t>,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необходимо незамедлительно обратиться на телефоны Управления Федеральной службы РФ по контролю за оборотом наркотиков по Ставропольскому краю: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оперативный дежурный – </w:t>
      </w:r>
      <w:r>
        <w:rPr>
          <w:b/>
          <w:bCs/>
          <w:sz w:val="28"/>
          <w:szCs w:val="28"/>
        </w:rPr>
        <w:t>(8652) 77-72-61: 73-81-83</w:t>
      </w:r>
      <w:r>
        <w:rPr>
          <w:sz w:val="28"/>
          <w:szCs w:val="28"/>
        </w:rPr>
        <w:t xml:space="preserve">;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«телефон доверия» - </w:t>
      </w:r>
      <w:r>
        <w:rPr>
          <w:b/>
          <w:bCs/>
          <w:sz w:val="28"/>
          <w:szCs w:val="28"/>
        </w:rPr>
        <w:t>77-66-69</w:t>
      </w:r>
      <w:r>
        <w:rPr>
          <w:sz w:val="28"/>
          <w:szCs w:val="28"/>
        </w:rPr>
        <w:t xml:space="preserve">;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факс – </w:t>
      </w:r>
      <w:r>
        <w:rPr>
          <w:b/>
          <w:bCs/>
          <w:sz w:val="28"/>
          <w:szCs w:val="28"/>
        </w:rPr>
        <w:t xml:space="preserve">77-75-12; </w:t>
      </w:r>
      <w:bookmarkStart w:id="0" w:name="_GoBack"/>
      <w:bookmarkEnd w:id="0"/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официальный интернет-сайт – </w:t>
      </w:r>
      <w:r>
        <w:rPr>
          <w:b/>
          <w:bCs/>
          <w:sz w:val="28"/>
          <w:szCs w:val="28"/>
        </w:rPr>
        <w:t>www.ufsknsk.ru</w:t>
      </w:r>
      <w:r>
        <w:rPr>
          <w:sz w:val="28"/>
          <w:szCs w:val="28"/>
        </w:rPr>
        <w:t xml:space="preserve">;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адрес электронной почты - </w:t>
      </w:r>
      <w:r>
        <w:rPr>
          <w:b/>
          <w:bCs/>
          <w:sz w:val="28"/>
          <w:szCs w:val="28"/>
        </w:rPr>
        <w:t>ufsknsk@ufsknsk.ru</w:t>
      </w:r>
      <w:r>
        <w:rPr>
          <w:sz w:val="28"/>
          <w:szCs w:val="28"/>
        </w:rPr>
        <w:t xml:space="preserve">;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телефоны администрации города Ставрополя: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«телефон доверия главы города Ставрополя»: </w:t>
      </w:r>
      <w:r>
        <w:rPr>
          <w:b/>
          <w:bCs/>
          <w:sz w:val="28"/>
          <w:szCs w:val="28"/>
        </w:rPr>
        <w:t xml:space="preserve">29-62-63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комитет общественной безопасности администрации города Ставрополя: </w:t>
      </w:r>
      <w:r>
        <w:rPr>
          <w:b/>
          <w:bCs/>
          <w:sz w:val="28"/>
          <w:szCs w:val="28"/>
        </w:rPr>
        <w:t>24-99-45</w:t>
      </w:r>
      <w:r>
        <w:rPr>
          <w:sz w:val="28"/>
          <w:szCs w:val="28"/>
        </w:rPr>
        <w:t xml:space="preserve">; </w:t>
      </w:r>
    </w:p>
    <w:p w:rsidR="00DD0143" w:rsidRDefault="00DD0143" w:rsidP="00DD01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интернет-приемную администрации города </w:t>
      </w:r>
    </w:p>
    <w:p w:rsidR="00457A6E" w:rsidRDefault="00DD0143" w:rsidP="00DD0143">
      <w:r>
        <w:rPr>
          <w:sz w:val="28"/>
          <w:szCs w:val="28"/>
        </w:rPr>
        <w:t xml:space="preserve">Ставрополя: </w:t>
      </w:r>
      <w:r>
        <w:rPr>
          <w:b/>
          <w:bCs/>
          <w:sz w:val="28"/>
          <w:szCs w:val="28"/>
        </w:rPr>
        <w:t>www.sta</w:t>
      </w:r>
      <w:r>
        <w:rPr>
          <w:rFonts w:ascii="Arial" w:hAnsi="Arial" w:cs="Arial"/>
          <w:b/>
          <w:bCs/>
          <w:sz w:val="28"/>
          <w:szCs w:val="28"/>
        </w:rPr>
        <w:t>vadm.ru</w:t>
      </w:r>
    </w:p>
    <w:sectPr w:rsidR="0045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A1"/>
    <w:rsid w:val="001D3FA1"/>
    <w:rsid w:val="00457A6E"/>
    <w:rsid w:val="00A45A49"/>
    <w:rsid w:val="00D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0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0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▓</dc:creator>
  <cp:keywords/>
  <dc:description/>
  <cp:lastModifiedBy>▓</cp:lastModifiedBy>
  <cp:revision>3</cp:revision>
  <dcterms:created xsi:type="dcterms:W3CDTF">2016-05-05T12:58:00Z</dcterms:created>
  <dcterms:modified xsi:type="dcterms:W3CDTF">2016-05-05T14:02:00Z</dcterms:modified>
</cp:coreProperties>
</file>