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79" w:rsidRPr="004D4AE0" w:rsidRDefault="00166579" w:rsidP="00166579">
      <w:pPr>
        <w:shd w:val="clear" w:color="auto" w:fill="1D9901"/>
        <w:spacing w:after="0" w:line="240" w:lineRule="auto"/>
        <w:rPr>
          <w:rFonts w:ascii="Monotype Corsiva" w:eastAsia="Times New Roman" w:hAnsi="Monotype Corsiva" w:cs="Arial"/>
          <w:color w:val="000000"/>
          <w:sz w:val="20"/>
          <w:szCs w:val="20"/>
        </w:rPr>
      </w:pPr>
      <w:r w:rsidRPr="004D4AE0">
        <w:rPr>
          <w:rFonts w:ascii="Monotype Corsiva" w:eastAsia="Times New Roman" w:hAnsi="Monotype Corsiva" w:cs="Arial"/>
          <w:color w:val="000000"/>
          <w:sz w:val="20"/>
          <w:szCs w:val="20"/>
        </w:rPr>
        <w:t> </w:t>
      </w:r>
    </w:p>
    <w:p w:rsidR="00166579" w:rsidRPr="004D4AE0" w:rsidRDefault="00166579" w:rsidP="00166579">
      <w:pPr>
        <w:spacing w:after="0" w:line="240" w:lineRule="auto"/>
        <w:rPr>
          <w:rFonts w:ascii="Monotype Corsiva" w:eastAsia="Times New Roman" w:hAnsi="Monotype Corsiva" w:cs="Arial"/>
          <w:color w:val="000000"/>
          <w:sz w:val="20"/>
          <w:szCs w:val="20"/>
        </w:rPr>
      </w:pPr>
      <w:r>
        <w:rPr>
          <w:rFonts w:ascii="Monotype Corsiva" w:eastAsia="Times New Roman" w:hAnsi="Monotype Corsiva" w:cs="Arial"/>
          <w:noProof/>
          <w:color w:val="000000"/>
          <w:sz w:val="20"/>
          <w:szCs w:val="20"/>
        </w:rPr>
        <w:drawing>
          <wp:inline distT="0" distB="0" distL="0" distR="0">
            <wp:extent cx="9525" cy="142875"/>
            <wp:effectExtent l="0" t="0" r="0" b="0"/>
            <wp:docPr id="1" name="Рисунок 1" descr="http://www.licey21.ru/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y21.ru/img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461" w:type="pct"/>
        <w:jc w:val="center"/>
        <w:tblInd w:w="749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55"/>
        <w:gridCol w:w="840"/>
        <w:gridCol w:w="482"/>
        <w:gridCol w:w="4075"/>
        <w:gridCol w:w="4317"/>
        <w:gridCol w:w="1585"/>
        <w:gridCol w:w="1126"/>
        <w:gridCol w:w="740"/>
        <w:gridCol w:w="845"/>
      </w:tblGrid>
      <w:tr w:rsidR="00166579" w:rsidRPr="004D4AE0" w:rsidTr="00166579">
        <w:trPr>
          <w:gridAfter w:val="2"/>
          <w:wAfter w:w="1585" w:type="dxa"/>
          <w:jc w:val="center"/>
        </w:trPr>
        <w:tc>
          <w:tcPr>
            <w:tcW w:w="14481" w:type="dxa"/>
            <w:gridSpan w:val="7"/>
            <w:vAlign w:val="center"/>
            <w:hideMark/>
          </w:tcPr>
          <w:p w:rsidR="00166579" w:rsidRPr="004D4AE0" w:rsidRDefault="00166579" w:rsidP="003768EE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4D4AE0">
              <w:rPr>
                <w:rFonts w:ascii="Monotype Corsiva" w:eastAsia="Times New Roman" w:hAnsi="Monotype Corsiva" w:cs="Arial"/>
                <w:sz w:val="20"/>
                <w:szCs w:val="20"/>
              </w:rPr>
              <w:t> </w:t>
            </w:r>
          </w:p>
        </w:tc>
      </w:tr>
      <w:tr w:rsidR="00166579" w:rsidRPr="004D4AE0" w:rsidTr="00166579">
        <w:trPr>
          <w:gridBefore w:val="2"/>
          <w:wBefore w:w="2896" w:type="dxa"/>
          <w:jc w:val="center"/>
        </w:trPr>
        <w:tc>
          <w:tcPr>
            <w:tcW w:w="10459" w:type="dxa"/>
            <w:gridSpan w:val="4"/>
            <w:shd w:val="clear" w:color="auto" w:fill="FFFFFF"/>
            <w:tcMar>
              <w:top w:w="300" w:type="dxa"/>
              <w:left w:w="450" w:type="dxa"/>
              <w:bottom w:w="600" w:type="dxa"/>
              <w:right w:w="300" w:type="dxa"/>
            </w:tcMar>
            <w:hideMark/>
          </w:tcPr>
          <w:p w:rsidR="00166579" w:rsidRPr="004D4AE0" w:rsidRDefault="00166579" w:rsidP="003768EE">
            <w:pPr>
              <w:pBdr>
                <w:left w:val="single" w:sz="24" w:space="11" w:color="CC0000"/>
                <w:bottom w:val="dashed" w:sz="6" w:space="8" w:color="CC0000"/>
              </w:pBdr>
              <w:spacing w:before="90" w:after="150" w:line="300" w:lineRule="atLeast"/>
              <w:outlineLvl w:val="3"/>
              <w:rPr>
                <w:rFonts w:ascii="Tahoma" w:eastAsia="Times New Roman" w:hAnsi="Tahoma" w:cs="Tahoma"/>
                <w:b/>
                <w:bCs/>
                <w:color w:val="CC0000"/>
                <w:sz w:val="36"/>
                <w:szCs w:val="36"/>
              </w:rPr>
            </w:pPr>
            <w:r w:rsidRPr="004D4AE0">
              <w:rPr>
                <w:rFonts w:ascii="Tahoma" w:eastAsia="Times New Roman" w:hAnsi="Tahoma" w:cs="Tahoma"/>
                <w:b/>
                <w:bCs/>
                <w:color w:val="CC0000"/>
                <w:sz w:val="36"/>
                <w:szCs w:val="36"/>
              </w:rPr>
              <w:t>Курс "Основы религиозных культур и светской этики"</w:t>
            </w:r>
          </w:p>
          <w:p w:rsidR="00166579" w:rsidRPr="004D4AE0" w:rsidRDefault="00166579" w:rsidP="003768EE">
            <w:pPr>
              <w:spacing w:after="0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66579" w:rsidRPr="004D4AE0" w:rsidRDefault="00166579" w:rsidP="00166579">
            <w:pPr>
              <w:spacing w:after="0" w:line="300" w:lineRule="atLeast"/>
              <w:ind w:left="624" w:right="-227" w:hanging="555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>Уважаемые родители, в 4 четверти 4 класса ведется курс «Основы религиозных культур и светской этики»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>Обращение 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 xml:space="preserve">Министра образования и науки Российской Федерации А.А. </w:t>
            </w:r>
            <w:proofErr w:type="spellStart"/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>Фурсенко</w:t>
            </w:r>
            <w:proofErr w:type="spellEnd"/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>  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 xml:space="preserve">к родителям </w:t>
            </w:r>
            <w:proofErr w:type="gramStart"/>
            <w:r w:rsidRPr="004D4AE0">
              <w:rPr>
                <w:rFonts w:ascii="Verdana" w:eastAsia="Times New Roman" w:hAnsi="Verdana" w:cs="Tahoma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Уважаемые родители!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 апреле 2010 года в 19 регионах страны по поручению Президента России Д.А. Медведева начнется федеральный эксперимент по введению в учебный процесс общеобразовательных школ нового предмета - «Основы религиозных культур и светской этики». При получении положительных результатов апробации нового предмета, начиная с 2012 года, его преподавание будет осуществляться на постоянной основе во всех субъектах Российской Федерации.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Учебный предмет имеет комплексный характер и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Все модули нового предмета будут носить 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абсолютно светский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, культурологический характер. Вы и Ваши дети сами сможете выбрать, какой из модулей изучать в рамках комплексного учебного предмета. Это будет либо изучение истории и культуры одной религии, либо основных мировых религий, либо светской этики.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Содержание нового предмета обеспечит знакомство учащихся с духовными традициями 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многоконфессионального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народа России, с историей и культурой крупнейших религиозных объединений нашей страны, а также изучение основ светской этики. Все это должно преследовать общую цель: нравственное воспитание российских школьников на основе традиционных идеалов и ценностей, развитие их интереса к окружающему миру, формирование уважительного отношения к представителям различных 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конфессий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, укрепление толерантных отношений между участниками образовательного процесса.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Значение предмета «Основы религиозных культур и светской этики» велико. Проведение федерального эксперимента, введение нового предмета направлено на содействие семье и обществу в решении педагогических, моральных проблем.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 начале 90-х годов прошлого века в нашей стране была разрушена общественно-государственная система воспитания детей и молодежи. Советская система воспитания в новых социальных условиях требовала существенной модернизации, прежде всего, в плане содержания, ценностей и идеалов. Но, к сожалению, все было разрушено до основания. Российская семья, находясь в тяжелых экономических 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условиях, осталась наедине с проблемами воспитания своих детей. В то же время средства массовой информации, Интернет, шоу-бизнес насаждали несвойственные для народов нашей страны ценности: эгоизм, корыстолюбие, пренебрежение к труду, успех и обогащение любой ценой, неограниченное стремление к чувственным наслаждениям, свобода от ответственности и обязательств перед кем бы то ни было и др.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Введение предмета «Основы религиозных культур и светской этики» - первый шаг на пути восстановления в новых условиях на принципах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 Государство через школу стремится поддержать усилия родителей по духовно-нравственному развитию детей, согласовать воспитание в семье и воспитание в школе.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Именно поэтому успех федерального эксперимента в значительной мере зависит от того, какую педагогическую позицию по отношению к воспитанию детей в школе займет семья. Перед семьей и школой стоят общие задачи. Мы хотим видеть наших детей образованными, воспитанными, нравственными, успешными людьми, компетентными в профессиональной сфере и обладающими высоким уровнем ответственности за настоящее и будущее своих близких, своего народа, своей страны. Во имя этого семья и школа должны объединить свои усилия.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Министр образования и науки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Российской Федерации 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 </w:t>
            </w:r>
            <w:r w:rsidRPr="004D4AE0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4D4AE0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Фурсенко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Проблема религиозного образования, воспитания религиозной толерантности и идентификации подрастающего поколения сегодня стоит очень остро и в целом  в мире, и в нашей стране в частности. Вполне очевидно, что религиозную составляющую наряду с наукой,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Вопросы, связанные с введением в школьную программу религиозной тематики, рассматриваемой  в рамках культурологического подхода, имеют 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сегодня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особенно важное значение, поскольку характер светской школы определяется в том числе и  ее отношениями с социальным окружением,  религиозными объединениями, признанием свободы вероисповедания и мировоззрения участников образовательного процесса. Запрос на религиозное образование, решающее задачи духовно-нравственного воспитания граждан России, остается слишком высоким, чтобы остаться без ответа.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 то же время преподавание основ религиозной культуры в общеобразовательной школе несет с собой необходимость решения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ОБЩАЯ ХАРАКТЕРИСТИКА УЧЕБНОГО КУРСА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Цель комплексного учебного курса «Основы религиозных культур и светской этики» – 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Новый предмет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многоединство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» – отражает культурную, социальную, этническую, религиозную 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сложность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как нашей страны, так и современного мира.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• общая историческая судьба народов России, исповедующих разные религии;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• 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 </w:t>
            </w:r>
            <w:proofErr w:type="gramEnd"/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• множество общенациональных вызовов внутреннего и внешнего плана, содействующих консолидации общества под угрозой его разрушения.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Учебно-воспитательный проце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сс в гр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аницах учебного курса и системы 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межпредметных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 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МЕСТО УЧЕБНОГО КУРСА В УЧЕБНОМ ПЛАНЕ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 соответствии с Федеральным государственным образовательным стандартом учебный курс «Основы религиозных культур и светской этики» изучается в объеме 1 ч в неделю во втором полугодии 4 класса и 1 ч в неделю в первом полугодии 5 класса или в объеме 2 ч в неделю в IV четверти 4 класса, 2 ч в неделю в I четверти в 5 классе. </w:t>
            </w:r>
            <w:proofErr w:type="gramEnd"/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Основные содержательные модули курса: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 Основы православной культуры.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 Основы исламской культуры.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 Основы иудейской культуры.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 Основы буддийской культуры.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 Основы мировых религиозных культур.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  Основы светской этики.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В 5 классе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На презентацию приглашаются родители. В ходе подготовки проекта учащиеся получают возможность обобщить ранее изученный материал, освоить его в творческой, 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деятельностной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форме. Подготовка и презентация проекта позволяют оценить работу учащегося в целом и выставить ему итоговую оценку за весь курс.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ЦЕННОСТНЫЕ ОРИЕНТИРЫ СОДЕРЖАНИЯ УЧЕБНОГО КУРСА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Образовательный процесс в рамках учебного курса и в системе 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межпредметных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связей призван обобщить, систематизировать процессы духовно-нравственного развития и 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воспитания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обучающихся в начальной школе, заложить основы их дальнейшего духовно-нравственного развития на ступенях основного и среднего (полного) общего образования.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Задачами учебного курса «Основы религиозных культур и светской этики» являются: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обеспечение условий для усвоения 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обучающимися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приоритетных традиционных морально-нравственных идеалов, базовых национальных ценностей, моральных норм;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знакомство обучающихся с культурно-историческими основами традиционных религий и светской этики в России;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развитие представлений младшего подростка о значении нравственности и морали в жизни личности, семьи, общества;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обобщение знаний, понятий и представлений о духовности, нравственности, морали, полученных </w:t>
            </w:r>
            <w:proofErr w:type="gram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обучающимися</w:t>
            </w:r>
            <w:proofErr w:type="gram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Учебный курс, в содержании которого представлены четыре отечественные религиозные традиции и 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сущностно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Освоение учебного содержания каждого из модулей, входящих в учебный курс, должно обеспечить: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понимание значения духовности, нравственности, морали, морально ответственного поведения в жизни человека, семьи, общества;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знание основных норм светской и религиозной морали, религиозных заповедей; понимание их значения в жизни человека, семьи, общества;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 формирование первоначальных представлений об исторических и культурологических основах традиционных религий и светской этики в России;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формирование уважительного отношения к традиционным религиям и их </w:t>
            </w: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представителям;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- формирование первоначального представления об отечественной религиозно-культурной традиции как духовной основе многонационального  </w:t>
            </w:r>
            <w:proofErr w:type="spellStart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>многоконфессионального</w:t>
            </w:r>
            <w:proofErr w:type="spellEnd"/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народа России;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знание, понимание и принятие личностью ценностей: Отечество, семья, религия - как основы традиционной культуры многонационального народа России; 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укрепление веры в Россию;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- укрепление средствами образования духовной преемственности поколений. </w:t>
            </w:r>
          </w:p>
          <w:p w:rsidR="00166579" w:rsidRPr="004D4AE0" w:rsidRDefault="00166579" w:rsidP="003768EE">
            <w:pPr>
              <w:spacing w:after="0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66579" w:rsidRPr="004D4AE0" w:rsidRDefault="00AA2010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" w:history="1">
              <w:r w:rsidR="00166579" w:rsidRPr="004D4AE0">
                <w:rPr>
                  <w:rFonts w:ascii="Tahoma" w:eastAsia="Times New Roman" w:hAnsi="Tahoma" w:cs="Tahoma"/>
                  <w:color w:val="0002C6"/>
                  <w:sz w:val="21"/>
                </w:rPr>
                <w:t>Материалы по курсу для родителей</w:t>
              </w:r>
            </w:hyperlink>
            <w:r w:rsidR="00166579" w:rsidRPr="004D4AE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166579" w:rsidRPr="004D4AE0" w:rsidRDefault="00166579" w:rsidP="003768E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hideMark/>
          </w:tcPr>
          <w:p w:rsidR="00166579" w:rsidRPr="004D4AE0" w:rsidRDefault="00166579" w:rsidP="00166579">
            <w:pPr>
              <w:spacing w:after="0" w:line="240" w:lineRule="auto"/>
              <w:ind w:left="1311" w:hanging="1311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</w:p>
        </w:tc>
      </w:tr>
      <w:tr w:rsidR="00166579" w:rsidRPr="004D4AE0" w:rsidTr="00166579">
        <w:trPr>
          <w:gridAfter w:val="2"/>
          <w:wAfter w:w="1585" w:type="dxa"/>
          <w:jc w:val="center"/>
        </w:trPr>
        <w:tc>
          <w:tcPr>
            <w:tcW w:w="11770" w:type="dxa"/>
            <w:gridSpan w:val="5"/>
            <w:hideMark/>
          </w:tcPr>
          <w:p w:rsidR="00166579" w:rsidRPr="004D4AE0" w:rsidRDefault="00166579" w:rsidP="003768EE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>
              <w:rPr>
                <w:rFonts w:ascii="Monotype Corsiva" w:eastAsia="Times New Roman" w:hAnsi="Monotype Corsiva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0" cy="171450"/>
                  <wp:effectExtent l="19050" t="0" r="0" b="0"/>
                  <wp:docPr id="3" name="Рисунок 3" descr="http://www.licey21.ru/img/page_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cey21.ru/img/page_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gridSpan w:val="2"/>
            <w:hideMark/>
          </w:tcPr>
          <w:p w:rsidR="00166579" w:rsidRPr="004D4AE0" w:rsidRDefault="00166579" w:rsidP="003768EE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</w:rPr>
            </w:pPr>
          </w:p>
        </w:tc>
      </w:tr>
      <w:tr w:rsidR="00166579" w:rsidRPr="004D4AE0" w:rsidTr="00166579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56" w:type="dxa"/>
          <w:wAfter w:w="845" w:type="dxa"/>
        </w:trPr>
        <w:tc>
          <w:tcPr>
            <w:tcW w:w="1322" w:type="dxa"/>
            <w:gridSpan w:val="2"/>
            <w:vAlign w:val="center"/>
            <w:hideMark/>
          </w:tcPr>
          <w:p w:rsidR="00166579" w:rsidRPr="004D4AE0" w:rsidRDefault="00166579" w:rsidP="003768EE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>
              <w:rPr>
                <w:rFonts w:ascii="Monotype Corsiva" w:eastAsia="Times New Roman" w:hAnsi="Monotype Corsiva" w:cs="Arial"/>
                <w:noProof/>
                <w:sz w:val="20"/>
                <w:szCs w:val="20"/>
              </w:rPr>
              <w:drawing>
                <wp:inline distT="0" distB="0" distL="0" distR="0">
                  <wp:extent cx="9525" cy="657225"/>
                  <wp:effectExtent l="0" t="0" r="0" b="0"/>
                  <wp:docPr id="5" name="Рисунок 5" descr="http://www.licey21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cey21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vAlign w:val="center"/>
            <w:hideMark/>
          </w:tcPr>
          <w:p w:rsidR="00166579" w:rsidRPr="004D4AE0" w:rsidRDefault="00166579" w:rsidP="003768EE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4D4AE0">
              <w:rPr>
                <w:rFonts w:ascii="Monotype Corsiva" w:eastAsia="Times New Roman" w:hAnsi="Monotype Corsiva" w:cs="Arial"/>
                <w:sz w:val="20"/>
                <w:szCs w:val="20"/>
              </w:rPr>
              <w:t> </w:t>
            </w:r>
          </w:p>
        </w:tc>
        <w:tc>
          <w:tcPr>
            <w:tcW w:w="7768" w:type="dxa"/>
            <w:gridSpan w:val="4"/>
            <w:vAlign w:val="center"/>
            <w:hideMark/>
          </w:tcPr>
          <w:p w:rsidR="00166579" w:rsidRPr="004D4AE0" w:rsidRDefault="00166579" w:rsidP="003768EE">
            <w:pPr>
              <w:spacing w:after="0" w:line="240" w:lineRule="auto"/>
              <w:jc w:val="right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4D4AE0">
              <w:rPr>
                <w:rFonts w:ascii="Monotype Corsiva" w:eastAsia="Times New Roman" w:hAnsi="Monotype Corsiva" w:cs="Arial"/>
                <w:sz w:val="20"/>
                <w:szCs w:val="20"/>
              </w:rPr>
              <w:t>© МОУ «</w:t>
            </w:r>
            <w:hyperlink r:id="rId7" w:history="1">
              <w:r w:rsidRPr="004D4AE0">
                <w:rPr>
                  <w:rFonts w:ascii="Monotype Corsiva" w:eastAsia="Times New Roman" w:hAnsi="Monotype Corsiva" w:cs="Arial"/>
                  <w:color w:val="006633"/>
                  <w:sz w:val="20"/>
                  <w:szCs w:val="20"/>
                  <w:u w:val="single"/>
                </w:rPr>
                <w:t>Лицей № 21</w:t>
              </w:r>
            </w:hyperlink>
            <w:r w:rsidRPr="004D4AE0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» 2001-2011г. / </w:t>
            </w:r>
            <w:hyperlink r:id="rId8" w:history="1">
              <w:r w:rsidRPr="004D4AE0">
                <w:rPr>
                  <w:rFonts w:ascii="Monotype Corsiva" w:eastAsia="Times New Roman" w:hAnsi="Monotype Corsiva" w:cs="Arial"/>
                  <w:color w:val="006633"/>
                  <w:sz w:val="20"/>
                  <w:szCs w:val="20"/>
                  <w:u w:val="single"/>
                </w:rPr>
                <w:t>E-MAIL</w:t>
              </w:r>
            </w:hyperlink>
            <w:r w:rsidRPr="004D4AE0">
              <w:rPr>
                <w:rFonts w:ascii="Monotype Corsiva" w:eastAsia="Times New Roman" w:hAnsi="Monotype Corsiva" w:cs="Arial"/>
                <w:sz w:val="20"/>
                <w:szCs w:val="20"/>
              </w:rPr>
              <w:t>.</w:t>
            </w:r>
          </w:p>
        </w:tc>
      </w:tr>
    </w:tbl>
    <w:p w:rsidR="00166579" w:rsidRDefault="00166579" w:rsidP="00166579"/>
    <w:p w:rsidR="00AA2010" w:rsidRDefault="00AA2010"/>
    <w:sectPr w:rsidR="00AA2010" w:rsidSect="0016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579"/>
    <w:rsid w:val="00166579"/>
    <w:rsid w:val="005A02E2"/>
    <w:rsid w:val="00AA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21@pervoural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y2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cey21.ru/page/html/id/2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2011-11-24T05:12:00Z</dcterms:created>
  <dcterms:modified xsi:type="dcterms:W3CDTF">2012-03-22T03:28:00Z</dcterms:modified>
</cp:coreProperties>
</file>