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F1" w:rsidRPr="005C5FF1" w:rsidRDefault="00EA27E5" w:rsidP="005C5FF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ИНТЕЛЛЕКТУАЛЬНАЯ ИГРА</w:t>
      </w:r>
      <w:bookmarkStart w:id="0" w:name="_GoBack"/>
      <w:bookmarkEnd w:id="0"/>
    </w:p>
    <w:p w:rsidR="005C5FF1" w:rsidRPr="005C5FF1" w:rsidRDefault="005C5FF1" w:rsidP="005C5FF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«СЧАСТЛИВЫЙ СЛУЧАЙ».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профессиональных знаний педагогов, выявление общей эрудиции.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5C5FF1" w:rsidRPr="005C5FF1" w:rsidRDefault="005C5FF1" w:rsidP="005C5F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C5FF1">
        <w:rPr>
          <w:rFonts w:ascii="Times New Roman" w:eastAsia="Calibri" w:hAnsi="Times New Roman" w:cs="Times New Roman"/>
          <w:sz w:val="28"/>
          <w:szCs w:val="28"/>
        </w:rPr>
        <w:t>активизировать имеющиеся теоретические знания;</w:t>
      </w:r>
    </w:p>
    <w:p w:rsidR="005C5FF1" w:rsidRPr="005C5FF1" w:rsidRDefault="005C5FF1" w:rsidP="005C5F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C5FF1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практические умения и навыки инструкторов по физическому воспитанию, повышая творческую активность и профессиональную компетентность;</w:t>
      </w:r>
    </w:p>
    <w:p w:rsidR="005C5FF1" w:rsidRPr="005C5FF1" w:rsidRDefault="005C5FF1" w:rsidP="005C5F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C5F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развивать сплоченность, умение работать в команде, аргументировано отстаивать свою точку зрения;</w:t>
      </w:r>
    </w:p>
    <w:p w:rsidR="005C5FF1" w:rsidRPr="005C5FF1" w:rsidRDefault="005C5FF1" w:rsidP="005C5F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C5FF1">
        <w:rPr>
          <w:rFonts w:ascii="Times New Roman" w:eastAsia="Calibri" w:hAnsi="Times New Roman" w:cs="Times New Roman"/>
          <w:sz w:val="28"/>
          <w:szCs w:val="28"/>
        </w:rPr>
        <w:t xml:space="preserve">выработка коллегиальных решений по эффективному распределению годового плана МО на учебный год. </w:t>
      </w:r>
    </w:p>
    <w:p w:rsidR="005C5FF1" w:rsidRPr="005C5FF1" w:rsidRDefault="005C5FF1" w:rsidP="005C5FF1">
      <w:pPr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рекомендации: </w:t>
      </w:r>
    </w:p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Методическое объединение инструкторов по физической культуре такой формы целесообразно проводить в начале учебного года c целью 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благоприятного социально-психологического климата в педагогическом коллективе педагогов-единомышленников, </w:t>
      </w:r>
      <w:r w:rsidRPr="005C5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корректировки работы методического объединения инструкторов по физической культуре на учебный год. </w:t>
      </w:r>
    </w:p>
    <w:p w:rsidR="005C5FF1" w:rsidRPr="005C5FF1" w:rsidRDefault="005C5FF1" w:rsidP="005C5FF1">
      <w:pPr>
        <w:spacing w:before="50" w:after="50" w:line="240" w:lineRule="auto"/>
        <w:ind w:left="-284" w:right="70" w:firstLine="284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Помимо этого руководитель методического объединения увидит проблемы отдельных педагогов, над которыми необходимо работать индивидуально. Творческая рефлексия, проведенная в конце мероприятия, поможет руководителю скорректировать план работы,  или выявить темы обобщения передового педагогического опыта.</w:t>
      </w:r>
    </w:p>
    <w:p w:rsidR="005C5FF1" w:rsidRPr="005C5FF1" w:rsidRDefault="005C5FF1" w:rsidP="005C5FF1">
      <w:pPr>
        <w:spacing w:before="50" w:after="50" w:line="240" w:lineRule="auto"/>
        <w:ind w:left="-284" w:right="70" w:firstLine="284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Длительность проведения данного методического объединения педагогов от 1.5 часов до 2 часов. В случае необходимости некоторые задания могут быть сокращены. </w:t>
      </w:r>
    </w:p>
    <w:p w:rsidR="005C5FF1" w:rsidRPr="005C5FF1" w:rsidRDefault="005C5FF1" w:rsidP="005C5FF1">
      <w:pPr>
        <w:spacing w:before="50" w:after="50" w:line="240" w:lineRule="auto"/>
        <w:ind w:left="-284" w:right="70" w:firstLine="284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 началом мероприятия, предложить педагогам выбрать </w:t>
      </w:r>
      <w:proofErr w:type="spellStart"/>
      <w:r w:rsidRPr="005C5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бейджик</w:t>
      </w:r>
      <w:proofErr w:type="spellEnd"/>
      <w:r w:rsidRPr="005C5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самостоятельно подписать имя. Цвет рамочки на </w:t>
      </w:r>
      <w:proofErr w:type="spellStart"/>
      <w:r w:rsidRPr="005C5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бейджиках</w:t>
      </w:r>
      <w:proofErr w:type="spellEnd"/>
      <w:r w:rsidRPr="005C5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поможет руководителю, в дальнейшем, поделить педагогов на две команды. </w:t>
      </w:r>
    </w:p>
    <w:p w:rsidR="005C5FF1" w:rsidRPr="005C5FF1" w:rsidRDefault="005C5FF1" w:rsidP="005C5FF1">
      <w:pPr>
        <w:spacing w:before="50" w:after="50" w:line="240" w:lineRule="auto"/>
        <w:ind w:left="-284" w:right="70" w:firstLine="284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FF1" w:rsidRPr="005C5FF1" w:rsidRDefault="005C5FF1" w:rsidP="005C5FF1">
      <w:pPr>
        <w:spacing w:before="50" w:after="50" w:line="240" w:lineRule="auto"/>
        <w:ind w:left="-284" w:right="70" w:firstLine="284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FF1" w:rsidRPr="005C5FF1" w:rsidRDefault="005C5FF1" w:rsidP="005C5FF1">
      <w:pPr>
        <w:spacing w:before="50" w:after="50" w:line="240" w:lineRule="auto"/>
        <w:ind w:left="-284" w:right="70" w:firstLine="284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FF1" w:rsidRPr="005C5FF1" w:rsidRDefault="005C5FF1" w:rsidP="005C5FF1">
      <w:pPr>
        <w:spacing w:before="50" w:after="50" w:line="240" w:lineRule="auto"/>
        <w:ind w:left="-284" w:right="70" w:firstLine="284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FF1" w:rsidRPr="005C5FF1" w:rsidRDefault="005C5FF1" w:rsidP="005C5FF1">
      <w:pPr>
        <w:spacing w:before="50" w:after="50" w:line="240" w:lineRule="auto"/>
        <w:ind w:left="70" w:right="7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FF1" w:rsidRPr="005C5FF1" w:rsidRDefault="005C5FF1" w:rsidP="005C5FF1">
      <w:pPr>
        <w:spacing w:before="50" w:after="50" w:line="240" w:lineRule="auto"/>
        <w:ind w:left="70" w:right="7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FF1" w:rsidRPr="005C5FF1" w:rsidRDefault="005C5FF1" w:rsidP="005C5FF1">
      <w:pPr>
        <w:spacing w:before="50" w:after="50" w:line="240" w:lineRule="auto"/>
        <w:ind w:left="70" w:right="7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FF1" w:rsidRPr="005C5FF1" w:rsidRDefault="005C5FF1" w:rsidP="005C5FF1">
      <w:pPr>
        <w:spacing w:before="50" w:after="50" w:line="240" w:lineRule="auto"/>
        <w:ind w:left="70" w:right="7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FF1" w:rsidRPr="005C5FF1" w:rsidRDefault="005C5FF1" w:rsidP="005C5FF1">
      <w:pPr>
        <w:spacing w:before="50" w:after="50" w:line="240" w:lineRule="auto"/>
        <w:ind w:left="70" w:right="7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мероприятия:</w:t>
      </w:r>
    </w:p>
    <w:p w:rsidR="005C5FF1" w:rsidRPr="005C5FF1" w:rsidRDefault="005C5FF1" w:rsidP="005C5FF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МО: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 день  уважаемые  коллеги. Я рада  приветствовать  Вас в этом зале! Перефразируя изречение древних «Педагог – это не сосуд, который нужно наполнить профессиональными знаниями, а прежде всего это факел, который надо зажечь…», я предлагаю Вам провести нашу встречу в нетрадиционной форме, в форме  интеллектуальной  игры  «Счастливый  случай» - праздника  ума, смекалки, находчивости, сообразительности, посвященному  спорту и здоровому  образу жизни.</w:t>
      </w:r>
    </w:p>
    <w:p w:rsidR="005C5FF1" w:rsidRPr="005C5FF1" w:rsidRDefault="005C5FF1" w:rsidP="005C5F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После этого педагоги делятся на команды по цвету рамочки на </w:t>
      </w:r>
      <w:proofErr w:type="spellStart"/>
      <w:r w:rsidRPr="005C5F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бейджиках</w:t>
      </w:r>
      <w:proofErr w:type="spellEnd"/>
      <w:r w:rsidRPr="005C5F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выбирают капитана, руководитель МО представляет компетентное жюри.</w:t>
      </w:r>
    </w:p>
    <w:p w:rsidR="005C5FF1" w:rsidRPr="005C5FF1" w:rsidRDefault="005C5FF1" w:rsidP="005C5FF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 (3-5 мин)</w:t>
      </w:r>
    </w:p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предлагает  придумать  название и девиз  команды, тематика которых, должна относиться к роду деятельности педагогов МО. Для усложнения задания можно предложить слова (например, </w:t>
      </w: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чистота, спорт, режим, отдых, витамины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которые команды должны учесть при выполнении задания.       </w:t>
      </w:r>
    </w:p>
    <w:p w:rsidR="005C5FF1" w:rsidRPr="005C5FF1" w:rsidRDefault="005C5FF1" w:rsidP="005C5FF1">
      <w:pPr>
        <w:spacing w:before="50" w:after="50" w:line="240" w:lineRule="auto"/>
        <w:ind w:left="70" w:right="7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Данная игра помогает педагогам не только настроиться на работу, но и в игровой ситуации упражняет их воображение, демонстрирует знание окружающей реальности и свое интеллектуальное развитие. </w:t>
      </w:r>
    </w:p>
    <w:p w:rsidR="005C5FF1" w:rsidRPr="005C5FF1" w:rsidRDefault="005C5FF1" w:rsidP="005C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МО: 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«Люди сами надевают на себя оковы, завязывают глаза и после этого удивляются, почему так плохо живется»- эти слова Генри Фонда помогут нам сбросить напряжение, улыбнуться друг другу и начать первый гейм «Дальше, дальше»</w:t>
      </w:r>
    </w:p>
    <w:p w:rsidR="005C5FF1" w:rsidRPr="005C5FF1" w:rsidRDefault="005C5FF1" w:rsidP="005C5FF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гейм «Дальше, дальше»</w:t>
      </w:r>
    </w:p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задает вопросы сначала первой команде, затем второй. Если команда затрудняется ответить на вопрос, она произносит слово «дальше», и зачитывается следующий вопрос. За правильный ответ присуждается 1 балл. Время на обдумывание ответа 20 секунд.</w:t>
      </w:r>
    </w:p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C5FF1" w:rsidRPr="005C5FF1" w:rsidTr="00985546">
        <w:tc>
          <w:tcPr>
            <w:tcW w:w="4785" w:type="dxa"/>
          </w:tcPr>
          <w:p w:rsidR="005C5FF1" w:rsidRPr="005C5FF1" w:rsidRDefault="005C5FF1" w:rsidP="005C5FF1">
            <w:pPr>
              <w:jc w:val="center"/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Для первой команды</w:t>
            </w:r>
          </w:p>
        </w:tc>
        <w:tc>
          <w:tcPr>
            <w:tcW w:w="4786" w:type="dxa"/>
          </w:tcPr>
          <w:p w:rsidR="005C5FF1" w:rsidRPr="005C5FF1" w:rsidRDefault="005C5FF1" w:rsidP="005C5FF1">
            <w:pPr>
              <w:jc w:val="center"/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Для второй команды</w:t>
            </w:r>
          </w:p>
        </w:tc>
      </w:tr>
      <w:tr w:rsidR="005C5FF1" w:rsidRPr="005C5FF1" w:rsidTr="00985546">
        <w:tc>
          <w:tcPr>
            <w:tcW w:w="4785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1.  Что в переводе с латинского означает  слово «Витамины»? (Жизнь)</w:t>
            </w:r>
          </w:p>
        </w:tc>
        <w:tc>
          <w:tcPr>
            <w:tcW w:w="4786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1. Что мы желаем, говоря слово «здравствуйте»? (Здоровья)</w:t>
            </w:r>
          </w:p>
        </w:tc>
      </w:tr>
      <w:tr w:rsidR="005C5FF1" w:rsidRPr="005C5FF1" w:rsidTr="00985546">
        <w:tc>
          <w:tcPr>
            <w:tcW w:w="4785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 xml:space="preserve">2. Закончите пословицу «Береги платье </w:t>
            </w:r>
            <w:proofErr w:type="spellStart"/>
            <w:r w:rsidRPr="005C5FF1">
              <w:rPr>
                <w:sz w:val="28"/>
                <w:szCs w:val="28"/>
              </w:rPr>
              <w:t>снову</w:t>
            </w:r>
            <w:proofErr w:type="spellEnd"/>
            <w:r w:rsidRPr="005C5FF1">
              <w:rPr>
                <w:sz w:val="28"/>
                <w:szCs w:val="28"/>
              </w:rPr>
              <w:t>, а здоровье …….» (смолоду)</w:t>
            </w:r>
          </w:p>
        </w:tc>
        <w:tc>
          <w:tcPr>
            <w:tcW w:w="4786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2. На этом инвентаре ехали медведи в известной сказке К.И.Чуковского. (Велосипед)</w:t>
            </w:r>
          </w:p>
        </w:tc>
      </w:tr>
      <w:tr w:rsidR="005C5FF1" w:rsidRPr="005C5FF1" w:rsidTr="00985546">
        <w:tc>
          <w:tcPr>
            <w:tcW w:w="4785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 xml:space="preserve">3. О каком физкультурном оборудовании идет речь в стихотворении </w:t>
            </w:r>
            <w:proofErr w:type="spellStart"/>
            <w:r w:rsidRPr="005C5FF1">
              <w:rPr>
                <w:sz w:val="28"/>
                <w:szCs w:val="28"/>
              </w:rPr>
              <w:t>А.Барто</w:t>
            </w:r>
            <w:proofErr w:type="spellEnd"/>
            <w:r w:rsidRPr="005C5FF1">
              <w:rPr>
                <w:sz w:val="28"/>
                <w:szCs w:val="28"/>
              </w:rPr>
              <w:t xml:space="preserve">  «</w:t>
            </w:r>
            <w:proofErr w:type="spellStart"/>
            <w:r w:rsidRPr="005C5FF1">
              <w:rPr>
                <w:sz w:val="28"/>
                <w:szCs w:val="28"/>
              </w:rPr>
              <w:t>Любочка</w:t>
            </w:r>
            <w:proofErr w:type="spellEnd"/>
            <w:r w:rsidRPr="005C5FF1">
              <w:rPr>
                <w:sz w:val="28"/>
                <w:szCs w:val="28"/>
              </w:rPr>
              <w:t>» (Скакалка)</w:t>
            </w:r>
          </w:p>
        </w:tc>
        <w:tc>
          <w:tcPr>
            <w:tcW w:w="4786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3. Закончите пословицу «Здоров –скачет, захворал -………… (плачет)</w:t>
            </w:r>
          </w:p>
        </w:tc>
      </w:tr>
      <w:tr w:rsidR="005C5FF1" w:rsidRPr="005C5FF1" w:rsidTr="00985546">
        <w:tc>
          <w:tcPr>
            <w:tcW w:w="4785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 xml:space="preserve">4.Какое сопровождение зарядки </w:t>
            </w:r>
            <w:r w:rsidRPr="005C5FF1">
              <w:rPr>
                <w:sz w:val="28"/>
                <w:szCs w:val="28"/>
              </w:rPr>
              <w:lastRenderedPageBreak/>
              <w:t>улучшает настроение, облегчает выполнение упражнений? (Музыкальное)</w:t>
            </w:r>
          </w:p>
        </w:tc>
        <w:tc>
          <w:tcPr>
            <w:tcW w:w="4786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lastRenderedPageBreak/>
              <w:t xml:space="preserve">4.Назовите распространенные </w:t>
            </w:r>
            <w:r w:rsidRPr="005C5FF1">
              <w:rPr>
                <w:sz w:val="28"/>
                <w:szCs w:val="28"/>
              </w:rPr>
              <w:lastRenderedPageBreak/>
              <w:t>средства закаливания. (Солнце, воздух и вода)</w:t>
            </w:r>
          </w:p>
        </w:tc>
      </w:tr>
      <w:tr w:rsidR="005C5FF1" w:rsidRPr="005C5FF1" w:rsidTr="00985546">
        <w:tc>
          <w:tcPr>
            <w:tcW w:w="4785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lastRenderedPageBreak/>
              <w:t>5. Какой инвентарь необходим для игры в бадминтон? (Ракетка, волан)</w:t>
            </w:r>
          </w:p>
        </w:tc>
        <w:tc>
          <w:tcPr>
            <w:tcW w:w="4786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5. Назовите спортивные игры с мячом, с которыми мы знакомим детей дошкольного возраста. (Футбол, баскетбол, волейбол, хоккей с мячом)</w:t>
            </w:r>
          </w:p>
        </w:tc>
      </w:tr>
      <w:tr w:rsidR="005C5FF1" w:rsidRPr="005C5FF1" w:rsidTr="00985546">
        <w:tc>
          <w:tcPr>
            <w:tcW w:w="4785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6.Как называется тип физкультурного занятия, основанного на играх? (Игровое)</w:t>
            </w:r>
          </w:p>
        </w:tc>
        <w:tc>
          <w:tcPr>
            <w:tcW w:w="4786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6. Она применяется в играх для обозначения водящего. (Считалка)</w:t>
            </w:r>
          </w:p>
        </w:tc>
      </w:tr>
      <w:tr w:rsidR="005C5FF1" w:rsidRPr="005C5FF1" w:rsidTr="00985546">
        <w:tc>
          <w:tcPr>
            <w:tcW w:w="4785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7. Назовите три программы по физическому воспитанию.</w:t>
            </w:r>
          </w:p>
          <w:p w:rsidR="00D97EFE" w:rsidRPr="00D97EFE" w:rsidRDefault="00D97EFE" w:rsidP="00D9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</w:t>
            </w:r>
            <w:r w:rsidRPr="00D97EFE">
              <w:rPr>
                <w:sz w:val="18"/>
                <w:szCs w:val="18"/>
              </w:rPr>
              <w:t>ПО ФИЗИЧЕСКОМУ ВО</w:t>
            </w:r>
            <w:r>
              <w:rPr>
                <w:sz w:val="18"/>
                <w:szCs w:val="18"/>
              </w:rPr>
              <w:t xml:space="preserve">СПИТАНИЮ ДОШКОЛЬНИКОВ </w:t>
            </w:r>
            <w:r w:rsidRPr="00D97EFE">
              <w:rPr>
                <w:sz w:val="18"/>
                <w:szCs w:val="18"/>
              </w:rPr>
              <w:t>«ФИ</w:t>
            </w:r>
            <w:r>
              <w:rPr>
                <w:sz w:val="18"/>
                <w:szCs w:val="18"/>
              </w:rPr>
              <w:t xml:space="preserve">ЗИЧЕСКАЯ КУЛЬТУРА-ДОШКОЛЬНИКАМ» </w:t>
            </w:r>
            <w:r w:rsidRPr="00D97EFE">
              <w:rPr>
                <w:sz w:val="18"/>
                <w:szCs w:val="18"/>
              </w:rPr>
              <w:t>Программа направлена н</w:t>
            </w:r>
            <w:r>
              <w:rPr>
                <w:sz w:val="18"/>
                <w:szCs w:val="18"/>
              </w:rPr>
              <w:t>а физическое развитие и оздоров</w:t>
            </w:r>
            <w:r w:rsidRPr="00D97EFE">
              <w:rPr>
                <w:sz w:val="18"/>
                <w:szCs w:val="18"/>
              </w:rPr>
              <w:t>ление дошкольников.</w:t>
            </w:r>
          </w:p>
          <w:p w:rsidR="00D97EFE" w:rsidRDefault="00D97EFE" w:rsidP="00D97EFE">
            <w:pPr>
              <w:rPr>
                <w:sz w:val="18"/>
                <w:szCs w:val="18"/>
              </w:rPr>
            </w:pPr>
            <w:r w:rsidRPr="00D97EFE">
              <w:rPr>
                <w:sz w:val="18"/>
                <w:szCs w:val="18"/>
              </w:rPr>
              <w:t xml:space="preserve">Автор программы — опытный педагог по физическому воспитанию детей, доктор педагогических наук Л. Д. Глазырина. </w:t>
            </w:r>
          </w:p>
          <w:p w:rsidR="00D97EFE" w:rsidRPr="00D97EFE" w:rsidRDefault="00D97EFE" w:rsidP="00D97EFE">
            <w:pPr>
              <w:rPr>
                <w:sz w:val="18"/>
                <w:szCs w:val="18"/>
              </w:rPr>
            </w:pPr>
            <w:r w:rsidRPr="00D97EFE">
              <w:rPr>
                <w:sz w:val="18"/>
                <w:szCs w:val="18"/>
              </w:rPr>
              <w:t>ПРОГРАММА РА</w:t>
            </w:r>
            <w:r>
              <w:rPr>
                <w:sz w:val="18"/>
                <w:szCs w:val="18"/>
              </w:rPr>
              <w:t xml:space="preserve">ЗВИТИЯ ДВИГАТЕЛЬНОЙ АКТИВНОСТИ </w:t>
            </w:r>
            <w:r w:rsidRPr="00D97EFE">
              <w:rPr>
                <w:sz w:val="18"/>
                <w:szCs w:val="18"/>
              </w:rPr>
              <w:t>И ОЗДОРОВИ</w:t>
            </w:r>
            <w:r>
              <w:rPr>
                <w:sz w:val="18"/>
                <w:szCs w:val="18"/>
              </w:rPr>
              <w:t>ТЕЛЬНОЙ РАБОТЫ С ДЕТЬМИ 4-7 ЛЕТ   В. Т. Кудрявцев</w:t>
            </w:r>
          </w:p>
          <w:p w:rsidR="00D97EFE" w:rsidRPr="00D97EFE" w:rsidRDefault="00D97EFE" w:rsidP="00D97EFE">
            <w:pPr>
              <w:rPr>
                <w:sz w:val="18"/>
                <w:szCs w:val="18"/>
              </w:rPr>
            </w:pPr>
            <w:r w:rsidRPr="00D97EFE">
              <w:rPr>
                <w:sz w:val="18"/>
                <w:szCs w:val="18"/>
              </w:rPr>
              <w:t>Программа развития д</w:t>
            </w:r>
            <w:r>
              <w:rPr>
                <w:sz w:val="18"/>
                <w:szCs w:val="18"/>
              </w:rPr>
              <w:t>вигательной активности и оздоро</w:t>
            </w:r>
            <w:r w:rsidRPr="00D97EFE">
              <w:rPr>
                <w:sz w:val="18"/>
                <w:szCs w:val="18"/>
              </w:rPr>
              <w:t>вительной направленности работы с детьми 4-7 лет.</w:t>
            </w:r>
          </w:p>
          <w:p w:rsidR="00D97EFE" w:rsidRDefault="00D97EFE" w:rsidP="00D97EFE">
            <w:r w:rsidRPr="00D97EFE">
              <w:rPr>
                <w:sz w:val="18"/>
                <w:szCs w:val="18"/>
              </w:rPr>
              <w:t>Данная программа является разделом образовательного проекта «Рекорд-Старт».</w:t>
            </w:r>
          </w:p>
          <w:p w:rsidR="00D97EFE" w:rsidRPr="00D97EFE" w:rsidRDefault="00D97EFE" w:rsidP="00D9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«ЗДОРОВЬЕ» В. Г. </w:t>
            </w:r>
            <w:proofErr w:type="spellStart"/>
            <w:r>
              <w:rPr>
                <w:sz w:val="18"/>
                <w:szCs w:val="18"/>
              </w:rPr>
              <w:t>Алямовская</w:t>
            </w:r>
            <w:proofErr w:type="spellEnd"/>
          </w:p>
          <w:p w:rsidR="00D97EFE" w:rsidRDefault="00D97EFE" w:rsidP="00D97EFE">
            <w:r w:rsidRPr="00D97EFE">
              <w:rPr>
                <w:sz w:val="18"/>
                <w:szCs w:val="18"/>
              </w:rPr>
              <w:t>Программа представл</w:t>
            </w:r>
            <w:r>
              <w:rPr>
                <w:sz w:val="18"/>
                <w:szCs w:val="18"/>
              </w:rPr>
              <w:t>яет комплексную систему воспита</w:t>
            </w:r>
            <w:r w:rsidRPr="00D97EFE">
              <w:rPr>
                <w:sz w:val="18"/>
                <w:szCs w:val="18"/>
              </w:rPr>
              <w:t>ния ребенка-дошкольника здорового физически, разносторонне развитого, инициативного, раскрепощенного.</w:t>
            </w:r>
          </w:p>
          <w:p w:rsidR="00D97EFE" w:rsidRDefault="00D97EFE" w:rsidP="00D97EFE">
            <w:r w:rsidRPr="00D97EFE">
              <w:rPr>
                <w:sz w:val="18"/>
                <w:szCs w:val="18"/>
              </w:rPr>
              <w:t>«ТЕАТР ФИЗИЧ</w:t>
            </w:r>
            <w:r>
              <w:rPr>
                <w:sz w:val="18"/>
                <w:szCs w:val="18"/>
              </w:rPr>
              <w:t xml:space="preserve">ЕСКОГО ВОСПИТАНИЯ ДОШКОЛЬНИКОВ» </w:t>
            </w:r>
            <w:r w:rsidRPr="00D97EFE">
              <w:rPr>
                <w:sz w:val="18"/>
                <w:szCs w:val="18"/>
              </w:rPr>
              <w:t>(Н. Н. Ефименко)</w:t>
            </w:r>
          </w:p>
          <w:p w:rsidR="005C5FF1" w:rsidRDefault="00D97EFE" w:rsidP="00D97EFE">
            <w:pPr>
              <w:rPr>
                <w:sz w:val="18"/>
                <w:szCs w:val="18"/>
              </w:rPr>
            </w:pPr>
            <w:r w:rsidRPr="00D97EFE">
              <w:rPr>
                <w:sz w:val="18"/>
                <w:szCs w:val="18"/>
              </w:rPr>
              <w:t>ПРОГРАМ</w:t>
            </w:r>
            <w:r>
              <w:rPr>
                <w:sz w:val="18"/>
                <w:szCs w:val="18"/>
              </w:rPr>
              <w:t xml:space="preserve">МА «ФИЗКУЛЬТУРА ОТ 3 ДО 17 </w:t>
            </w:r>
            <w:proofErr w:type="gramStart"/>
            <w:r>
              <w:rPr>
                <w:sz w:val="18"/>
                <w:szCs w:val="18"/>
              </w:rPr>
              <w:t>ЛЕТ»(</w:t>
            </w:r>
            <w:proofErr w:type="gramEnd"/>
            <w:r>
              <w:rPr>
                <w:sz w:val="18"/>
                <w:szCs w:val="18"/>
              </w:rPr>
              <w:t>В. П. Щербаков)</w:t>
            </w:r>
            <w:r w:rsidRPr="00D97EFE">
              <w:rPr>
                <w:sz w:val="18"/>
                <w:szCs w:val="18"/>
              </w:rPr>
              <w:t>Цель программы непрерывного физкультурно-оздорови­тельного образования детей от 3 до 17 лет состоит в обеспече­нии умственного и физического развития, в раскрытии в ре­бенке двигательных способностей, формировании физичес­ких качеств.</w:t>
            </w:r>
          </w:p>
          <w:p w:rsidR="00D97EFE" w:rsidRPr="005C5FF1" w:rsidRDefault="00D97EFE" w:rsidP="00D97EF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7. Какое физическое качество формируется в ходьбе по узкой дощечке гимнастической скамейки? (Равновесие)</w:t>
            </w:r>
          </w:p>
        </w:tc>
      </w:tr>
      <w:tr w:rsidR="005C5FF1" w:rsidRPr="005C5FF1" w:rsidTr="00985546">
        <w:tc>
          <w:tcPr>
            <w:tcW w:w="4785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 xml:space="preserve">8. Назовите </w:t>
            </w:r>
            <w:r w:rsidRPr="005C5FF1">
              <w:rPr>
                <w:b/>
                <w:sz w:val="28"/>
                <w:szCs w:val="28"/>
              </w:rPr>
              <w:t>одно</w:t>
            </w:r>
            <w:r w:rsidRPr="005C5FF1">
              <w:rPr>
                <w:sz w:val="28"/>
                <w:szCs w:val="28"/>
              </w:rPr>
              <w:t xml:space="preserve"> из основных отличий физкультурного праздника от физкультурного досуга? (</w:t>
            </w:r>
            <w:r w:rsidRPr="005C5FF1">
              <w:rPr>
                <w:i/>
                <w:sz w:val="28"/>
                <w:szCs w:val="28"/>
              </w:rPr>
              <w:t>длительность</w:t>
            </w:r>
            <w:r w:rsidRPr="005C5FF1">
              <w:rPr>
                <w:sz w:val="28"/>
                <w:szCs w:val="28"/>
              </w:rPr>
              <w:t>-</w:t>
            </w:r>
            <w:proofErr w:type="spellStart"/>
            <w:r w:rsidRPr="005C5FF1">
              <w:rPr>
                <w:sz w:val="28"/>
                <w:szCs w:val="28"/>
              </w:rPr>
              <w:t>ф.праздник</w:t>
            </w:r>
            <w:proofErr w:type="spellEnd"/>
            <w:r w:rsidRPr="005C5FF1">
              <w:rPr>
                <w:sz w:val="28"/>
                <w:szCs w:val="28"/>
              </w:rPr>
              <w:t xml:space="preserve"> длиться 1ч.20мин, а ф.досуг 30 мин;</w:t>
            </w:r>
          </w:p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i/>
                <w:sz w:val="28"/>
                <w:szCs w:val="28"/>
              </w:rPr>
              <w:t>Или частота проведения</w:t>
            </w:r>
            <w:r w:rsidRPr="005C5FF1">
              <w:rPr>
                <w:sz w:val="28"/>
                <w:szCs w:val="28"/>
              </w:rPr>
              <w:t>–ф.праздник 2-3 раза в год, ф.досуг 2-3 раза в месяц)</w:t>
            </w:r>
          </w:p>
        </w:tc>
        <w:tc>
          <w:tcPr>
            <w:tcW w:w="4786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8. Какова продолжитель</w:t>
            </w:r>
            <w:r w:rsidR="00BC1985">
              <w:rPr>
                <w:sz w:val="28"/>
                <w:szCs w:val="28"/>
              </w:rPr>
              <w:t>ность утренней гимнастики по возрастам? (8-12</w:t>
            </w:r>
            <w:r w:rsidRPr="005C5FF1">
              <w:rPr>
                <w:sz w:val="28"/>
                <w:szCs w:val="28"/>
              </w:rPr>
              <w:t xml:space="preserve"> мин.)</w:t>
            </w:r>
          </w:p>
        </w:tc>
      </w:tr>
      <w:tr w:rsidR="005C5FF1" w:rsidRPr="005C5FF1" w:rsidTr="00985546">
        <w:tc>
          <w:tcPr>
            <w:tcW w:w="4785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9. Какое основное движение способствует формированию у детей такого физического качества как ловкость? (Лазание)</w:t>
            </w:r>
          </w:p>
          <w:p w:rsidR="005C5FF1" w:rsidRPr="005C5FF1" w:rsidRDefault="005C5FF1" w:rsidP="005C5FF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 xml:space="preserve">9. Назовите не менее трех авторов программ или программно-методических пособий по физической культуре. </w:t>
            </w:r>
            <w:r w:rsidRPr="005C5FF1">
              <w:rPr>
                <w:sz w:val="24"/>
                <w:szCs w:val="24"/>
              </w:rPr>
              <w:t xml:space="preserve"> (</w:t>
            </w:r>
            <w:proofErr w:type="spellStart"/>
            <w:r w:rsidRPr="005C5FF1">
              <w:rPr>
                <w:sz w:val="24"/>
                <w:szCs w:val="24"/>
              </w:rPr>
              <w:t>В.Т.КудрявцевЛ.Д.Глазырина</w:t>
            </w:r>
            <w:proofErr w:type="spellEnd"/>
            <w:r w:rsidRPr="005C5FF1">
              <w:rPr>
                <w:sz w:val="24"/>
                <w:szCs w:val="24"/>
              </w:rPr>
              <w:t xml:space="preserve">,  </w:t>
            </w:r>
            <w:proofErr w:type="spellStart"/>
            <w:r w:rsidRPr="005C5FF1">
              <w:rPr>
                <w:sz w:val="24"/>
                <w:szCs w:val="24"/>
              </w:rPr>
              <w:lastRenderedPageBreak/>
              <w:t>Л.И.Пензулаева</w:t>
            </w:r>
            <w:proofErr w:type="spellEnd"/>
            <w:r w:rsidRPr="005C5FF1">
              <w:rPr>
                <w:sz w:val="24"/>
                <w:szCs w:val="24"/>
              </w:rPr>
              <w:t xml:space="preserve">, </w:t>
            </w:r>
            <w:proofErr w:type="spellStart"/>
            <w:r w:rsidRPr="005C5FF1">
              <w:rPr>
                <w:sz w:val="24"/>
                <w:szCs w:val="24"/>
              </w:rPr>
              <w:t>М.Л.Лазарев</w:t>
            </w:r>
            <w:proofErr w:type="spellEnd"/>
            <w:r w:rsidRPr="005C5FF1">
              <w:rPr>
                <w:sz w:val="24"/>
                <w:szCs w:val="24"/>
              </w:rPr>
              <w:t>)</w:t>
            </w:r>
          </w:p>
        </w:tc>
      </w:tr>
      <w:tr w:rsidR="005C5FF1" w:rsidRPr="005C5FF1" w:rsidTr="00985546">
        <w:tc>
          <w:tcPr>
            <w:tcW w:w="4785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lastRenderedPageBreak/>
              <w:t>10. По нему можно лазать и его можно перетягивать. (Канат)</w:t>
            </w:r>
          </w:p>
        </w:tc>
        <w:tc>
          <w:tcPr>
            <w:tcW w:w="4786" w:type="dxa"/>
          </w:tcPr>
          <w:p w:rsidR="005C5FF1" w:rsidRPr="005C5FF1" w:rsidRDefault="005C5FF1" w:rsidP="005C5FF1">
            <w:pPr>
              <w:rPr>
                <w:sz w:val="28"/>
                <w:szCs w:val="28"/>
              </w:rPr>
            </w:pPr>
            <w:r w:rsidRPr="005C5FF1">
              <w:rPr>
                <w:sz w:val="28"/>
                <w:szCs w:val="28"/>
              </w:rPr>
              <w:t>10. В каких группах дошкольного учреждения основным приемом обучения физическим упражнениям является показ? (в младших группах).</w:t>
            </w:r>
          </w:p>
        </w:tc>
      </w:tr>
    </w:tbl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гейм «Заморочки из бочки» </w:t>
      </w:r>
    </w:p>
    <w:p w:rsidR="005C5FF1" w:rsidRPr="005C5FF1" w:rsidRDefault="005C5FF1" w:rsidP="005C5FF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предлагает вытягивать бочонки из мешочка. Номер на бочонке, определяет общее задание для команд. 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бочонок.</w:t>
      </w:r>
      <w:r w:rsidRPr="00BC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«Солнце здорового образа жизни» 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(5-7 минут на обдумывание)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материалов (бумажный круг, овалы, фломастеры) выложить солнце, лучи которого и будут все составляющие здорового образа жизни. Подписать лучи (1-2 слова), придумать, как полученную схему преподнести родителям.</w:t>
      </w:r>
    </w:p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Максимальное количество баллов за задание– 3 балла.</w:t>
      </w:r>
    </w:p>
    <w:p w:rsidR="00BC1985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бочонок.</w:t>
      </w:r>
      <w:r w:rsidR="00FF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«Определи в</w:t>
      </w:r>
      <w:r w:rsidR="00BC1985" w:rsidRPr="00BC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озрастную группу»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предложенному  плану  конспекту образовательной деятельности по физической культуре определить возрастную группу и  образовательные задачи. (5 мин.)</w:t>
      </w:r>
    </w:p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Максимальное количество баллов за задание– 3 балла.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бочонок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мин на обдумывание и 3-4 минуты на проведение). </w:t>
      </w:r>
      <w:r w:rsidR="00BC19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и провести: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первой команды</w:t>
      </w:r>
      <w:r w:rsidRPr="005C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ОРУ с нестандартным  оборудованием (газетой);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второй команды</w:t>
      </w: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основных  движений (полоса  препятствий) с использованием нестандартного  оборудования (обои).</w:t>
      </w:r>
    </w:p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Максимальное количество баллов за задание – 5 баллов.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бочонок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Отгадайте загадки 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(конкурс капитанов). (2-3 мин).</w:t>
      </w:r>
    </w:p>
    <w:p w:rsidR="005C5FF1" w:rsidRPr="005C5FF1" w:rsidRDefault="00BC1985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</w:t>
      </w:r>
      <w:r w:rsidR="005C5FF1"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капитана первой команды:</w:t>
      </w: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Два ремня висят на </w:t>
      </w:r>
      <w:proofErr w:type="gramStart"/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</w:t>
      </w:r>
      <w:proofErr w:type="gramEnd"/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карманы на спине,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в поход пойдёшь со мной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повисну за спиной. </w:t>
      </w: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(Рюкзак)</w:t>
      </w: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 не игрок, но спорить с ним нельзя,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Свистит всех громче кто?</w:t>
      </w: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(Судья)</w:t>
      </w: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птица не </w:t>
      </w:r>
      <w:proofErr w:type="gramStart"/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синица,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щегол и не орлан!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маленькая птица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 ...</w:t>
      </w: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(Волан)</w:t>
      </w: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его кручу рукой,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шеи и ногой,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талии кручу,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ронять я не хочу.</w:t>
      </w: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(Обруч)</w:t>
      </w: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ногами бьём – футбол,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руками? - …</w:t>
      </w: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(Волейбол)</w:t>
      </w: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воротах стоит,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мяча их сторожит.</w:t>
      </w: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(Вратарь)</w:t>
      </w: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Ваня, туда мы.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забава в дни зимы.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отлично нынче мы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башмакам привинчены. </w:t>
      </w: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(Коньки)</w:t>
      </w: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спортивная есть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Любителей её не счесть.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летит, и в поле сетка,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руках у нас …. </w:t>
      </w: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(Ракетка)</w:t>
      </w:r>
    </w:p>
    <w:p w:rsidR="005C5FF1" w:rsidRPr="005C5FF1" w:rsidRDefault="00BC1985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</w:t>
      </w:r>
      <w:r w:rsidR="005C5FF1"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капитана второй команды: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FF1">
        <w:rPr>
          <w:rFonts w:ascii="Times New Roman" w:eastAsia="Calibri" w:hAnsi="Times New Roman" w:cs="Times New Roman"/>
          <w:sz w:val="28"/>
          <w:szCs w:val="28"/>
        </w:rPr>
        <w:t xml:space="preserve">Я смотрю не первый </w:t>
      </w:r>
      <w:proofErr w:type="gramStart"/>
      <w:r w:rsidRPr="005C5FF1">
        <w:rPr>
          <w:rFonts w:ascii="Times New Roman" w:eastAsia="Calibri" w:hAnsi="Times New Roman" w:cs="Times New Roman"/>
          <w:sz w:val="28"/>
          <w:szCs w:val="28"/>
        </w:rPr>
        <w:t>ряд: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По</w:t>
      </w:r>
      <w:proofErr w:type="gramEnd"/>
      <w:r w:rsidRPr="005C5FF1">
        <w:rPr>
          <w:rFonts w:ascii="Times New Roman" w:eastAsia="Calibri" w:hAnsi="Times New Roman" w:cs="Times New Roman"/>
          <w:sz w:val="28"/>
          <w:szCs w:val="28"/>
        </w:rPr>
        <w:t xml:space="preserve"> краям ладьи стоят,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Рядом вижу я коней,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Нет фигуры их хитрей,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Меж коней заключены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Наши храбрые слоны,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И ещё два поля есть,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 xml:space="preserve">А на них король и ... </w:t>
      </w:r>
      <w:r w:rsidRPr="005C5FF1">
        <w:rPr>
          <w:rFonts w:ascii="Times New Roman" w:eastAsia="Calibri" w:hAnsi="Times New Roman" w:cs="Times New Roman"/>
          <w:i/>
          <w:sz w:val="28"/>
          <w:szCs w:val="28"/>
        </w:rPr>
        <w:t>(Ферзь)</w:t>
      </w:r>
    </w:p>
    <w:p w:rsidR="005C5FF1" w:rsidRPr="005C5FF1" w:rsidRDefault="005C5FF1" w:rsidP="005C5FF1">
      <w:pPr>
        <w:spacing w:after="0" w:line="240" w:lineRule="auto"/>
        <w:ind w:left="3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5C5FF1" w:rsidRPr="005C5FF1" w:rsidRDefault="005C5FF1" w:rsidP="005C5FF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FF1">
        <w:rPr>
          <w:rFonts w:ascii="Times New Roman" w:eastAsia="Calibri" w:hAnsi="Times New Roman" w:cs="Times New Roman"/>
          <w:sz w:val="28"/>
          <w:szCs w:val="28"/>
        </w:rPr>
        <w:t>Ракетку в руки я беру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Какая красота.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Волшебный шарик с перьями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5C5FF1">
        <w:rPr>
          <w:rFonts w:ascii="Times New Roman" w:eastAsia="Calibri" w:hAnsi="Times New Roman" w:cs="Times New Roman"/>
          <w:sz w:val="28"/>
          <w:szCs w:val="28"/>
        </w:rPr>
        <w:t>Летит</w:t>
      </w:r>
      <w:proofErr w:type="gramEnd"/>
      <w:r w:rsidRPr="005C5FF1">
        <w:rPr>
          <w:rFonts w:ascii="Times New Roman" w:eastAsia="Calibri" w:hAnsi="Times New Roman" w:cs="Times New Roman"/>
          <w:sz w:val="28"/>
          <w:szCs w:val="28"/>
        </w:rPr>
        <w:t xml:space="preserve"> под небеса. </w:t>
      </w:r>
      <w:r w:rsidRPr="005C5FF1">
        <w:rPr>
          <w:rFonts w:ascii="Times New Roman" w:eastAsia="Calibri" w:hAnsi="Times New Roman" w:cs="Times New Roman"/>
          <w:i/>
          <w:sz w:val="28"/>
          <w:szCs w:val="28"/>
        </w:rPr>
        <w:t>(Бадминтон)</w:t>
      </w:r>
    </w:p>
    <w:p w:rsidR="005C5FF1" w:rsidRPr="005C5FF1" w:rsidRDefault="005C5FF1" w:rsidP="005C5F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FF1">
        <w:rPr>
          <w:rFonts w:ascii="Times New Roman" w:eastAsia="Calibri" w:hAnsi="Times New Roman" w:cs="Times New Roman"/>
          <w:sz w:val="28"/>
          <w:szCs w:val="28"/>
        </w:rPr>
        <w:t>Взял в руки клюшку – не робей.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Игры нет лучше, чем …</w:t>
      </w:r>
      <w:r w:rsidRPr="005C5FF1">
        <w:rPr>
          <w:rFonts w:ascii="Times New Roman" w:eastAsia="Calibri" w:hAnsi="Times New Roman" w:cs="Times New Roman"/>
          <w:i/>
          <w:sz w:val="28"/>
          <w:szCs w:val="28"/>
        </w:rPr>
        <w:t>(Хоккей)</w:t>
      </w:r>
    </w:p>
    <w:p w:rsidR="005C5FF1" w:rsidRPr="005C5FF1" w:rsidRDefault="005C5FF1" w:rsidP="005C5F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FF1">
        <w:rPr>
          <w:rFonts w:ascii="Times New Roman" w:eastAsia="Calibri" w:hAnsi="Times New Roman" w:cs="Times New Roman"/>
          <w:sz w:val="28"/>
          <w:szCs w:val="28"/>
        </w:rPr>
        <w:t>В походы ходит с рюкзаком,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С собою носит теплый дом.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Готовит пищу на костре,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Но не в кастрюле, а в ведре.</w:t>
      </w:r>
    </w:p>
    <w:p w:rsidR="005C5FF1" w:rsidRPr="005C5FF1" w:rsidRDefault="005C5FF1" w:rsidP="005C5FF1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C5FF1">
        <w:rPr>
          <w:rFonts w:ascii="Times New Roman" w:eastAsia="Calibri" w:hAnsi="Times New Roman" w:cs="Times New Roman"/>
          <w:i/>
          <w:sz w:val="28"/>
          <w:szCs w:val="28"/>
        </w:rPr>
        <w:t>(Турист)</w:t>
      </w:r>
    </w:p>
    <w:p w:rsidR="005C5FF1" w:rsidRPr="005C5FF1" w:rsidRDefault="005C5FF1" w:rsidP="005C5FF1">
      <w:pPr>
        <w:spacing w:after="0" w:line="240" w:lineRule="auto"/>
        <w:ind w:left="3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5C5FF1" w:rsidRPr="005C5FF1" w:rsidRDefault="005C5FF1" w:rsidP="005C5FF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FF1">
        <w:rPr>
          <w:rFonts w:ascii="Times New Roman" w:eastAsia="Calibri" w:hAnsi="Times New Roman" w:cs="Times New Roman"/>
          <w:sz w:val="28"/>
          <w:szCs w:val="28"/>
        </w:rPr>
        <w:t>Держусь я только на ходу,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А если стану – упаду.</w:t>
      </w:r>
    </w:p>
    <w:p w:rsidR="005C5FF1" w:rsidRPr="005C5FF1" w:rsidRDefault="005C5FF1" w:rsidP="005C5FF1">
      <w:pPr>
        <w:spacing w:after="0" w:line="240" w:lineRule="auto"/>
        <w:ind w:left="3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C5FF1">
        <w:rPr>
          <w:rFonts w:ascii="Times New Roman" w:eastAsia="Calibri" w:hAnsi="Times New Roman" w:cs="Times New Roman"/>
          <w:i/>
          <w:sz w:val="28"/>
          <w:szCs w:val="28"/>
        </w:rPr>
        <w:t>(Велосипед)</w:t>
      </w:r>
    </w:p>
    <w:p w:rsidR="005C5FF1" w:rsidRPr="005C5FF1" w:rsidRDefault="005C5FF1" w:rsidP="005C5FF1">
      <w:pPr>
        <w:spacing w:after="0" w:line="240" w:lineRule="auto"/>
        <w:ind w:left="3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</w:p>
    <w:p w:rsidR="005C5FF1" w:rsidRPr="005C5FF1" w:rsidRDefault="005C5FF1" w:rsidP="005C5FF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FF1">
        <w:rPr>
          <w:rFonts w:ascii="Times New Roman" w:eastAsia="Calibri" w:hAnsi="Times New Roman" w:cs="Times New Roman"/>
          <w:sz w:val="28"/>
          <w:szCs w:val="28"/>
        </w:rPr>
        <w:t>Маленький, удаленький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Громко кричит,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</w:r>
      <w:r w:rsidRPr="005C5FF1">
        <w:rPr>
          <w:rFonts w:ascii="Times New Roman" w:eastAsia="Calibri" w:hAnsi="Times New Roman" w:cs="Times New Roman"/>
          <w:sz w:val="28"/>
          <w:szCs w:val="28"/>
        </w:rPr>
        <w:lastRenderedPageBreak/>
        <w:t>Судье помогает,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Устали не знает.</w:t>
      </w:r>
    </w:p>
    <w:p w:rsidR="005C5FF1" w:rsidRPr="005C5FF1" w:rsidRDefault="005C5FF1" w:rsidP="005C5FF1">
      <w:pPr>
        <w:spacing w:after="0" w:line="240" w:lineRule="auto"/>
        <w:ind w:left="3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C5FF1">
        <w:rPr>
          <w:rFonts w:ascii="Times New Roman" w:eastAsia="Calibri" w:hAnsi="Times New Roman" w:cs="Times New Roman"/>
          <w:i/>
          <w:sz w:val="28"/>
          <w:szCs w:val="28"/>
        </w:rPr>
        <w:t>(Свисток)</w:t>
      </w:r>
    </w:p>
    <w:p w:rsidR="005C5FF1" w:rsidRPr="005C5FF1" w:rsidRDefault="005C5FF1" w:rsidP="005C5FF1">
      <w:pPr>
        <w:spacing w:after="0" w:line="240" w:lineRule="auto"/>
        <w:ind w:left="3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5C5FF1" w:rsidRPr="005C5FF1" w:rsidRDefault="005C5FF1" w:rsidP="005C5FF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FF1">
        <w:rPr>
          <w:rFonts w:ascii="Times New Roman" w:eastAsia="Calibri" w:hAnsi="Times New Roman" w:cs="Times New Roman"/>
          <w:sz w:val="28"/>
          <w:szCs w:val="28"/>
        </w:rPr>
        <w:t>Льётся речка – мы лежим,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Лёд на речке – мы бежим.</w:t>
      </w:r>
    </w:p>
    <w:p w:rsidR="005C5FF1" w:rsidRPr="005C5FF1" w:rsidRDefault="005C5FF1" w:rsidP="005C5FF1">
      <w:pPr>
        <w:spacing w:after="0" w:line="240" w:lineRule="auto"/>
        <w:ind w:left="3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C5FF1">
        <w:rPr>
          <w:rFonts w:ascii="Times New Roman" w:eastAsia="Calibri" w:hAnsi="Times New Roman" w:cs="Times New Roman"/>
          <w:i/>
          <w:sz w:val="28"/>
          <w:szCs w:val="28"/>
        </w:rPr>
        <w:t>(Коньки)</w:t>
      </w:r>
    </w:p>
    <w:p w:rsidR="005C5FF1" w:rsidRPr="005C5FF1" w:rsidRDefault="005C5FF1" w:rsidP="005C5FF1">
      <w:pPr>
        <w:spacing w:after="0" w:line="240" w:lineRule="auto"/>
        <w:ind w:left="3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</w:p>
    <w:p w:rsidR="005C5FF1" w:rsidRPr="005C5FF1" w:rsidRDefault="005C5FF1" w:rsidP="005C5FF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C5FF1">
        <w:rPr>
          <w:rFonts w:ascii="Times New Roman" w:eastAsia="Calibri" w:hAnsi="Times New Roman" w:cs="Times New Roman"/>
          <w:sz w:val="28"/>
          <w:szCs w:val="28"/>
        </w:rPr>
        <w:t xml:space="preserve">В корзину мяч забить </w:t>
      </w:r>
      <w:proofErr w:type="gramStart"/>
      <w:r w:rsidRPr="005C5FF1">
        <w:rPr>
          <w:rFonts w:ascii="Times New Roman" w:eastAsia="Calibri" w:hAnsi="Times New Roman" w:cs="Times New Roman"/>
          <w:sz w:val="28"/>
          <w:szCs w:val="28"/>
        </w:rPr>
        <w:t>мечтаем,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Но</w:t>
      </w:r>
      <w:proofErr w:type="gramEnd"/>
      <w:r w:rsidRPr="005C5FF1">
        <w:rPr>
          <w:rFonts w:ascii="Times New Roman" w:eastAsia="Calibri" w:hAnsi="Times New Roman" w:cs="Times New Roman"/>
          <w:sz w:val="28"/>
          <w:szCs w:val="28"/>
        </w:rPr>
        <w:t xml:space="preserve"> соперник нам мешает.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>Мяч ведут рукой об пол</w:t>
      </w:r>
      <w:r w:rsidRPr="005C5FF1">
        <w:rPr>
          <w:rFonts w:ascii="Times New Roman" w:eastAsia="Calibri" w:hAnsi="Times New Roman" w:cs="Times New Roman"/>
          <w:sz w:val="28"/>
          <w:szCs w:val="28"/>
        </w:rPr>
        <w:br/>
        <w:t xml:space="preserve">В игре известной </w:t>
      </w:r>
      <w:r w:rsidRPr="005C5FF1">
        <w:rPr>
          <w:rFonts w:ascii="Times New Roman" w:eastAsia="Calibri" w:hAnsi="Times New Roman" w:cs="Times New Roman"/>
          <w:i/>
          <w:sz w:val="28"/>
          <w:szCs w:val="28"/>
        </w:rPr>
        <w:t>…(Баскетбол)</w:t>
      </w:r>
    </w:p>
    <w:p w:rsidR="005C5FF1" w:rsidRPr="005C5FF1" w:rsidRDefault="005C5FF1" w:rsidP="005C5FF1">
      <w:pPr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5FF1">
        <w:rPr>
          <w:rFonts w:ascii="Times New Roman" w:eastAsia="Calibri" w:hAnsi="Times New Roman" w:cs="Times New Roman"/>
          <w:i/>
          <w:sz w:val="28"/>
          <w:szCs w:val="28"/>
        </w:rPr>
        <w:t>Максимальное количество баллов за задание – 3 балла.</w:t>
      </w:r>
    </w:p>
    <w:p w:rsidR="005C5FF1" w:rsidRPr="005C5FF1" w:rsidRDefault="005C5FF1" w:rsidP="005C5FF1">
      <w:pPr>
        <w:spacing w:after="0" w:line="240" w:lineRule="auto"/>
        <w:ind w:left="3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5C5FF1" w:rsidRPr="005C5FF1" w:rsidRDefault="005C5FF1" w:rsidP="005C5FF1">
      <w:pPr>
        <w:spacing w:after="0" w:line="240" w:lineRule="auto"/>
        <w:ind w:hanging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 бочонок. 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педагогических ситуаций. </w:t>
      </w:r>
    </w:p>
    <w:p w:rsidR="005C5FF1" w:rsidRPr="005C5FF1" w:rsidRDefault="005C5FF1" w:rsidP="005C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 каждое задание можно получить от «0» до «3» баллов: </w:t>
      </w:r>
    </w:p>
    <w:p w:rsidR="005C5FF1" w:rsidRPr="005C5FF1" w:rsidRDefault="005C5FF1" w:rsidP="005C5FF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 баллов – вариант ответа отсутствует или предложенный вариант является антипедагогическим. В ответ может проявиться негативное отношение к другим участникам образовательного процесса, неудовлетворенность собственным социальным положением и др. </w:t>
      </w:r>
    </w:p>
    <w:p w:rsidR="005C5FF1" w:rsidRPr="005C5FF1" w:rsidRDefault="005C5FF1" w:rsidP="005C5FF1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балл – приведен вариант разрешения ситуации нейтрального типа, это возможный, но не конструктивный вариант реагирования. Ситуация не станет хуже, но и не улучшится. Воспитательный и обучающий эффект будут минимальными. Ответ не имеет обоснования или приведенное обоснование является не существенным. Решение направлено на то, чтобы «здесь и теперь» ситуация выглядела </w:t>
      </w:r>
      <w:proofErr w:type="spellStart"/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безпроблемной</w:t>
      </w:r>
      <w:proofErr w:type="spellEnd"/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5FF1" w:rsidRPr="005C5FF1" w:rsidRDefault="005C5FF1" w:rsidP="005C5FF1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 – предложенный вариант реагирования направлен на достижение положительного воспитательного и (или) обучающего эффекта. В предлагаемом решении демонстрируется понимающее отношение к воспитанникам, учитываются условия проблемной ситуации. Однако предложенное описание не содержит достаточного обоснования, направленность педагога на положительный эффект не подкреплена знаниями об особенностях возраста детей.</w:t>
      </w:r>
    </w:p>
    <w:p w:rsidR="005C5FF1" w:rsidRPr="005C5FF1" w:rsidRDefault="005C5FF1" w:rsidP="005C5FF1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балла – дан конструктивный вариант реагирования и приведено его качественное обоснование. </w:t>
      </w:r>
    </w:p>
    <w:p w:rsidR="005C5FF1" w:rsidRPr="005C5FF1" w:rsidRDefault="005C5FF1" w:rsidP="005C5FF1">
      <w:pPr>
        <w:spacing w:after="0" w:line="240" w:lineRule="auto"/>
        <w:ind w:hanging="36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Default="005C5FF1" w:rsidP="005C5FF1">
      <w:pPr>
        <w:spacing w:after="0" w:line="240" w:lineRule="auto"/>
        <w:ind w:hanging="3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педагогических ситуаций:</w:t>
      </w:r>
    </w:p>
    <w:p w:rsidR="006A76D6" w:rsidRPr="006A76D6" w:rsidRDefault="006A76D6" w:rsidP="00493630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1.</w:t>
      </w:r>
    </w:p>
    <w:p w:rsidR="00493630" w:rsidRPr="00493630" w:rsidRDefault="00493630" w:rsidP="00493630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49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подвижной </w:t>
      </w:r>
      <w:r w:rsidRPr="0049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не убрали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</w:t>
      </w:r>
      <w:r w:rsidRPr="0049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сделали это и после напоминания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</w:t>
      </w:r>
      <w:r w:rsidRPr="0049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3630" w:rsidRPr="00493630" w:rsidRDefault="00493630" w:rsidP="00493630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ситуации: </w:t>
      </w:r>
    </w:p>
    <w:p w:rsidR="00493630" w:rsidRDefault="00493630" w:rsidP="00493630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поделить детей на две команды и устроить соревнования (кто быстрее). Можно предложить детям найти каждой игрушке своё место (свой домик).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2.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Дети средней группы переодеваются на зарядку. У Ромы и Лизы шкафчики для одежды расположены рядом, дети ссорятся, мешают друг другу. Чтобы </w:t>
      </w: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разрешить ситуацию, воспитатель отодвигает скамейку, чтобы детям было удобнее, но дети продолжают спорить и мешать друг другу.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Роме, как настоящему джентльмену, уступить место даме.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Сказать, что настоящие мужчины всегда так поступают. 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</w:p>
    <w:p w:rsid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Лизе не ссориться, взять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 и перейти на другое место.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</w:t>
      </w:r>
    </w:p>
    <w:p w:rsid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дети часто ссорятся, по поводу шкафчиков, то можно попробовать «переселить» их в другие шкафчики.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3.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Летом дети встречают своих родителей на площадке. До прихода родителей дети играют в «Догонялки». Олег и Вика, во время бега сталкиваются, налетают друг на друга. Вика с плачем подходит к воспитателю и говорит, что Олег ее стукнул.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6A76D6" w:rsidRPr="006A76D6" w:rsidRDefault="006A76D6" w:rsidP="00FF25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Объяснять правила игры до ее начала. Обговаривать с детьми правила безопасности.</w:t>
      </w:r>
      <w:r w:rsidR="00FF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Бегущие дети должны смотреть вперед и </w:t>
      </w:r>
      <w:proofErr w:type="spellStart"/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уворачиваться</w:t>
      </w:r>
      <w:proofErr w:type="spellEnd"/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детей, чтобы избежать столкновения.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столкновение произошло, не надо сваливать вину на другого. Виноваты оба, т.к. не смотрели вперед. Остановить игру, успокоить детей.</w:t>
      </w:r>
    </w:p>
    <w:p w:rsidR="006A76D6" w:rsidRP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</w:t>
      </w:r>
    </w:p>
    <w:p w:rsidR="006A76D6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Обратиться за помощью к другим играющим детям, чтобы выяснить, как все произошло. Успокоить и пожалеть детей, ещё раз напомнить правила безопасности во время бега.</w:t>
      </w:r>
    </w:p>
    <w:p w:rsidR="006A76D6" w:rsidRPr="005C5FF1" w:rsidRDefault="006A76D6" w:rsidP="006A76D6">
      <w:p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«Ребенок все время хочет выполнять в подвижных играх ведущую роль. Каким образом дать возможность выполнить эту роль другим детям?»</w:t>
      </w:r>
    </w:p>
    <w:p w:rsidR="005C5FF1" w:rsidRPr="005C5FF1" w:rsidRDefault="005C5FF1" w:rsidP="005C5F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1" w:rsidRPr="005C5FF1" w:rsidRDefault="005C5FF1" w:rsidP="005C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не хотят играть в предложенную воспитателем игру. Как поступить педагогу?» и др.</w:t>
      </w:r>
    </w:p>
    <w:p w:rsidR="005C5FF1" w:rsidRPr="005C5FF1" w:rsidRDefault="005C5FF1" w:rsidP="005C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F1" w:rsidRPr="005C5FF1" w:rsidRDefault="005C5FF1" w:rsidP="005C5FF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C5FF1" w:rsidRPr="005C5FF1" w:rsidRDefault="005C5FF1" w:rsidP="005C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гейм «Дружная команда»</w:t>
      </w:r>
    </w:p>
    <w:p w:rsidR="005C5FF1" w:rsidRPr="005C5FF1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командам за 5-7 минут   придумать рекламу</w:t>
      </w:r>
      <w:r w:rsidR="006A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(коллаж)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здорового образа жизни. Предложить для работы ватман, фломастеры, ножницы, журналы, клей.</w:t>
      </w:r>
    </w:p>
    <w:p w:rsidR="005C5FF1" w:rsidRPr="005C5FF1" w:rsidRDefault="005C5FF1" w:rsidP="005C5FF1">
      <w:pPr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5FF1">
        <w:rPr>
          <w:rFonts w:ascii="Times New Roman" w:eastAsia="Calibri" w:hAnsi="Times New Roman" w:cs="Times New Roman"/>
          <w:i/>
          <w:sz w:val="28"/>
          <w:szCs w:val="28"/>
        </w:rPr>
        <w:t>Максимальное количество баллов за задание – 3 балла.</w:t>
      </w:r>
    </w:p>
    <w:p w:rsidR="005C5FF1" w:rsidRPr="005C5FF1" w:rsidRDefault="005C5FF1" w:rsidP="005C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F1" w:rsidRPr="006A76D6" w:rsidRDefault="005C5FF1" w:rsidP="005C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гейм «В гонке за лидером»</w:t>
      </w:r>
    </w:p>
    <w:p w:rsidR="005C5FF1" w:rsidRPr="006A76D6" w:rsidRDefault="005C5FF1" w:rsidP="005C5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команды по очереди называют пословицы и поговорки о спорте, физической культуре, закаливании, здоровье. Очко присуждается той команде, которая последняя назвала пословицу.</w:t>
      </w:r>
    </w:p>
    <w:p w:rsidR="005C5FF1" w:rsidRPr="005C5FF1" w:rsidRDefault="005C5FF1" w:rsidP="005C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F1" w:rsidRPr="005C5FF1" w:rsidRDefault="005C5FF1" w:rsidP="005C5FF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794C39" w:rsidRPr="00794C39" w:rsidRDefault="00794C39" w:rsidP="00794C3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9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Отразите, пожалуйста, на ладошках  свое эмоциональное состояние, поведение, настроение и личностное развитие в игре.</w:t>
      </w:r>
      <w:r w:rsidRPr="007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бумажных</w:t>
      </w:r>
      <w:r w:rsidRPr="007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ладошках  напишите на  каждом  пальчике свое отношение к мероприятию,</w:t>
      </w:r>
      <w:r w:rsidRPr="00794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выбирая начало </w:t>
      </w:r>
      <w:r w:rsidRPr="00794C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фразы из рефлексивного экрана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МО пытаются сопоставить свое поведение в интеллектуальной игре, настроение,  эмоциональное состо</w:t>
      </w:r>
      <w:r w:rsidR="0079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 и свое личностное развитие).</w:t>
      </w:r>
    </w:p>
    <w:p w:rsidR="005C5FF1" w:rsidRPr="005C5FF1" w:rsidRDefault="005C5FF1" w:rsidP="005C5FF1">
      <w:p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раздает бумажные</w:t>
      </w:r>
      <w:r w:rsidRPr="005C5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ладошки, и предлагает написать на  каждом  пальчике свое отношение к мероприятию</w:t>
      </w:r>
      <w:r w:rsidRPr="005C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5C5F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выбирая начало </w:t>
      </w:r>
      <w:r w:rsidRPr="005C5F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фразы из рефлексивного экрана: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было интересно…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было трудно…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выполняла задания…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теперь я могу…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почувствовала, что…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приобрела…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научилась…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меня получилось …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смогла…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попробую…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меня удивило…</w:t>
      </w:r>
    </w:p>
    <w:p w:rsidR="005C5FF1" w:rsidRPr="005C5FF1" w:rsidRDefault="005C5FF1" w:rsidP="005C5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мне захотелось…</w:t>
      </w:r>
    </w:p>
    <w:p w:rsidR="005C5FF1" w:rsidRPr="005C5FF1" w:rsidRDefault="005C5FF1" w:rsidP="005C5FF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обратной стороны ладошки ведущий предлагает написать</w:t>
      </w:r>
      <w:r w:rsidR="007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="00794C39" w:rsidRPr="0079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цифрой 1</w:t>
      </w:r>
      <w:r w:rsidR="007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темы, которые участники мероприятия хотели бы отразить на следующих засед</w:t>
      </w:r>
      <w:r w:rsidR="007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аниях методического объединения, а под </w:t>
      </w:r>
      <w:r w:rsidR="00794C39" w:rsidRPr="0079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цифрой 2</w:t>
      </w:r>
      <w:r w:rsidR="007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(темы), которыми хотели бы поделиться с коллегами.</w:t>
      </w:r>
    </w:p>
    <w:p w:rsidR="005C5FF1" w:rsidRPr="005C5FF1" w:rsidRDefault="005C5FF1" w:rsidP="005C5F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 завершении методического объединения педагогов по ФИЗО жюри подсчитывает баллы и оглашает результат. </w:t>
      </w:r>
    </w:p>
    <w:p w:rsidR="005C5FF1" w:rsidRPr="005C5FF1" w:rsidRDefault="005C5FF1" w:rsidP="005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МО: 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неоценимое  счастье  в  жизни  любого человека.  Каждому  из нас  присуще  желание  быть счастливым, здоровым, сохранить как  можно  дольше подвижность, бодрость, энергию и достичь  долголетия.  Надеюсь, что сегодняшняя игра </w:t>
      </w:r>
      <w:proofErr w:type="gramStart"/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94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  не</w:t>
      </w:r>
      <w:proofErr w:type="gramEnd"/>
      <w:r w:rsidR="007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даром, и вы что-то полезное для себя почерп</w:t>
      </w:r>
      <w:r w:rsidRPr="005C5F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нули  из неё. Ведь «Здоров  будешь – всё  добудешь!» Так  будьте  здоровы!</w:t>
      </w:r>
    </w:p>
    <w:p w:rsidR="005A5A9F" w:rsidRDefault="005A5A9F"/>
    <w:sectPr w:rsidR="005A5A9F" w:rsidSect="0038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43E"/>
    <w:multiLevelType w:val="multilevel"/>
    <w:tmpl w:val="721A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06545"/>
    <w:multiLevelType w:val="hybridMultilevel"/>
    <w:tmpl w:val="49EEA02C"/>
    <w:lvl w:ilvl="0" w:tplc="1098109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504B134C"/>
    <w:multiLevelType w:val="hybridMultilevel"/>
    <w:tmpl w:val="1D8E2D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CF"/>
    <w:rsid w:val="00386FC3"/>
    <w:rsid w:val="00493630"/>
    <w:rsid w:val="005A5A9F"/>
    <w:rsid w:val="005C5FF1"/>
    <w:rsid w:val="006A76D6"/>
    <w:rsid w:val="00794C39"/>
    <w:rsid w:val="00BC1985"/>
    <w:rsid w:val="00C87A04"/>
    <w:rsid w:val="00D97EFE"/>
    <w:rsid w:val="00EA27E5"/>
    <w:rsid w:val="00F276CF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82CA9-8D9F-4D6B-A6B7-8D75BFD5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Екатерина Викторовна</cp:lastModifiedBy>
  <cp:revision>3</cp:revision>
  <cp:lastPrinted>2013-11-07T07:18:00Z</cp:lastPrinted>
  <dcterms:created xsi:type="dcterms:W3CDTF">2015-06-13T04:28:00Z</dcterms:created>
  <dcterms:modified xsi:type="dcterms:W3CDTF">2016-12-30T10:51:00Z</dcterms:modified>
</cp:coreProperties>
</file>