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03" w:rsidRPr="007B4703" w:rsidRDefault="007B4703" w:rsidP="007B4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B470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Обзор печати с 24 по 30 октября 2016 года</w:t>
      </w:r>
    </w:p>
    <w:p w:rsidR="007B4703" w:rsidRPr="007B4703" w:rsidRDefault="007B4703" w:rsidP="007B4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703">
        <w:rPr>
          <w:rFonts w:ascii="Times New Roman" w:eastAsia="Times New Roman" w:hAnsi="Times New Roman" w:cs="Times New Roman"/>
          <w:b/>
          <w:bCs/>
          <w:i/>
          <w:iCs/>
          <w:sz w:val="37"/>
        </w:rPr>
        <w:t>Всероссийский съезд работников дошкольного образования</w:t>
      </w:r>
    </w:p>
    <w:p w:rsidR="007B4703" w:rsidRPr="007B4703" w:rsidRDefault="007B4703" w:rsidP="007B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47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   24 октября 2016 года в Красногорске Московской области прошел </w:t>
      </w:r>
      <w:r w:rsidRPr="007B4703">
        <w:rPr>
          <w:rFonts w:ascii="Times New Roman" w:eastAsia="Times New Roman" w:hAnsi="Times New Roman" w:cs="Times New Roman"/>
          <w:sz w:val="24"/>
          <w:szCs w:val="24"/>
        </w:rPr>
        <w:t xml:space="preserve">очередной Съезд работников дошкольного образования, который собрал более 1000 педагогов и воспитателей дошкольных учреждений, представителей научной, педагогической и родительской общественности, а </w:t>
      </w:r>
      <w:proofErr w:type="gramStart"/>
      <w:r w:rsidRPr="007B4703">
        <w:rPr>
          <w:rFonts w:ascii="Times New Roman" w:eastAsia="Times New Roman" w:hAnsi="Times New Roman" w:cs="Times New Roman"/>
          <w:sz w:val="24"/>
          <w:szCs w:val="24"/>
        </w:rPr>
        <w:t>также региональных</w:t>
      </w:r>
      <w:proofErr w:type="gramEnd"/>
      <w:r w:rsidRPr="007B4703">
        <w:rPr>
          <w:rFonts w:ascii="Times New Roman" w:eastAsia="Times New Roman" w:hAnsi="Times New Roman" w:cs="Times New Roman"/>
          <w:sz w:val="24"/>
          <w:szCs w:val="24"/>
        </w:rPr>
        <w:t xml:space="preserve"> органов управления образованием.</w:t>
      </w:r>
    </w:p>
    <w:p w:rsidR="007B4703" w:rsidRPr="007B4703" w:rsidRDefault="007B4703" w:rsidP="007B4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703">
        <w:rPr>
          <w:rFonts w:ascii="Times New Roman" w:eastAsia="Times New Roman" w:hAnsi="Times New Roman" w:cs="Times New Roman"/>
          <w:sz w:val="24"/>
          <w:szCs w:val="24"/>
        </w:rPr>
        <w:t xml:space="preserve">    Открыли пленарное заседание заместитель председателя Правительства России О.Ю. </w:t>
      </w:r>
      <w:proofErr w:type="spellStart"/>
      <w:r w:rsidRPr="007B4703">
        <w:rPr>
          <w:rFonts w:ascii="Times New Roman" w:eastAsia="Times New Roman" w:hAnsi="Times New Roman" w:cs="Times New Roman"/>
          <w:sz w:val="24"/>
          <w:szCs w:val="24"/>
        </w:rPr>
        <w:t>Голодец</w:t>
      </w:r>
      <w:proofErr w:type="spellEnd"/>
      <w:r w:rsidRPr="007B4703">
        <w:rPr>
          <w:rFonts w:ascii="Times New Roman" w:eastAsia="Times New Roman" w:hAnsi="Times New Roman" w:cs="Times New Roman"/>
          <w:sz w:val="24"/>
          <w:szCs w:val="24"/>
        </w:rPr>
        <w:t xml:space="preserve"> и губернатор Московской области А.Ю. Воробьев</w:t>
      </w:r>
    </w:p>
    <w:p w:rsidR="007B4703" w:rsidRPr="007B4703" w:rsidRDefault="007B4703" w:rsidP="007B4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703">
        <w:rPr>
          <w:rFonts w:ascii="Times New Roman" w:eastAsia="Times New Roman" w:hAnsi="Times New Roman" w:cs="Times New Roman"/>
          <w:sz w:val="24"/>
          <w:szCs w:val="24"/>
        </w:rPr>
        <w:t xml:space="preserve">     «За три года создано более 1,36 млн. мест в дошкольных учреждениях», – напомнила О.Ю. </w:t>
      </w:r>
      <w:proofErr w:type="spellStart"/>
      <w:r w:rsidRPr="007B4703">
        <w:rPr>
          <w:rFonts w:ascii="Times New Roman" w:eastAsia="Times New Roman" w:hAnsi="Times New Roman" w:cs="Times New Roman"/>
          <w:sz w:val="24"/>
          <w:szCs w:val="24"/>
        </w:rPr>
        <w:t>Голодец</w:t>
      </w:r>
      <w:proofErr w:type="spellEnd"/>
      <w:r w:rsidRPr="007B4703">
        <w:rPr>
          <w:rFonts w:ascii="Times New Roman" w:eastAsia="Times New Roman" w:hAnsi="Times New Roman" w:cs="Times New Roman"/>
          <w:sz w:val="24"/>
          <w:szCs w:val="24"/>
        </w:rPr>
        <w:t>. По словам вице-премьера, растет и абсолютное число дошкольников, так, «за год оно увеличилось почти на 200 тысяч детей по стране».</w:t>
      </w:r>
    </w:p>
    <w:p w:rsidR="007B4703" w:rsidRPr="007B4703" w:rsidRDefault="007B4703" w:rsidP="007B4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703">
        <w:rPr>
          <w:rFonts w:ascii="Times New Roman" w:eastAsia="Times New Roman" w:hAnsi="Times New Roman" w:cs="Times New Roman"/>
          <w:sz w:val="24"/>
          <w:szCs w:val="24"/>
        </w:rPr>
        <w:t>    Министр образования и науки Российской Федерации О.Ю. Васильева в своем выступлении рассказала о доступности детских садов, дошкольном воспитании, оснащении детсадов, а также о принятом в 2013 году федеральном государственном образовательном стандарте по дошкольному образованию.</w:t>
      </w:r>
    </w:p>
    <w:p w:rsidR="007B4703" w:rsidRPr="007B4703" w:rsidRDefault="007B4703" w:rsidP="007B4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703">
        <w:rPr>
          <w:rFonts w:ascii="Times New Roman" w:eastAsia="Times New Roman" w:hAnsi="Times New Roman" w:cs="Times New Roman"/>
          <w:sz w:val="24"/>
          <w:szCs w:val="24"/>
        </w:rPr>
        <w:t>    «Нам очень важно, как родители приняли переход на новый образовательный стандарт для дошкольных учреждений. На сегодняшний день статистика достаточно внушительная: 89% родителей России приняли этот переход очень положительно и позитивно отзываются о начале действия стандарта», – отметила Министр.</w:t>
      </w:r>
    </w:p>
    <w:p w:rsidR="007B4703" w:rsidRPr="007B4703" w:rsidRDefault="007B4703" w:rsidP="007B4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703">
        <w:rPr>
          <w:rFonts w:ascii="Times New Roman" w:eastAsia="Times New Roman" w:hAnsi="Times New Roman" w:cs="Times New Roman"/>
          <w:sz w:val="24"/>
          <w:szCs w:val="24"/>
        </w:rPr>
        <w:t xml:space="preserve">    Кроме этого глава </w:t>
      </w:r>
      <w:proofErr w:type="spellStart"/>
      <w:r w:rsidRPr="007B470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B4703">
        <w:rPr>
          <w:rFonts w:ascii="Times New Roman" w:eastAsia="Times New Roman" w:hAnsi="Times New Roman" w:cs="Times New Roman"/>
          <w:sz w:val="24"/>
          <w:szCs w:val="24"/>
        </w:rPr>
        <w:t xml:space="preserve"> России представила данные по созданию дошкольных групп при вузах. «У нас есть регионы, в которых открыты дошкольные учреждения при вузах, и таких вузов 27», – уточнила О.Ю. Васильева.</w:t>
      </w:r>
    </w:p>
    <w:p w:rsidR="007B4703" w:rsidRPr="007B4703" w:rsidRDefault="007B4703" w:rsidP="007B4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703">
        <w:rPr>
          <w:rFonts w:ascii="Times New Roman" w:eastAsia="Times New Roman" w:hAnsi="Times New Roman" w:cs="Times New Roman"/>
          <w:sz w:val="24"/>
          <w:szCs w:val="24"/>
        </w:rPr>
        <w:t xml:space="preserve">    Глава ведомства напомнила, что федеральный закон «Об образовании в Российской Федерации» позволяет открывать дошкольные группы при разных образовательных организациях, включая вузы, и, по мнению Министра, это положительный опыт, который необходимо анализировать и продолжать. Так, </w:t>
      </w:r>
      <w:proofErr w:type="spellStart"/>
      <w:r w:rsidRPr="007B470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B4703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направило в регионы методические рекомендации с разъяснениями, как создавать дошкольные группы при высших учебных заведениях.</w:t>
      </w:r>
    </w:p>
    <w:p w:rsidR="007B4703" w:rsidRPr="007B4703" w:rsidRDefault="007B4703" w:rsidP="007B4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703">
        <w:rPr>
          <w:rFonts w:ascii="Times New Roman" w:eastAsia="Times New Roman" w:hAnsi="Times New Roman" w:cs="Times New Roman"/>
          <w:sz w:val="24"/>
          <w:szCs w:val="24"/>
        </w:rPr>
        <w:t>    Заместитель Председателя Общероссийского Профсоюза образования М.В. Авдеенко в своем выступлении отметил, что “проведению подобных съездов предшествовал первый Всероссийский форум работников системы дошкольного образования, организованный в 2009 году при активном участии Профсоюза. Именно тогда нами были предложены те подходы к регулированию системы оплаты работников дошкольных учреждений, которые затем легли в основу «майских указов» Президента РФ и нового Федерального закона «Об образовании в Российской Федерации».</w:t>
      </w:r>
    </w:p>
    <w:p w:rsidR="007B4703" w:rsidRPr="007B4703" w:rsidRDefault="007B4703" w:rsidP="007B4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703">
        <w:rPr>
          <w:rFonts w:ascii="Times New Roman" w:eastAsia="Times New Roman" w:hAnsi="Times New Roman" w:cs="Times New Roman"/>
          <w:sz w:val="24"/>
          <w:szCs w:val="24"/>
        </w:rPr>
        <w:t>    Помимо пленарного заседания участники обменялись опытом и обсудили самые актуальные вопросы дошкольного образования на четырех секциях Съезда. Воспитатели и педагоги рассмотрели подходы к организации дошкольного образования детей с ограниченными возможностями здоровья, содержание, повышение доступности и качества дошкольного образования, подготовку и повышение квалификации педагогических кадров в соответствии с Профессиональным стандартом педагога, а также развитие негосударственного сектора дошкольного образования.</w:t>
      </w:r>
    </w:p>
    <w:p w:rsidR="007B4703" w:rsidRPr="007B4703" w:rsidRDefault="007B4703" w:rsidP="007B4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B4703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7B47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Подробнее:</w:t>
      </w:r>
    </w:p>
    <w:p w:rsidR="007B4703" w:rsidRPr="007B4703" w:rsidRDefault="007B4703" w:rsidP="007B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03">
        <w:rPr>
          <w:rFonts w:ascii="Times New Roman" w:eastAsia="Times New Roman" w:hAnsi="Times New Roman" w:cs="Times New Roman"/>
          <w:sz w:val="24"/>
          <w:szCs w:val="24"/>
        </w:rPr>
        <w:t>Официальный сайт Общероссийского Профсоюза образования</w:t>
      </w:r>
    </w:p>
    <w:p w:rsidR="00BF68B4" w:rsidRDefault="00BF68B4"/>
    <w:sectPr w:rsidR="00BF68B4" w:rsidSect="007B4703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7B4703"/>
    <w:rsid w:val="007B4703"/>
    <w:rsid w:val="00B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47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B47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2016-11-17T19:34:00Z</dcterms:created>
  <dcterms:modified xsi:type="dcterms:W3CDTF">2016-11-17T19:35:00Z</dcterms:modified>
</cp:coreProperties>
</file>