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FA" w:rsidRDefault="002937FA" w:rsidP="002937F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FA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937FA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937FA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937FA" w:rsidRPr="00B753A9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2937FA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Зако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 РФ "Об образовании" № 273-ФЗ от 29.12. 2012г</w:t>
      </w: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, Уставом Учреждения.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1.2. Общее собрание работников (далее Собрание) - постоянно действующий высший орган коллегиального управления, реализует право работников Учреждения на участие в управлении Учреждением, решает общие вопросы организации деятельности Учреждения.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1.3.Решения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 и всеми членами коллектива.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1.4. Изменения и дополнения в настоящее Положение вносятся Общим собранием работников и принимаются на его заседании.</w:t>
      </w:r>
    </w:p>
    <w:p w:rsidR="002937FA" w:rsidRPr="00B753A9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1"/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 Основные задачи Общего собрания работников</w:t>
      </w:r>
      <w:bookmarkEnd w:id="0"/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2.1. Общее собрание работников содействует осуществлению управленческих начал, развитию инициативы трудового коллектива.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2.2. Общее собрание работников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 xml:space="preserve">2.3. Общее собрание работников содействует расширению коллегиальных, демократических форм управления и воплощения в жизнь </w:t>
      </w:r>
      <w:proofErr w:type="spellStart"/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</w:t>
      </w: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общественных</w:t>
      </w:r>
      <w:proofErr w:type="spellEnd"/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принципов.</w:t>
      </w:r>
    </w:p>
    <w:p w:rsidR="002937FA" w:rsidRPr="00B753A9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2"/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 Права Общего собрания</w:t>
      </w:r>
      <w:bookmarkEnd w:id="1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работников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3.1. Общее собрание работников имеет право в лице его председателя выступать в рамках своих полномочий от имени Учреждения перед любыми лицами и в любых формах, не противоречащих закону, в том числе имеет право обращаться в органы государственной власти, органы местного самоуправления с заявлениями, предложениями, жалобами.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3.2. Каждый член Общего собрания работников имеет право: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потребовать обсуждения Общим собранием работников любого вопроса, касающегося деятельности Учреждения, если его предложение поддержит не менее одной трети членов собрания;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37FA" w:rsidRPr="00B753A9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ookmark3"/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 Организация управления Общим собранием</w:t>
      </w:r>
      <w:bookmarkEnd w:id="2"/>
      <w:r w:rsidRPr="00B753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Учреждения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 В состав собрания входят все работники, работающие в учреждении по основному месту работы. В случае увольнения из Учреждения работник выбывает из состава собрания.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4.2. На заседания Общего собрания работников Учреждения могут быть приглашены представители Учредителя, общественных организаций, органов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4.3. Собрание избирает из своего состава открытым голосованием председателя и секретаря сроком на один учебный год.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4.4. Председатель Общего собрания работников: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организует деятельность Общего собрания работников;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информирует членов трудового коллектива о предстоящем заседании;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определяет повестку дня;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контролирует выполнение решений.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4.5. Общее собрание работников собирается не реже 1 раза в учебном году. Собрание может собираться по инициативе заведующей Учреждением, по инициативе не менее четверти членов собрания.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4.6. Общее собрание работников считается правомочным, если на нем присутствует не менее 50 % коллектива.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4.7. Решение Общего собрания работников принимается простым большинством голосов открытым голосованием. В случае равенства голосов решающим является голос председателя.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4.8. Решения Общего собрания работников реализуются через приказы и распоряжения заведующей Учреждением.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 xml:space="preserve">4.9. Решение Общего собрания работников </w:t>
      </w:r>
      <w:proofErr w:type="gramStart"/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обязательно к исполнению</w:t>
      </w:r>
      <w:proofErr w:type="gramEnd"/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всех членов трудового коллектива.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4.10. Собрание в лице его председателя может выступать в рамках своих полномочий от имени Учреждения перед любыми лицами и в любых формах, не противоречащих закону, в том числе имеет право обращаться в органы государственной власти, органы местного самоуправления с заявлениями, предложениями, жалобами.</w:t>
      </w:r>
    </w:p>
    <w:p w:rsidR="002937FA" w:rsidRPr="00B753A9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bookmark4"/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5. Компетенции собрания работников</w:t>
      </w:r>
      <w:bookmarkEnd w:id="3"/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5.1. К компетенциям Собрания относится: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определение основных направлений деятельности Учреждения, перспектив его развития;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принятие программы развития Учреждения по согласованию с Учредителем;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 принятие Коллективного договора, правил внутреннего трудового распорядка, других локальных нормативных актов Учреждения, затрагивающих права и обязанности работников Учреждения;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создание постоянных или временных комиссий, рабочих групп по различным направлениям работы Учреждения, определение их полномочий;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избрание представителей работников в  совет Учреждения, комиссию по регулированию споров между участниками образовательных отношений, другие комиссии и советы, создаваемые в Учреждении;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 xml:space="preserve">- заслушивание отчета Заведующей Учреждением о результатах </w:t>
      </w:r>
      <w:proofErr w:type="spellStart"/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рассмотрение вопросов охраны и безопасности условий труда работников Учреждения, охраны жизни и здоровья обучающихся Учреждения;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внесение предложений по улучшению финансово-хозяйственной деятельности Учреждения;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принятие локальных нормативных актов, регламентирующих оплату труда и стимулирование работников Учреждения;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порядка и условий предоставления социальных гарантий и льгот работникам Учреждения в пределах компетенции Учреждения;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 решение иных вопросов в соответствии с действующим законодательством;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-определение основных направлений деятельности Учреждения, перспектив его развития</w:t>
      </w:r>
    </w:p>
    <w:p w:rsidR="002937FA" w:rsidRPr="00B753A9" w:rsidRDefault="002937FA" w:rsidP="00293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bookmark5"/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 Делопроизводство Общего собрания</w:t>
      </w:r>
      <w:bookmarkEnd w:id="4"/>
      <w:r w:rsidRPr="00B753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B753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Учреждения</w:t>
      </w:r>
    </w:p>
    <w:p w:rsidR="002937FA" w:rsidRPr="00B753A9" w:rsidRDefault="002937FA" w:rsidP="002937FA">
      <w:pPr>
        <w:spacing w:after="157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A9">
        <w:rPr>
          <w:rFonts w:ascii="Times New Roman" w:eastAsia="Times New Roman" w:hAnsi="Times New Roman"/>
          <w:sz w:val="28"/>
          <w:szCs w:val="28"/>
          <w:lang w:eastAsia="ru-RU"/>
        </w:rPr>
        <w:t>6.1. Заседания Общего собрания работников Учреждения оформляются протоколом.</w:t>
      </w:r>
    </w:p>
    <w:p w:rsidR="002937FA" w:rsidRPr="00B753A9" w:rsidRDefault="002937FA" w:rsidP="002937FA">
      <w:pPr>
        <w:rPr>
          <w:rFonts w:ascii="Times New Roman" w:hAnsi="Times New Roman"/>
          <w:sz w:val="28"/>
          <w:szCs w:val="28"/>
        </w:rPr>
      </w:pPr>
    </w:p>
    <w:p w:rsidR="002937FA" w:rsidRPr="00B753A9" w:rsidRDefault="002937FA" w:rsidP="002937FA">
      <w:pPr>
        <w:rPr>
          <w:rFonts w:ascii="Times New Roman" w:hAnsi="Times New Roman"/>
          <w:sz w:val="28"/>
          <w:szCs w:val="28"/>
        </w:rPr>
      </w:pPr>
    </w:p>
    <w:p w:rsidR="00F609AA" w:rsidRDefault="00F609AA"/>
    <w:sectPr w:rsidR="00F609AA" w:rsidSect="009A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37FA"/>
    <w:rsid w:val="002937FA"/>
    <w:rsid w:val="00F6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4665</Characters>
  <Application>Microsoft Office Word</Application>
  <DocSecurity>0</DocSecurity>
  <Lines>38</Lines>
  <Paragraphs>10</Paragraphs>
  <ScaleCrop>false</ScaleCrop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2017-01-08T08:14:00Z</dcterms:created>
  <dcterms:modified xsi:type="dcterms:W3CDTF">2017-01-08T08:15:00Z</dcterms:modified>
</cp:coreProperties>
</file>