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6" w:rsidRPr="00E57C66" w:rsidRDefault="00E57C66" w:rsidP="00E57C66">
      <w:pPr>
        <w:shd w:val="clear" w:color="auto" w:fill="FAF9C4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57C66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Краткая презентация образовательной программы</w:t>
      </w:r>
      <w:r w:rsidRPr="00E57C66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  <w:t>МБДОУ детский сад №19 села Беноково </w:t>
      </w:r>
      <w:r w:rsidRPr="00E57C66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  <w:t>муниципального образования Мостовский район </w:t>
      </w:r>
      <w:r w:rsidRPr="00E57C66">
        <w:rPr>
          <w:rFonts w:ascii="Tahoma" w:eastAsia="Times New Roman" w:hAnsi="Tahoma" w:cs="Tahom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E57C66" w:rsidRPr="00E57C66" w:rsidRDefault="00E57C66" w:rsidP="00E57C66">
      <w:pPr>
        <w:shd w:val="clear" w:color="auto" w:fill="FAF9C4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        В соответствии с пунктом 1 части 3 статьи 12 Федерального закона от29.12.2012 года № 273-ФЗ «Об образовании в Российской Федерации» с 1сентября2013 года дошкольное образование является уровнем общего образования. 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г. № 1155 (зарегистрирован Минюстом России14.11.2013 г., регистрационный № 30384), (далее – ФГОС ДО). Предметом регулирования Стандарта, являются отношения в сфере образования, возникающие при реализации образовательной программы дошкольного образования.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E57C66" w:rsidRPr="00E57C66" w:rsidRDefault="00E57C66" w:rsidP="00E57C66">
      <w:pPr>
        <w:shd w:val="clear" w:color="auto" w:fill="FAF9C4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57C66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Общие сведения о дошкольном образовательном учреждении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E57C66" w:rsidRPr="00E57C66" w:rsidRDefault="00E57C66" w:rsidP="00E57C66">
      <w:pPr>
        <w:shd w:val="clear" w:color="auto" w:fill="FAF9C4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№ 19 села Беноково муниципального образования Мостовский район.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Адрес: 352551, Российская Федерация, 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Краснодарский край, 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Мостовский район, 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село Беноково. ул. Красная, 54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Телефон/факс:(861)9267145,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e-mail:dou19.most@mail.ru,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сайт:www.dou19.most.kubannet.ru. 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        В МБДОУ детском саду №19 села Беноково воспитываются 95 детей в возрасте от 2 лет до 8 лет. Всего в детском саду 3 группы общеразвивающей направленности: вторая группа раннего возраста, средняя, старшая. 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Из вариативных форм действуют две группы кратковременного пребывания интегрированные в группы общеразвивающей направленности. ГКП функционируют 5 дней в неделю по режиму своей возрастной группы, в которую интегрируются без организации питания с 08.30- 11.30.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Режим работы детского сада представляет годовой цикл: с сентября по август включительно. Пятидневная рабочая неделя с 7.00 до 17.30, выходные – суббота, воскресение, праздничные дни.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Образовательная деятельность в детском саду осуществляется на русском языке.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Нормативно-правовое обеспечение по реализации ОП ДО: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Федеральный закон «Об образовании в РФ» от 29.12.2012 г. № 273-ФЗ,вступивший в силу с 01.09.2013 г.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Закон Краснодарского края «Об образовании в Краснодарском крае» от29.07.2013 г., вступившим в силу 01.09.2013 г.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Конвенция ООН о правах ребенка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Конституция РФ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Семейный кодекс РФ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Гражданский кодекс РФ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СанПин 2.4.1.3049-13 от 15.05 2013 г.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Федеральный государственный образовательный стандарт дошкольного образования, утвержденный приказом Минобрнауки РФ 17 августа 2013г. № 1155.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 20 мая 2015 г. №2/15)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sym w:font="Symbol" w:char="F0FC"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(от 30 августа 2013г.№1014)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Нормативно - правовое обеспечение МБДОУ детского сада №19 села Беноково по реализации Программы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Устав МБДОУ, утвержденный постановлением администрации муниципального образования Мостовский район от 06.07.15г № 797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Лицензия на осуществление образовательной деятельности от 30 марта 2012г.серия23Л01 №0000443, №.03659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Свидетельство о государственной аккредитации от 23 сентября 2002г. серия ОСО №. 001242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• Основная образовательная программа дошкольного образования «От рождения до школы» под 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редакцией Н.Е. Вераксы, Т.С. Комаровой, М.А. Васильевой – М:МОЗАИКА –СИНТЕЗ, 2015.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Планируемые результаты как ориентиры освоения воспитанниками ОПДО.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Специфика дошкольного детства,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Целевые ориентиры программы выступают основаниями преемственности дошкольного и начального общего образования. К целевым ориентирам дошкольного образования относятся: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Целевые ориентиры образования в раннем возрасте;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Целевые ориентиры на этапе завершения дошкольного образования.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Целевые ориентиры образования в раннем возрасте: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проявляет интерес к сверстникам; наблюдает за их действиями и подражает им;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у ребенка развита крупная моторика, он стремится осваивать различные виды движения (бег, лазанье, перешагивание и пр.).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Целевые ориентиры на этапе завершения дошкольного образования: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овладевает основными культурными способами деятельности, проявляет инициативу и самостоятельность в разных видах деятельности - 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Содержание Программы обеспечивает следующие направления развития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детей: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1. социально-коммуникативное развитие;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2. познавательное развитие;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3. речевое развитие;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4. художественно-эстетическое развитие;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5. физическое развитие.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Условия реализации ОП ДО.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Программно-методическое обеспечение воспитательно-образовательного процесса осуществляется на основе образовательной программы «От рождения до школы» под редакцией Н.Е. Вераксы, М.А.Васильевой, Т.С. Комаровой.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Образовательная программа согласно ФГОС ДО реализуется прежде всего, в форме игры, познавательной и исследовательской деятельности, в форме творческой активности.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Реализация образовательных областей зависит от возрастных и индивидуальных особенностей детей, определена целями и задачами Программы, которая реализуется в различных видах деятельности: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в раннем возрасте (2 года - 3 года) - предметная деятельность и игры с составными и динамическими игрушками; экспериментирование с материалами и веществами (песок, вода, и пр.), общение со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для детей дошкольного возраста (3 года - 7 лет) - 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Характеристика взаимодействия педагогического коллектива 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с семьями детей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основу совместной деятельности семьи и дошкольного учреждения заложены следующие принципы: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единый подход к процессу воспитания ребёнка;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открытость дошкольного учреждения для родителей;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взаимное доверие во взаимоотношениях педагогов и родителей;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уважение и доброжелательность друг к другу;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дифференцированный подход к каждой семье;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равно ответственность родителей и педагогов.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Система взаимодействия с родителями включает: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ознакомление родителей с результатами работы МБДОУ№19 на общих родительских собраниях;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ознакомление родителей с содержанием работы детского сада №19 села Беноково, направленной на физическое, психическое и социальное развитие ребенка;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участие в составлении планов: спортивных и культурно-массовых мероприятий, работы родительского комитета;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Дни открытых дверей.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Основные задачи взаимодействия детского сада с семьей: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знакомство педагогов и родителей с лучшим опытом воспитания в детском саду и семье, а также с трудностями, возникающими в развитии;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• привлечение семей воспитанников к участию в совместных с педагогами мероприятиях, организуемых в районе (селе, крае);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Участие родителей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жизни МБДОУ детского сада №19 села Беноково Формы участия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проведении мониторинговых исследований -Анкетирование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Социологический опрос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создании условий - Участие в субботниках по благоустройству территории;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-помощь в создании предметно-развивающей среды;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-оказание помощи в ремонтных работах;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изготовление костюмов для участия в мероприятиях ДОУ;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участие в конкурсах, совместное с детьми изготовление творческих работ.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управлении ДОУ - участие в работе совета родителей, педагогических советах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просветительской деятельности, направленной на  повышение педагогической культуры, расширение информационного поля родителей -наглядная информация: стенды, папки-передвижки, семейные и групповые фотоальбомы, фоторепортажи «Из жизни группы», «Мы благодарим»;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-памятки, буклеты;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-обновление информации на сайте ДОУ.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В образовательном процессе учреждения, направленном на установление сотрудничества и партнерских отношений с целью вовлечения родителей в единое образовательное пространство - Дни здоровья.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Совместные праздники, развлечения.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Встречи с интересными людьми.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-Участие в творческих выставках, смотрах-конкурсах.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- Жюри конкурсов, смотров-конкурсов.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Материально – техническое обеспечение: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Групповые ячейки (3), музыкальный зал (1), спортивный зал (1), методический кабинет, игровые площадки (3),оборудованные различным игровым и спортивным оборудованием, теневые навесы (3), цветники, огороды (3).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  <w:t>На территории ДОУ расположен мини-огород с экспериментальными грядками для знакомства детей с растениями, растущими на Кубани, а также правилами элементарного ухода за ними.</w:t>
      </w:r>
      <w:r w:rsidRPr="00E57C6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8D0FB2" w:rsidRDefault="008D0FB2">
      <w:bookmarkStart w:id="0" w:name="_GoBack"/>
      <w:bookmarkEnd w:id="0"/>
    </w:p>
    <w:sectPr w:rsidR="008D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1F"/>
    <w:rsid w:val="00173DF0"/>
    <w:rsid w:val="0069721F"/>
    <w:rsid w:val="008D0FB2"/>
    <w:rsid w:val="00AD3A2A"/>
    <w:rsid w:val="00E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32">
    <w:name w:val="fs32"/>
    <w:basedOn w:val="a0"/>
    <w:rsid w:val="00AD3A2A"/>
  </w:style>
  <w:style w:type="character" w:customStyle="1" w:styleId="fs44">
    <w:name w:val="fs44"/>
    <w:basedOn w:val="a0"/>
    <w:rsid w:val="00173DF0"/>
  </w:style>
  <w:style w:type="character" w:customStyle="1" w:styleId="ff2">
    <w:name w:val="ff2"/>
    <w:basedOn w:val="a0"/>
    <w:rsid w:val="00173DF0"/>
  </w:style>
  <w:style w:type="character" w:customStyle="1" w:styleId="ff1">
    <w:name w:val="ff1"/>
    <w:basedOn w:val="a0"/>
    <w:rsid w:val="00173DF0"/>
  </w:style>
  <w:style w:type="character" w:customStyle="1" w:styleId="ff6">
    <w:name w:val="ff6"/>
    <w:basedOn w:val="a0"/>
    <w:rsid w:val="00E57C66"/>
  </w:style>
  <w:style w:type="character" w:customStyle="1" w:styleId="ff0">
    <w:name w:val="ff0"/>
    <w:basedOn w:val="a0"/>
    <w:rsid w:val="00E57C66"/>
  </w:style>
  <w:style w:type="character" w:customStyle="1" w:styleId="fs20">
    <w:name w:val="fs20"/>
    <w:basedOn w:val="a0"/>
    <w:rsid w:val="00E5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32">
    <w:name w:val="fs32"/>
    <w:basedOn w:val="a0"/>
    <w:rsid w:val="00AD3A2A"/>
  </w:style>
  <w:style w:type="character" w:customStyle="1" w:styleId="fs44">
    <w:name w:val="fs44"/>
    <w:basedOn w:val="a0"/>
    <w:rsid w:val="00173DF0"/>
  </w:style>
  <w:style w:type="character" w:customStyle="1" w:styleId="ff2">
    <w:name w:val="ff2"/>
    <w:basedOn w:val="a0"/>
    <w:rsid w:val="00173DF0"/>
  </w:style>
  <w:style w:type="character" w:customStyle="1" w:styleId="ff1">
    <w:name w:val="ff1"/>
    <w:basedOn w:val="a0"/>
    <w:rsid w:val="00173DF0"/>
  </w:style>
  <w:style w:type="character" w:customStyle="1" w:styleId="ff6">
    <w:name w:val="ff6"/>
    <w:basedOn w:val="a0"/>
    <w:rsid w:val="00E57C66"/>
  </w:style>
  <w:style w:type="character" w:customStyle="1" w:styleId="ff0">
    <w:name w:val="ff0"/>
    <w:basedOn w:val="a0"/>
    <w:rsid w:val="00E57C66"/>
  </w:style>
  <w:style w:type="character" w:customStyle="1" w:styleId="fs20">
    <w:name w:val="fs20"/>
    <w:basedOn w:val="a0"/>
    <w:rsid w:val="00E5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11599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7</cp:revision>
  <dcterms:created xsi:type="dcterms:W3CDTF">2017-12-05T06:07:00Z</dcterms:created>
  <dcterms:modified xsi:type="dcterms:W3CDTF">2017-12-05T06:12:00Z</dcterms:modified>
</cp:coreProperties>
</file>