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C4" w:rsidRPr="00F867CF" w:rsidRDefault="00182EC4" w:rsidP="00182EC4">
      <w:pPr>
        <w:pStyle w:val="a3"/>
        <w:jc w:val="center"/>
        <w:rPr>
          <w:rFonts w:ascii="Gungsuh" w:eastAsia="Gungsuh" w:hAnsi="Gungsuh" w:cs="Times New Roman"/>
          <w:b/>
          <w:color w:val="FF0000"/>
          <w:sz w:val="36"/>
          <w:szCs w:val="36"/>
        </w:rPr>
      </w:pPr>
      <w:r w:rsidRPr="00F867CF">
        <w:rPr>
          <w:rFonts w:ascii="Gungsuh" w:eastAsia="Gungsuh" w:hAnsi="Gungsuh" w:cs="Times New Roman"/>
          <w:b/>
          <w:color w:val="FF0000"/>
          <w:sz w:val="36"/>
          <w:szCs w:val="36"/>
        </w:rPr>
        <w:t>«БОЕВОЕ ИМЯ КУБАНИ»</w:t>
      </w:r>
    </w:p>
    <w:p w:rsidR="00182EC4" w:rsidRPr="00F867CF" w:rsidRDefault="00182EC4" w:rsidP="00182EC4">
      <w:pPr>
        <w:pStyle w:val="a3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82EC4" w:rsidRPr="00337674" w:rsidRDefault="00182EC4" w:rsidP="00182E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674">
        <w:rPr>
          <w:rFonts w:ascii="Times New Roman" w:hAnsi="Times New Roman" w:cs="Times New Roman"/>
          <w:sz w:val="28"/>
          <w:szCs w:val="28"/>
        </w:rPr>
        <w:t xml:space="preserve">4 февраля </w:t>
      </w:r>
      <w:r w:rsidR="00F403A6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337674">
        <w:rPr>
          <w:rFonts w:ascii="Times New Roman" w:hAnsi="Times New Roman" w:cs="Times New Roman"/>
          <w:sz w:val="28"/>
          <w:szCs w:val="28"/>
        </w:rPr>
        <w:t>в клубе «Пульс» была проведена беседа из цикла «Имя Кубани».</w:t>
      </w:r>
    </w:p>
    <w:p w:rsidR="00182EC4" w:rsidRPr="00337674" w:rsidRDefault="00182EC4" w:rsidP="00182E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674">
        <w:rPr>
          <w:rFonts w:ascii="Times New Roman" w:hAnsi="Times New Roman" w:cs="Times New Roman"/>
          <w:sz w:val="28"/>
          <w:szCs w:val="28"/>
        </w:rPr>
        <w:t>На мероп</w:t>
      </w:r>
      <w:r>
        <w:rPr>
          <w:rFonts w:ascii="Times New Roman" w:hAnsi="Times New Roman" w:cs="Times New Roman"/>
          <w:sz w:val="28"/>
          <w:szCs w:val="28"/>
        </w:rPr>
        <w:t>риятии присутствовало 12  человек.</w:t>
      </w:r>
    </w:p>
    <w:p w:rsidR="00182EC4" w:rsidRDefault="00182EC4" w:rsidP="00182EC4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674">
        <w:rPr>
          <w:rFonts w:ascii="Times New Roman" w:hAnsi="Times New Roman" w:cs="Times New Roman"/>
          <w:sz w:val="28"/>
          <w:szCs w:val="28"/>
        </w:rPr>
        <w:t>Участники ознакомились с номинантами группы «Боевое имя Кубани».</w:t>
      </w:r>
      <w:r>
        <w:rPr>
          <w:rFonts w:ascii="Times New Roman" w:hAnsi="Times New Roman" w:cs="Times New Roman"/>
          <w:sz w:val="28"/>
          <w:szCs w:val="28"/>
        </w:rPr>
        <w:t xml:space="preserve"> С интересом прослушали истории жизни земляков ветеранов Великой Отечественной войны, а также воинов-интернационалистов, исполнявших свой долг в Афганистане. Великая Отечественная война коснулась каждой семьи нашей страны и участники разговора, относящиеся к категории детей войны, хранят свои воспоминания о том времени. Боевые действия в республике Афганистан коснулись уже их детей, и стало не меньшим испытанием на мужество и стойкость. Немало парней-старолеушковцев прошли службу в Афганистане, а двое из них погибли на той войне. Об этом нельзя забывать, чтобы в последующем не допустить повторения таких страниц в жизни нашего народа.</w:t>
      </w:r>
    </w:p>
    <w:p w:rsidR="00A47C37" w:rsidRDefault="00A47C37"/>
    <w:sectPr w:rsidR="00A47C37" w:rsidSect="00A1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EC4"/>
    <w:rsid w:val="00182EC4"/>
    <w:rsid w:val="00A12E75"/>
    <w:rsid w:val="00A47C37"/>
    <w:rsid w:val="00F4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EC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4</cp:revision>
  <dcterms:created xsi:type="dcterms:W3CDTF">2017-02-10T07:00:00Z</dcterms:created>
  <dcterms:modified xsi:type="dcterms:W3CDTF">2017-02-17T11:54:00Z</dcterms:modified>
</cp:coreProperties>
</file>