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F" w:rsidRDefault="0005274F" w:rsidP="000527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274F" w:rsidRDefault="0005274F" w:rsidP="0005274F">
      <w:pPr>
        <w:pStyle w:val="a4"/>
        <w:ind w:left="7080" w:hanging="6720"/>
        <w:jc w:val="both"/>
        <w:rPr>
          <w:b/>
        </w:rPr>
      </w:pPr>
      <w:r>
        <w:rPr>
          <w:b/>
        </w:rPr>
        <w:t>СОГЛАСОВАНО                                                                  УТВЕРЖДАЮ</w:t>
      </w:r>
    </w:p>
    <w:p w:rsidR="0005274F" w:rsidRDefault="0005274F" w:rsidP="0005274F">
      <w:pPr>
        <w:pStyle w:val="a4"/>
        <w:jc w:val="both"/>
        <w:rPr>
          <w:b/>
        </w:rPr>
      </w:pPr>
      <w:r>
        <w:rPr>
          <w:b/>
        </w:rPr>
        <w:t>Председатель проф. комитета                                   Директор МБОУ СОШ  № 14</w:t>
      </w:r>
    </w:p>
    <w:p w:rsidR="0005274F" w:rsidRDefault="0005274F" w:rsidP="0005274F">
      <w:pPr>
        <w:pStyle w:val="a4"/>
        <w:jc w:val="both"/>
        <w:rPr>
          <w:b/>
        </w:rPr>
      </w:pPr>
      <w:r>
        <w:rPr>
          <w:b/>
        </w:rPr>
        <w:t xml:space="preserve"> __________/         /                         __________/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05274F" w:rsidRPr="005B79DF" w:rsidRDefault="0005274F" w:rsidP="0005274F">
      <w:pPr>
        <w:rPr>
          <w:szCs w:val="28"/>
        </w:rPr>
      </w:pPr>
    </w:p>
    <w:p w:rsidR="0005274F" w:rsidRPr="008D78B8" w:rsidRDefault="0005274F" w:rsidP="0005274F">
      <w:pPr>
        <w:jc w:val="center"/>
        <w:outlineLvl w:val="0"/>
        <w:rPr>
          <w:sz w:val="36"/>
          <w:szCs w:val="36"/>
        </w:rPr>
      </w:pPr>
      <w:r w:rsidRPr="008D78B8">
        <w:rPr>
          <w:sz w:val="36"/>
          <w:szCs w:val="36"/>
        </w:rPr>
        <w:t>Инструкция № 1</w:t>
      </w:r>
    </w:p>
    <w:p w:rsidR="0005274F" w:rsidRPr="005B79DF" w:rsidRDefault="0005274F" w:rsidP="0005274F">
      <w:pPr>
        <w:jc w:val="center"/>
        <w:rPr>
          <w:sz w:val="36"/>
          <w:szCs w:val="44"/>
        </w:rPr>
      </w:pPr>
      <w:r w:rsidRPr="005B79DF">
        <w:rPr>
          <w:sz w:val="36"/>
          <w:szCs w:val="44"/>
        </w:rPr>
        <w:t>по правилам дорожного движения</w:t>
      </w:r>
    </w:p>
    <w:p w:rsidR="0005274F" w:rsidRPr="005B79DF" w:rsidRDefault="0005274F" w:rsidP="0005274F">
      <w:pPr>
        <w:rPr>
          <w:szCs w:val="28"/>
        </w:rPr>
      </w:pPr>
    </w:p>
    <w:p w:rsidR="0005274F" w:rsidRPr="00DA2170" w:rsidRDefault="0005274F" w:rsidP="0005274F">
      <w:pPr>
        <w:jc w:val="center"/>
        <w:outlineLvl w:val="0"/>
        <w:rPr>
          <w:b/>
          <w:sz w:val="28"/>
          <w:szCs w:val="36"/>
        </w:rPr>
      </w:pPr>
      <w:r w:rsidRPr="00DA2170">
        <w:rPr>
          <w:b/>
          <w:sz w:val="28"/>
          <w:szCs w:val="36"/>
        </w:rPr>
        <w:t>Требования к движению велосипедов, мопедов:</w:t>
      </w:r>
    </w:p>
    <w:p w:rsidR="0005274F" w:rsidRPr="005B79DF" w:rsidRDefault="0005274F" w:rsidP="0005274F">
      <w:pPr>
        <w:rPr>
          <w:szCs w:val="28"/>
        </w:rPr>
      </w:pP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>1.  Управлять велосипедом по дорогам разрешается лицам не моложе 14 лет, а мопедом – не моложе 16 лет.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>2. 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  Колонны велосипедистов должны быть разделены на группы по 10 велосипедистов. Для облегчения обгона расстояние между группами должно составлять 80 – 100 м.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>3. Водителям велосипеда и мопеда запрещается: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-  ездить, не держась за руль хотя бы одной рукой;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-  перевозить пассажиров, кроме ребёнка в возрасте до 7 лет, </w:t>
      </w:r>
      <w:proofErr w:type="gramStart"/>
      <w:r w:rsidRPr="00DA2170">
        <w:rPr>
          <w:sz w:val="26"/>
          <w:szCs w:val="26"/>
        </w:rPr>
        <w:t>на</w:t>
      </w:r>
      <w:proofErr w:type="gramEnd"/>
      <w:r w:rsidRPr="00DA2170">
        <w:rPr>
          <w:sz w:val="26"/>
          <w:szCs w:val="26"/>
        </w:rPr>
        <w:t xml:space="preserve"> дополнительном                        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   </w:t>
      </w:r>
      <w:proofErr w:type="gramStart"/>
      <w:r w:rsidRPr="00DA2170">
        <w:rPr>
          <w:sz w:val="26"/>
          <w:szCs w:val="26"/>
        </w:rPr>
        <w:t>сиденье, оборудованном надёжными подножками;</w:t>
      </w:r>
      <w:proofErr w:type="gramEnd"/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- 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DA2170">
          <w:rPr>
            <w:sz w:val="26"/>
            <w:szCs w:val="26"/>
          </w:rPr>
          <w:t>0,5 м</w:t>
        </w:r>
      </w:smartTag>
      <w:r w:rsidRPr="00DA2170">
        <w:rPr>
          <w:sz w:val="26"/>
          <w:szCs w:val="26"/>
        </w:rPr>
        <w:t xml:space="preserve"> по длине или ширине</w:t>
      </w:r>
      <w:r w:rsidRPr="00DA2170">
        <w:rPr>
          <w:sz w:val="26"/>
          <w:szCs w:val="26"/>
        </w:rPr>
        <w:tab/>
        <w:t xml:space="preserve">   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   за габариты, или груз, мешающий управлению;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- двигаться по дороге при наличии рядом велосипедной дорожки;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lastRenderedPageBreak/>
        <w:t xml:space="preserve">   -  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   Запрещается буксировка велосипедистов и мопедов, а также велосипедистами и мопедами, кроме буксировки прицепа, предназначенного для эксплуатации с велосипедом или мопедом.</w:t>
      </w:r>
    </w:p>
    <w:p w:rsidR="0005274F" w:rsidRPr="00DA2170" w:rsidRDefault="0005274F" w:rsidP="0005274F">
      <w:pPr>
        <w:spacing w:line="360" w:lineRule="auto"/>
        <w:rPr>
          <w:sz w:val="26"/>
          <w:szCs w:val="26"/>
        </w:rPr>
      </w:pPr>
      <w:r w:rsidRPr="00DA2170">
        <w:rPr>
          <w:sz w:val="26"/>
          <w:szCs w:val="26"/>
        </w:rPr>
        <w:t xml:space="preserve"> 4. На нерегулируемом пересечении велосипедной дорожки с дорогой, расположенном  вне перекрёстка, водители велосипедов и мопедов должны уступить дорогу транспортным средствам, движущимся по этой дороге.</w:t>
      </w:r>
    </w:p>
    <w:p w:rsidR="00284607" w:rsidRDefault="00284607"/>
    <w:sectPr w:rsidR="0028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274F"/>
    <w:rsid w:val="0005274F"/>
    <w:rsid w:val="002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5274F"/>
    <w:rPr>
      <w:sz w:val="28"/>
      <w:szCs w:val="24"/>
    </w:rPr>
  </w:style>
  <w:style w:type="paragraph" w:styleId="a4">
    <w:name w:val="Title"/>
    <w:basedOn w:val="a"/>
    <w:link w:val="a3"/>
    <w:qFormat/>
    <w:rsid w:val="0005274F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052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2016-06-18T09:49:00Z</dcterms:created>
  <dcterms:modified xsi:type="dcterms:W3CDTF">2016-06-18T09:50:00Z</dcterms:modified>
</cp:coreProperties>
</file>