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F34" w:rsidRPr="00A85D92" w:rsidRDefault="00210F34" w:rsidP="00A85D92">
      <w:pPr>
        <w:jc w:val="center"/>
        <w:rPr>
          <w:rFonts w:ascii="Times New Roman" w:hAnsi="Times New Roman" w:cs="Times New Roman"/>
          <w:b/>
          <w:bCs/>
          <w:i/>
          <w:sz w:val="28"/>
          <w:szCs w:val="28"/>
        </w:rPr>
      </w:pPr>
      <w:proofErr w:type="spellStart"/>
      <w:r w:rsidRPr="00A85D92">
        <w:rPr>
          <w:rFonts w:ascii="Times New Roman" w:hAnsi="Times New Roman" w:cs="Times New Roman"/>
          <w:b/>
          <w:bCs/>
          <w:i/>
          <w:sz w:val="28"/>
          <w:szCs w:val="28"/>
        </w:rPr>
        <w:t>Антиигрушки</w:t>
      </w:r>
      <w:proofErr w:type="spellEnd"/>
      <w:r w:rsidRPr="00A85D92">
        <w:rPr>
          <w:rFonts w:ascii="Times New Roman" w:hAnsi="Times New Roman" w:cs="Times New Roman"/>
          <w:b/>
          <w:bCs/>
          <w:i/>
          <w:sz w:val="28"/>
          <w:szCs w:val="28"/>
        </w:rPr>
        <w:t>: во что играют наши дети?</w:t>
      </w:r>
    </w:p>
    <w:p w:rsidR="00210F34" w:rsidRPr="00A85D92" w:rsidRDefault="00210F34" w:rsidP="00210F34">
      <w:pPr>
        <w:rPr>
          <w:rFonts w:ascii="Times New Roman" w:hAnsi="Times New Roman" w:cs="Times New Roman"/>
          <w:sz w:val="28"/>
          <w:szCs w:val="28"/>
          <w:lang w:val="en-US"/>
        </w:rPr>
      </w:pPr>
    </w:p>
    <w:p w:rsidR="00210F34" w:rsidRPr="00A85D92" w:rsidRDefault="00210F34" w:rsidP="00210F34">
      <w:pPr>
        <w:rPr>
          <w:rFonts w:ascii="Times New Roman" w:hAnsi="Times New Roman" w:cs="Times New Roman"/>
          <w:b/>
          <w:bCs/>
          <w:sz w:val="28"/>
          <w:szCs w:val="28"/>
        </w:rPr>
      </w:pPr>
      <w:r w:rsidRPr="00A85D92">
        <w:rPr>
          <w:rFonts w:ascii="Times New Roman" w:hAnsi="Times New Roman" w:cs="Times New Roman"/>
          <w:b/>
          <w:bCs/>
          <w:sz w:val="28"/>
          <w:szCs w:val="28"/>
        </w:rPr>
        <w:t>Многие папы и мамы еще помнят те времена, когда на полках магазинов детских товаров царило однообразие: пластмассовые пупсы, котята-медвежата из искусственного меха, грубоватые модели машинок, мячи и несложные конструкторы. Сейчас ассортимент игрушек огромен, но все ли они полезны ребенку?</w:t>
      </w:r>
    </w:p>
    <w:p w:rsidR="00210F34" w:rsidRPr="00A85D92" w:rsidRDefault="00210F34" w:rsidP="00210F34">
      <w:pPr>
        <w:rPr>
          <w:rFonts w:ascii="Times New Roman" w:hAnsi="Times New Roman" w:cs="Times New Roman"/>
          <w:sz w:val="28"/>
          <w:szCs w:val="28"/>
        </w:rPr>
      </w:pPr>
      <w:r w:rsidRPr="00A85D92">
        <w:rPr>
          <w:rFonts w:ascii="Times New Roman" w:hAnsi="Times New Roman" w:cs="Times New Roman"/>
          <w:sz w:val="28"/>
          <w:szCs w:val="28"/>
        </w:rPr>
        <w:t>Начнем с интересного исторического факта: когда-то императрица Екатерина II издала распоряжение, касающееся воспитания через игру своих внуков: Константина и Саши (будущего царя Але</w:t>
      </w:r>
      <w:r w:rsidR="00A85D92">
        <w:rPr>
          <w:rFonts w:ascii="Times New Roman" w:hAnsi="Times New Roman" w:cs="Times New Roman"/>
          <w:sz w:val="28"/>
          <w:szCs w:val="28"/>
        </w:rPr>
        <w:t>ксандра I). В нем она писала: </w:t>
      </w:r>
      <w:r w:rsidR="00A85D92">
        <w:rPr>
          <w:rFonts w:ascii="Times New Roman" w:hAnsi="Times New Roman" w:cs="Times New Roman"/>
          <w:sz w:val="28"/>
          <w:szCs w:val="28"/>
        </w:rPr>
        <w:br/>
      </w:r>
      <w:r w:rsidRPr="00A85D92">
        <w:rPr>
          <w:rFonts w:ascii="Times New Roman" w:hAnsi="Times New Roman" w:cs="Times New Roman"/>
          <w:sz w:val="28"/>
          <w:szCs w:val="28"/>
        </w:rPr>
        <w:t xml:space="preserve">«Веселость нрава их высочеств не уменьшать. Не запрещать им играть, сколько хотят, лишь бы в игру не входило </w:t>
      </w:r>
      <w:proofErr w:type="gramStart"/>
      <w:r w:rsidRPr="00A85D92">
        <w:rPr>
          <w:rFonts w:ascii="Times New Roman" w:hAnsi="Times New Roman" w:cs="Times New Roman"/>
          <w:sz w:val="28"/>
          <w:szCs w:val="28"/>
        </w:rPr>
        <w:t>вредное</w:t>
      </w:r>
      <w:proofErr w:type="gramEnd"/>
      <w:r w:rsidRPr="00A85D92">
        <w:rPr>
          <w:rFonts w:ascii="Times New Roman" w:hAnsi="Times New Roman" w:cs="Times New Roman"/>
          <w:sz w:val="28"/>
          <w:szCs w:val="28"/>
        </w:rPr>
        <w:t>, и сохранили бы при игре благопристойность к людям, при оной находящимся». Кроме того, императрица замечала: «Питая в детях веселость нрава, надлежит отдалять от их глаз и ушей все тому противное, как-то: печальные воображения или уныние наносящие рассказы, также ласкательства». Кстати, на Руси всегда была высокая детская игровая культура, даже среди беднейшего населения. Взрослые с любовью изготавливали игрушки и сохраняли их, передавая от старших детей к младшим. Родители никогда не прерывали игры, не разрушали игровые постройки, не выбрасывали игрушки. И даже считали, что они обладают волшебной силой: по поверью, игрушки могли способствовать урожаю, богатству, счастью семьи, или, наоборот, приносить несчастье. Не зря предмет «кукла» в русском языке является одушевленным существительным, отвечающим на вопрос «кто?».</w:t>
      </w:r>
    </w:p>
    <w:p w:rsidR="00210F34" w:rsidRPr="00A85D92" w:rsidRDefault="00210F34" w:rsidP="00210F34">
      <w:pPr>
        <w:rPr>
          <w:rFonts w:ascii="Times New Roman" w:hAnsi="Times New Roman" w:cs="Times New Roman"/>
          <w:sz w:val="28"/>
          <w:szCs w:val="28"/>
        </w:rPr>
      </w:pPr>
      <w:r w:rsidRPr="00A85D92">
        <w:rPr>
          <w:rFonts w:ascii="Times New Roman" w:hAnsi="Times New Roman" w:cs="Times New Roman"/>
          <w:sz w:val="28"/>
          <w:szCs w:val="28"/>
        </w:rPr>
        <w:t>Чем же играют сегодня наши дети? Вот </w:t>
      </w:r>
      <w:proofErr w:type="spellStart"/>
      <w:r w:rsidRPr="00A85D92">
        <w:rPr>
          <w:rFonts w:ascii="Times New Roman" w:hAnsi="Times New Roman" w:cs="Times New Roman"/>
          <w:b/>
          <w:bCs/>
          <w:sz w:val="28"/>
          <w:szCs w:val="28"/>
        </w:rPr>
        <w:t>антирейтинг</w:t>
      </w:r>
      <w:proofErr w:type="spellEnd"/>
      <w:r w:rsidRPr="00A85D92">
        <w:rPr>
          <w:rFonts w:ascii="Times New Roman" w:hAnsi="Times New Roman" w:cs="Times New Roman"/>
          <w:b/>
          <w:bCs/>
          <w:sz w:val="28"/>
          <w:szCs w:val="28"/>
        </w:rPr>
        <w:t xml:space="preserve"> игрушек</w:t>
      </w:r>
      <w:r w:rsidRPr="00A85D92">
        <w:rPr>
          <w:rFonts w:ascii="Times New Roman" w:hAnsi="Times New Roman" w:cs="Times New Roman"/>
          <w:sz w:val="28"/>
          <w:szCs w:val="28"/>
        </w:rPr>
        <w:t>, которые можно назвать самыми вредными.</w:t>
      </w:r>
      <w:r w:rsidRPr="00A85D92">
        <w:rPr>
          <w:rFonts w:ascii="Times New Roman" w:hAnsi="Times New Roman" w:cs="Times New Roman"/>
          <w:b/>
          <w:bCs/>
          <w:sz w:val="28"/>
          <w:szCs w:val="28"/>
        </w:rPr>
        <w:t> </w:t>
      </w:r>
    </w:p>
    <w:p w:rsidR="00210F34" w:rsidRPr="00A85D92" w:rsidRDefault="00210F34" w:rsidP="00210F34">
      <w:pPr>
        <w:rPr>
          <w:rFonts w:ascii="Times New Roman" w:hAnsi="Times New Roman" w:cs="Times New Roman"/>
          <w:sz w:val="28"/>
          <w:szCs w:val="28"/>
        </w:rPr>
      </w:pPr>
      <w:r w:rsidRPr="00A85D92">
        <w:rPr>
          <w:rFonts w:ascii="Times New Roman" w:hAnsi="Times New Roman" w:cs="Times New Roman"/>
          <w:b/>
          <w:bCs/>
          <w:sz w:val="28"/>
          <w:szCs w:val="28"/>
        </w:rPr>
        <w:t>Барби и другие аналогичные куклы</w:t>
      </w:r>
      <w:r w:rsidR="00A85D92">
        <w:rPr>
          <w:rFonts w:ascii="Times New Roman" w:hAnsi="Times New Roman" w:cs="Times New Roman"/>
          <w:b/>
          <w:bCs/>
          <w:sz w:val="28"/>
          <w:szCs w:val="28"/>
        </w:rPr>
        <w:t>.</w:t>
      </w:r>
      <w:r w:rsidRPr="00A85D92">
        <w:rPr>
          <w:rFonts w:ascii="Times New Roman" w:hAnsi="Times New Roman" w:cs="Times New Roman"/>
          <w:b/>
          <w:bCs/>
          <w:sz w:val="28"/>
          <w:szCs w:val="28"/>
        </w:rPr>
        <w:br/>
      </w:r>
      <w:r w:rsidRPr="00A85D92">
        <w:rPr>
          <w:rFonts w:ascii="Times New Roman" w:hAnsi="Times New Roman" w:cs="Times New Roman"/>
          <w:b/>
          <w:bCs/>
          <w:sz w:val="28"/>
          <w:szCs w:val="28"/>
        </w:rPr>
        <w:br/>
      </w:r>
      <w:r w:rsidRPr="00A85D92">
        <w:rPr>
          <w:rFonts w:ascii="Times New Roman" w:hAnsi="Times New Roman" w:cs="Times New Roman"/>
          <w:sz w:val="28"/>
          <w:szCs w:val="28"/>
        </w:rPr>
        <w:t>Казалось бы, на фоне других современных игрушек они кажутся наиболее безобидными: не призывают к жестокости, не пугают своим видом, не противоречат нормам морали. И все же сто раз подумайте, прежде чем «порадовать» дочку такой куклой.</w:t>
      </w:r>
    </w:p>
    <w:p w:rsidR="00210F34" w:rsidRPr="00A85D92" w:rsidRDefault="00210F34" w:rsidP="00210F34">
      <w:pPr>
        <w:rPr>
          <w:rFonts w:ascii="Times New Roman" w:hAnsi="Times New Roman" w:cs="Times New Roman"/>
          <w:sz w:val="28"/>
          <w:szCs w:val="28"/>
        </w:rPr>
      </w:pPr>
      <w:r w:rsidRPr="00A85D92">
        <w:rPr>
          <w:rFonts w:ascii="Times New Roman" w:hAnsi="Times New Roman" w:cs="Times New Roman"/>
          <w:noProof/>
          <w:sz w:val="28"/>
          <w:szCs w:val="28"/>
          <w:lang w:eastAsia="ru-RU"/>
        </w:rPr>
        <w:drawing>
          <wp:inline distT="0" distB="0" distL="0" distR="0" wp14:anchorId="61B8BB9B" wp14:editId="07020D45">
            <wp:extent cx="1952625" cy="1123950"/>
            <wp:effectExtent l="0" t="0" r="9525" b="0"/>
            <wp:docPr id="4" name="Рисунок 4" descr="https://deti.mail.ru/pre_square800_resize/pic/timynce/2015/05/14/1_uTwCO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ti.mail.ru/pre_square800_resize/pic/timynce/2015/05/14/1_uTwCOdv.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2625" cy="1123950"/>
                    </a:xfrm>
                    <a:prstGeom prst="rect">
                      <a:avLst/>
                    </a:prstGeom>
                    <a:noFill/>
                    <a:ln>
                      <a:noFill/>
                    </a:ln>
                  </pic:spPr>
                </pic:pic>
              </a:graphicData>
            </a:graphic>
          </wp:inline>
        </w:drawing>
      </w:r>
    </w:p>
    <w:p w:rsidR="00A85D92" w:rsidRDefault="00A85D92" w:rsidP="00210F34">
      <w:pPr>
        <w:rPr>
          <w:rFonts w:ascii="Times New Roman" w:hAnsi="Times New Roman" w:cs="Times New Roman"/>
          <w:i/>
          <w:iCs/>
          <w:sz w:val="28"/>
          <w:szCs w:val="28"/>
        </w:rPr>
      </w:pPr>
    </w:p>
    <w:p w:rsidR="00210F34" w:rsidRPr="00A85D92" w:rsidRDefault="00210F34" w:rsidP="00210F34">
      <w:pPr>
        <w:rPr>
          <w:rFonts w:ascii="Times New Roman" w:hAnsi="Times New Roman" w:cs="Times New Roman"/>
          <w:sz w:val="28"/>
          <w:szCs w:val="28"/>
        </w:rPr>
      </w:pPr>
      <w:r w:rsidRPr="00A85D92">
        <w:rPr>
          <w:rFonts w:ascii="Times New Roman" w:hAnsi="Times New Roman" w:cs="Times New Roman"/>
          <w:i/>
          <w:iCs/>
          <w:sz w:val="28"/>
          <w:szCs w:val="28"/>
        </w:rPr>
        <w:t>Что не так?</w:t>
      </w:r>
      <w:r w:rsidRPr="00A85D92">
        <w:rPr>
          <w:rFonts w:ascii="Times New Roman" w:hAnsi="Times New Roman" w:cs="Times New Roman"/>
          <w:sz w:val="28"/>
          <w:szCs w:val="28"/>
        </w:rPr>
        <w:t> Кукла должна будить в девочке заботу и нежность, закладывать начальные основы материнского инстинкта. Барби абсолютно не похожа на ребенка, ее не нужно пеленать, кормить, петь ей песенки на ночь. Обслуживая Барби, ребенок начинает ощущать себя прислугой, в лучшем случае – подругой, но никак не «мамой». Кроме того, давно доказано, что Барби может вызвать у девочек чувство неполноценности, стойкого недовольства своей внешностью, что может в дальнейшем привести к неврозу.</w:t>
      </w:r>
    </w:p>
    <w:p w:rsidR="00210F34" w:rsidRPr="00A85D92" w:rsidRDefault="00210F34" w:rsidP="00210F34">
      <w:pPr>
        <w:rPr>
          <w:rFonts w:ascii="Times New Roman" w:hAnsi="Times New Roman" w:cs="Times New Roman"/>
          <w:sz w:val="28"/>
          <w:szCs w:val="28"/>
        </w:rPr>
      </w:pPr>
      <w:r w:rsidRPr="00A85D92">
        <w:rPr>
          <w:rFonts w:ascii="Times New Roman" w:hAnsi="Times New Roman" w:cs="Times New Roman"/>
          <w:b/>
          <w:bCs/>
          <w:sz w:val="28"/>
          <w:szCs w:val="28"/>
        </w:rPr>
        <w:t>Зверушки кислотных цветов, не имеющие аналогов в реальном животном мире</w:t>
      </w:r>
      <w:r w:rsidR="00A85D92">
        <w:rPr>
          <w:rFonts w:ascii="Times New Roman" w:hAnsi="Times New Roman" w:cs="Times New Roman"/>
          <w:b/>
          <w:bCs/>
          <w:sz w:val="28"/>
          <w:szCs w:val="28"/>
        </w:rPr>
        <w:t>.</w:t>
      </w:r>
      <w:r w:rsidR="00A85D92">
        <w:rPr>
          <w:rFonts w:ascii="Times New Roman" w:hAnsi="Times New Roman" w:cs="Times New Roman"/>
          <w:b/>
          <w:bCs/>
          <w:sz w:val="28"/>
          <w:szCs w:val="28"/>
        </w:rPr>
        <w:br/>
      </w:r>
      <w:r w:rsidRPr="00A85D92">
        <w:rPr>
          <w:rFonts w:ascii="Times New Roman" w:hAnsi="Times New Roman" w:cs="Times New Roman"/>
          <w:sz w:val="28"/>
          <w:szCs w:val="28"/>
        </w:rPr>
        <w:t>Уродцы с искаженными пропорциями, «лишними» частями тела, лишь отдаленно напоминающие настоящих зверей, могут быть по-своему милы. Но так ли они симпатичны, как кажется?</w:t>
      </w:r>
    </w:p>
    <w:p w:rsidR="00210F34" w:rsidRPr="00A85D92" w:rsidRDefault="00210F34" w:rsidP="00210F34">
      <w:pPr>
        <w:rPr>
          <w:rFonts w:ascii="Times New Roman" w:hAnsi="Times New Roman" w:cs="Times New Roman"/>
          <w:sz w:val="28"/>
          <w:szCs w:val="28"/>
        </w:rPr>
      </w:pPr>
      <w:r w:rsidRPr="00A85D92">
        <w:rPr>
          <w:rFonts w:ascii="Times New Roman" w:hAnsi="Times New Roman" w:cs="Times New Roman"/>
          <w:noProof/>
          <w:sz w:val="28"/>
          <w:szCs w:val="28"/>
          <w:lang w:eastAsia="ru-RU"/>
        </w:rPr>
        <w:drawing>
          <wp:inline distT="0" distB="0" distL="0" distR="0" wp14:anchorId="74C3B47B" wp14:editId="12EFB72A">
            <wp:extent cx="2638425" cy="1905000"/>
            <wp:effectExtent l="0" t="0" r="9525" b="0"/>
            <wp:docPr id="3" name="Рисунок 3" descr="https://deti.mail.ru/pre_square800_resize/pic/timynce/2015/0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ti.mail.ru/pre_square800_resize/pic/timynce/2015/05/1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8425" cy="1905000"/>
                    </a:xfrm>
                    <a:prstGeom prst="rect">
                      <a:avLst/>
                    </a:prstGeom>
                    <a:noFill/>
                    <a:ln>
                      <a:noFill/>
                    </a:ln>
                  </pic:spPr>
                </pic:pic>
              </a:graphicData>
            </a:graphic>
          </wp:inline>
        </w:drawing>
      </w:r>
    </w:p>
    <w:p w:rsidR="00210F34" w:rsidRPr="00A85D92" w:rsidRDefault="00210F34" w:rsidP="00210F34">
      <w:pPr>
        <w:rPr>
          <w:rFonts w:ascii="Times New Roman" w:hAnsi="Times New Roman" w:cs="Times New Roman"/>
          <w:sz w:val="28"/>
          <w:szCs w:val="28"/>
        </w:rPr>
      </w:pPr>
      <w:r w:rsidRPr="00A85D92">
        <w:rPr>
          <w:rFonts w:ascii="Times New Roman" w:hAnsi="Times New Roman" w:cs="Times New Roman"/>
          <w:i/>
          <w:iCs/>
          <w:sz w:val="28"/>
          <w:szCs w:val="28"/>
        </w:rPr>
        <w:t>Что не так?</w:t>
      </w:r>
      <w:r w:rsidRPr="00A85D92">
        <w:rPr>
          <w:rFonts w:ascii="Times New Roman" w:hAnsi="Times New Roman" w:cs="Times New Roman"/>
          <w:sz w:val="28"/>
          <w:szCs w:val="28"/>
        </w:rPr>
        <w:t xml:space="preserve"> Игрушка, помимо прочего, призвана выполнять обучающую функцию, давать ребенку представление о мире, в котором он живет. Очевидно, что пронзительно-синий медведь с парой лишних лап такого знания дать не может. </w:t>
      </w:r>
      <w:proofErr w:type="gramStart"/>
      <w:r w:rsidRPr="00A85D92">
        <w:rPr>
          <w:rFonts w:ascii="Times New Roman" w:hAnsi="Times New Roman" w:cs="Times New Roman"/>
          <w:sz w:val="28"/>
          <w:szCs w:val="28"/>
        </w:rPr>
        <w:t>А</w:t>
      </w:r>
      <w:proofErr w:type="gramEnd"/>
      <w:r w:rsidRPr="00A85D92">
        <w:rPr>
          <w:rFonts w:ascii="Times New Roman" w:hAnsi="Times New Roman" w:cs="Times New Roman"/>
          <w:sz w:val="28"/>
          <w:szCs w:val="28"/>
        </w:rPr>
        <w:t xml:space="preserve"> кроме того, перенасыщенность яркими красками и деталями развивает у малышей тревожность, провоцирует нервозность.</w:t>
      </w:r>
    </w:p>
    <w:p w:rsidR="00210F34" w:rsidRPr="00A85D92" w:rsidRDefault="00210F34" w:rsidP="00210F34">
      <w:pPr>
        <w:rPr>
          <w:rFonts w:ascii="Times New Roman" w:hAnsi="Times New Roman" w:cs="Times New Roman"/>
          <w:sz w:val="28"/>
          <w:szCs w:val="28"/>
        </w:rPr>
      </w:pPr>
      <w:r w:rsidRPr="00A85D92">
        <w:rPr>
          <w:rFonts w:ascii="Times New Roman" w:hAnsi="Times New Roman" w:cs="Times New Roman"/>
          <w:b/>
          <w:bCs/>
          <w:sz w:val="28"/>
          <w:szCs w:val="28"/>
        </w:rPr>
        <w:t>Чрезмерно детализированные «страшные» игрушки</w:t>
      </w:r>
      <w:r w:rsidRPr="00A85D92">
        <w:rPr>
          <w:rFonts w:ascii="Times New Roman" w:hAnsi="Times New Roman" w:cs="Times New Roman"/>
          <w:b/>
          <w:bCs/>
          <w:sz w:val="28"/>
          <w:szCs w:val="28"/>
        </w:rPr>
        <w:br/>
      </w:r>
      <w:r w:rsidRPr="00A85D92">
        <w:rPr>
          <w:rFonts w:ascii="Times New Roman" w:hAnsi="Times New Roman" w:cs="Times New Roman"/>
          <w:sz w:val="28"/>
          <w:szCs w:val="28"/>
        </w:rPr>
        <w:t xml:space="preserve">Киборги, неприятно похожие на человеческое существо, </w:t>
      </w:r>
      <w:proofErr w:type="spellStart"/>
      <w:r w:rsidRPr="00A85D92">
        <w:rPr>
          <w:rFonts w:ascii="Times New Roman" w:hAnsi="Times New Roman" w:cs="Times New Roman"/>
          <w:sz w:val="28"/>
          <w:szCs w:val="28"/>
        </w:rPr>
        <w:t>монстрики</w:t>
      </w:r>
      <w:proofErr w:type="spellEnd"/>
      <w:r w:rsidRPr="00A85D92">
        <w:rPr>
          <w:rFonts w:ascii="Times New Roman" w:hAnsi="Times New Roman" w:cs="Times New Roman"/>
          <w:sz w:val="28"/>
          <w:szCs w:val="28"/>
        </w:rPr>
        <w:t xml:space="preserve"> с тщательно изображенными уродствами (шрамами, бородавками и т.д.), </w:t>
      </w:r>
      <w:proofErr w:type="spellStart"/>
      <w:r w:rsidRPr="00A85D92">
        <w:rPr>
          <w:rFonts w:ascii="Times New Roman" w:hAnsi="Times New Roman" w:cs="Times New Roman"/>
          <w:sz w:val="28"/>
          <w:szCs w:val="28"/>
        </w:rPr>
        <w:t>вампирчики</w:t>
      </w:r>
      <w:proofErr w:type="spellEnd"/>
      <w:r w:rsidRPr="00A85D92">
        <w:rPr>
          <w:rFonts w:ascii="Times New Roman" w:hAnsi="Times New Roman" w:cs="Times New Roman"/>
          <w:sz w:val="28"/>
          <w:szCs w:val="28"/>
        </w:rPr>
        <w:t xml:space="preserve"> со вполне реалистичными зубами давно уже получили прописку во многих детских. Есть мнение, что такие игрушки учат преодолевать страхи.</w:t>
      </w:r>
    </w:p>
    <w:p w:rsidR="00210F34" w:rsidRPr="00A85D92" w:rsidRDefault="00210F34" w:rsidP="00210F34">
      <w:pPr>
        <w:rPr>
          <w:rFonts w:ascii="Times New Roman" w:hAnsi="Times New Roman" w:cs="Times New Roman"/>
          <w:sz w:val="28"/>
          <w:szCs w:val="28"/>
        </w:rPr>
      </w:pPr>
      <w:r w:rsidRPr="00A85D92">
        <w:rPr>
          <w:rFonts w:ascii="Times New Roman" w:hAnsi="Times New Roman" w:cs="Times New Roman"/>
          <w:noProof/>
          <w:sz w:val="28"/>
          <w:szCs w:val="28"/>
          <w:lang w:eastAsia="ru-RU"/>
        </w:rPr>
        <w:drawing>
          <wp:inline distT="0" distB="0" distL="0" distR="0" wp14:anchorId="11529011" wp14:editId="276D8C6E">
            <wp:extent cx="1733550" cy="1428750"/>
            <wp:effectExtent l="0" t="0" r="0" b="0"/>
            <wp:docPr id="2" name="Рисунок 2" descr="https://deti.mail.ru/pre_square800_resize/pic/timynce/2015/0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ti.mail.ru/pre_square800_resize/pic/timynce/2015/05/1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3550" cy="1428750"/>
                    </a:xfrm>
                    <a:prstGeom prst="rect">
                      <a:avLst/>
                    </a:prstGeom>
                    <a:noFill/>
                    <a:ln>
                      <a:noFill/>
                    </a:ln>
                  </pic:spPr>
                </pic:pic>
              </a:graphicData>
            </a:graphic>
          </wp:inline>
        </w:drawing>
      </w:r>
    </w:p>
    <w:p w:rsidR="00210F34" w:rsidRPr="00A85D92" w:rsidRDefault="00210F34" w:rsidP="00210F34">
      <w:pPr>
        <w:rPr>
          <w:rFonts w:ascii="Times New Roman" w:hAnsi="Times New Roman" w:cs="Times New Roman"/>
          <w:sz w:val="28"/>
          <w:szCs w:val="28"/>
        </w:rPr>
      </w:pPr>
      <w:r w:rsidRPr="00A85D92">
        <w:rPr>
          <w:rFonts w:ascii="Times New Roman" w:hAnsi="Times New Roman" w:cs="Times New Roman"/>
          <w:i/>
          <w:iCs/>
          <w:sz w:val="28"/>
          <w:szCs w:val="28"/>
        </w:rPr>
        <w:lastRenderedPageBreak/>
        <w:t>Что не так? </w:t>
      </w:r>
      <w:r w:rsidRPr="00A85D92">
        <w:rPr>
          <w:rFonts w:ascii="Times New Roman" w:hAnsi="Times New Roman" w:cs="Times New Roman"/>
          <w:sz w:val="28"/>
          <w:szCs w:val="28"/>
        </w:rPr>
        <w:t>По форме верно, по сути – нет. Совсем не все «страшные» игрушки вредны: не зря же во многих сказках добрый герой побеждает злобное чудище. Вот только «злобное чудище» должно быть условным, без реалистичных  подробностей – их малыш домыслит сам, и дорисует в воображении ровно то, что его психика сможет выдержать без проблем.</w:t>
      </w:r>
    </w:p>
    <w:p w:rsidR="00210F34" w:rsidRPr="00A85D92" w:rsidRDefault="00210F34" w:rsidP="00210F34">
      <w:pPr>
        <w:rPr>
          <w:rFonts w:ascii="Times New Roman" w:hAnsi="Times New Roman" w:cs="Times New Roman"/>
          <w:sz w:val="28"/>
          <w:szCs w:val="28"/>
        </w:rPr>
      </w:pPr>
      <w:r w:rsidRPr="00A85D92">
        <w:rPr>
          <w:rFonts w:ascii="Times New Roman" w:hAnsi="Times New Roman" w:cs="Times New Roman"/>
          <w:b/>
          <w:bCs/>
          <w:sz w:val="28"/>
          <w:szCs w:val="28"/>
        </w:rPr>
        <w:t>Игрушки, стира</w:t>
      </w:r>
      <w:r w:rsidR="00A85D92">
        <w:rPr>
          <w:rFonts w:ascii="Times New Roman" w:hAnsi="Times New Roman" w:cs="Times New Roman"/>
          <w:b/>
          <w:bCs/>
          <w:sz w:val="28"/>
          <w:szCs w:val="28"/>
        </w:rPr>
        <w:t>ющие грань между добром и злом</w:t>
      </w:r>
      <w:r w:rsidR="00A85D92">
        <w:rPr>
          <w:rFonts w:ascii="Times New Roman" w:hAnsi="Times New Roman" w:cs="Times New Roman"/>
          <w:b/>
          <w:bCs/>
          <w:sz w:val="28"/>
          <w:szCs w:val="28"/>
        </w:rPr>
        <w:br/>
      </w:r>
      <w:r w:rsidRPr="00A85D92">
        <w:rPr>
          <w:rFonts w:ascii="Times New Roman" w:hAnsi="Times New Roman" w:cs="Times New Roman"/>
          <w:sz w:val="28"/>
          <w:szCs w:val="28"/>
        </w:rPr>
        <w:t xml:space="preserve">Разнообразные </w:t>
      </w:r>
      <w:proofErr w:type="spellStart"/>
      <w:r w:rsidRPr="00A85D92">
        <w:rPr>
          <w:rFonts w:ascii="Times New Roman" w:hAnsi="Times New Roman" w:cs="Times New Roman"/>
          <w:sz w:val="28"/>
          <w:szCs w:val="28"/>
        </w:rPr>
        <w:t>трансформеры</w:t>
      </w:r>
      <w:proofErr w:type="spellEnd"/>
      <w:r w:rsidRPr="00A85D92">
        <w:rPr>
          <w:rFonts w:ascii="Times New Roman" w:hAnsi="Times New Roman" w:cs="Times New Roman"/>
          <w:sz w:val="28"/>
          <w:szCs w:val="28"/>
        </w:rPr>
        <w:t>: человек-машина, человек-робот и тому подобные, как правило, не несут четкой оценочной нагрузки. Кто плохой? Кто хороший? Кто за добро, а кто – за зло? Очень яркий пример: «супергерой» и «</w:t>
      </w:r>
      <w:proofErr w:type="spellStart"/>
      <w:r w:rsidRPr="00A85D92">
        <w:rPr>
          <w:rFonts w:ascii="Times New Roman" w:hAnsi="Times New Roman" w:cs="Times New Roman"/>
          <w:sz w:val="28"/>
          <w:szCs w:val="28"/>
        </w:rPr>
        <w:t>суперзлодей</w:t>
      </w:r>
      <w:proofErr w:type="spellEnd"/>
      <w:r w:rsidRPr="00A85D92">
        <w:rPr>
          <w:rFonts w:ascii="Times New Roman" w:hAnsi="Times New Roman" w:cs="Times New Roman"/>
          <w:sz w:val="28"/>
          <w:szCs w:val="28"/>
        </w:rPr>
        <w:t xml:space="preserve">». Очень часто они отличаются только цветом своего </w:t>
      </w:r>
      <w:proofErr w:type="spellStart"/>
      <w:r w:rsidRPr="00A85D92">
        <w:rPr>
          <w:rFonts w:ascii="Times New Roman" w:hAnsi="Times New Roman" w:cs="Times New Roman"/>
          <w:sz w:val="28"/>
          <w:szCs w:val="28"/>
        </w:rPr>
        <w:t>суперкостюма</w:t>
      </w:r>
      <w:proofErr w:type="spellEnd"/>
      <w:r w:rsidRPr="00A85D92">
        <w:rPr>
          <w:rFonts w:ascii="Times New Roman" w:hAnsi="Times New Roman" w:cs="Times New Roman"/>
          <w:sz w:val="28"/>
          <w:szCs w:val="28"/>
        </w:rPr>
        <w:t>. Как маленькому человеку понять, на чьей он стороне?</w:t>
      </w:r>
    </w:p>
    <w:p w:rsidR="00210F34" w:rsidRPr="00A85D92" w:rsidRDefault="00210F34" w:rsidP="00210F34">
      <w:pPr>
        <w:rPr>
          <w:rFonts w:ascii="Times New Roman" w:hAnsi="Times New Roman" w:cs="Times New Roman"/>
          <w:sz w:val="28"/>
          <w:szCs w:val="28"/>
        </w:rPr>
      </w:pPr>
      <w:r w:rsidRPr="00A85D92">
        <w:rPr>
          <w:rFonts w:ascii="Times New Roman" w:hAnsi="Times New Roman" w:cs="Times New Roman"/>
          <w:noProof/>
          <w:sz w:val="28"/>
          <w:szCs w:val="28"/>
          <w:lang w:eastAsia="ru-RU"/>
        </w:rPr>
        <w:drawing>
          <wp:inline distT="0" distB="0" distL="0" distR="0" wp14:anchorId="30B130E7" wp14:editId="18ADD8B3">
            <wp:extent cx="2809875" cy="1695450"/>
            <wp:effectExtent l="0" t="0" r="9525" b="0"/>
            <wp:docPr id="1" name="Рисунок 1" descr="https://deti.mail.ru/pre_square800_resize/pic/timynce/2015/0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ti.mail.ru/pre_square800_resize/pic/timynce/2015/05/1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875" cy="1695450"/>
                    </a:xfrm>
                    <a:prstGeom prst="rect">
                      <a:avLst/>
                    </a:prstGeom>
                    <a:noFill/>
                    <a:ln>
                      <a:noFill/>
                    </a:ln>
                  </pic:spPr>
                </pic:pic>
              </a:graphicData>
            </a:graphic>
          </wp:inline>
        </w:drawing>
      </w:r>
    </w:p>
    <w:p w:rsidR="00A85D92" w:rsidRDefault="00210F34">
      <w:pPr>
        <w:rPr>
          <w:rFonts w:ascii="Times New Roman" w:hAnsi="Times New Roman" w:cs="Times New Roman"/>
          <w:sz w:val="28"/>
          <w:szCs w:val="28"/>
        </w:rPr>
      </w:pPr>
      <w:r w:rsidRPr="00A85D92">
        <w:rPr>
          <w:rFonts w:ascii="Times New Roman" w:hAnsi="Times New Roman" w:cs="Times New Roman"/>
          <w:i/>
          <w:iCs/>
          <w:sz w:val="28"/>
          <w:szCs w:val="28"/>
        </w:rPr>
        <w:t>Что не так?</w:t>
      </w:r>
      <w:r w:rsidRPr="00A85D92">
        <w:rPr>
          <w:rFonts w:ascii="Times New Roman" w:hAnsi="Times New Roman" w:cs="Times New Roman"/>
          <w:sz w:val="28"/>
          <w:szCs w:val="28"/>
        </w:rPr>
        <w:t xml:space="preserve"> Подобные игрушки стирают грань между </w:t>
      </w:r>
      <w:proofErr w:type="gramStart"/>
      <w:r w:rsidRPr="00A85D92">
        <w:rPr>
          <w:rFonts w:ascii="Times New Roman" w:hAnsi="Times New Roman" w:cs="Times New Roman"/>
          <w:sz w:val="28"/>
          <w:szCs w:val="28"/>
        </w:rPr>
        <w:t>хорошим</w:t>
      </w:r>
      <w:proofErr w:type="gramEnd"/>
      <w:r w:rsidRPr="00A85D92">
        <w:rPr>
          <w:rFonts w:ascii="Times New Roman" w:hAnsi="Times New Roman" w:cs="Times New Roman"/>
          <w:sz w:val="28"/>
          <w:szCs w:val="28"/>
        </w:rPr>
        <w:t xml:space="preserve"> и плохим. Ребенок, чьи представления о моральных ценностях еще до конца не сформировались, просто не понимает, на чьей стороне ему надо играть. Еще хуже игры, посвященные гибели всего живого на земле, уничтожению природы, экологическим катастрофам. Настольные игры вроде «Гибели цивилизации» или «Войны миров», несут откровенно негативный заряд и подсознательно готовят малыша к тому, что он «живет в страшном мире, который вот-вот может погибнуть».</w:t>
      </w:r>
    </w:p>
    <w:p w:rsidR="00A85D92" w:rsidRDefault="00210F34">
      <w:pPr>
        <w:rPr>
          <w:rFonts w:ascii="Times New Roman" w:hAnsi="Times New Roman" w:cs="Times New Roman"/>
          <w:sz w:val="28"/>
          <w:szCs w:val="28"/>
        </w:rPr>
      </w:pPr>
      <w:r w:rsidRPr="00A85D92">
        <w:rPr>
          <w:rFonts w:ascii="Times New Roman" w:hAnsi="Times New Roman" w:cs="Times New Roman"/>
          <w:sz w:val="28"/>
          <w:szCs w:val="28"/>
        </w:rPr>
        <w:t>Современный ребенок живет в мире, на первый взгляд, гораздо более ярком и разнообразном, чем его сверстник тридцать лет назад. Вот только сенсорная агрессия окружающей среды лишает маленького человека уверенности в том, что мир прочен, надежен, а значит, безопасен. То же и с игрушками: в них содержится идея обладания, а не радостного постижения мира. Но и сейчас можно найти немало хороших игрушек. Например, персонажей телевизионной программы «Спокойной ночи, малыши!» Они учат малышей добру и справедливости, и все это – в понятной для детей форме. Поэтому присутствие в детской хотя бы одного из любимых героев принесет еще</w:t>
      </w:r>
      <w:r w:rsidR="00A85D92">
        <w:rPr>
          <w:rFonts w:ascii="Times New Roman" w:hAnsi="Times New Roman" w:cs="Times New Roman"/>
          <w:sz w:val="28"/>
          <w:szCs w:val="28"/>
        </w:rPr>
        <w:t xml:space="preserve"> одну частичку тепла и нежности.</w:t>
      </w:r>
    </w:p>
    <w:p w:rsidR="00A85D92" w:rsidRPr="00A85D92" w:rsidRDefault="00A85D92">
      <w:pPr>
        <w:rPr>
          <w:rFonts w:ascii="Times New Roman" w:hAnsi="Times New Roman" w:cs="Times New Roman"/>
          <w:sz w:val="28"/>
          <w:szCs w:val="28"/>
        </w:rPr>
      </w:pPr>
      <w:bookmarkStart w:id="0" w:name="_GoBack"/>
      <w:bookmarkEnd w:id="0"/>
    </w:p>
    <w:sectPr w:rsidR="00A85D92" w:rsidRPr="00A85D92" w:rsidSect="00565676">
      <w:pgSz w:w="11906" w:h="16838"/>
      <w:pgMar w:top="851" w:right="850"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F34"/>
    <w:rsid w:val="00210F34"/>
    <w:rsid w:val="00565676"/>
    <w:rsid w:val="00A85D92"/>
    <w:rsid w:val="00D929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10F34"/>
    <w:rPr>
      <w:color w:val="0000FF" w:themeColor="hyperlink"/>
      <w:u w:val="single"/>
    </w:rPr>
  </w:style>
  <w:style w:type="paragraph" w:styleId="a4">
    <w:name w:val="Balloon Text"/>
    <w:basedOn w:val="a"/>
    <w:link w:val="a5"/>
    <w:uiPriority w:val="99"/>
    <w:semiHidden/>
    <w:unhideWhenUsed/>
    <w:rsid w:val="00210F3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0F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10F34"/>
    <w:rPr>
      <w:color w:val="0000FF" w:themeColor="hyperlink"/>
      <w:u w:val="single"/>
    </w:rPr>
  </w:style>
  <w:style w:type="paragraph" w:styleId="a4">
    <w:name w:val="Balloon Text"/>
    <w:basedOn w:val="a"/>
    <w:link w:val="a5"/>
    <w:uiPriority w:val="99"/>
    <w:semiHidden/>
    <w:unhideWhenUsed/>
    <w:rsid w:val="00210F3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0F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96221">
      <w:bodyDiv w:val="1"/>
      <w:marLeft w:val="0"/>
      <w:marRight w:val="0"/>
      <w:marTop w:val="0"/>
      <w:marBottom w:val="0"/>
      <w:divBdr>
        <w:top w:val="none" w:sz="0" w:space="0" w:color="auto"/>
        <w:left w:val="none" w:sz="0" w:space="0" w:color="auto"/>
        <w:bottom w:val="none" w:sz="0" w:space="0" w:color="auto"/>
        <w:right w:val="none" w:sz="0" w:space="0" w:color="auto"/>
      </w:divBdr>
      <w:divsChild>
        <w:div w:id="275605748">
          <w:marLeft w:val="0"/>
          <w:marRight w:val="0"/>
          <w:marTop w:val="0"/>
          <w:marBottom w:val="0"/>
          <w:divBdr>
            <w:top w:val="none" w:sz="0" w:space="0" w:color="auto"/>
            <w:left w:val="none" w:sz="0" w:space="0" w:color="auto"/>
            <w:bottom w:val="none" w:sz="0" w:space="0" w:color="auto"/>
            <w:right w:val="none" w:sz="0" w:space="0" w:color="auto"/>
          </w:divBdr>
          <w:divsChild>
            <w:div w:id="382603096">
              <w:marLeft w:val="0"/>
              <w:marRight w:val="0"/>
              <w:marTop w:val="0"/>
              <w:marBottom w:val="300"/>
              <w:divBdr>
                <w:top w:val="none" w:sz="0" w:space="0" w:color="auto"/>
                <w:left w:val="none" w:sz="0" w:space="0" w:color="auto"/>
                <w:bottom w:val="none" w:sz="0" w:space="0" w:color="auto"/>
                <w:right w:val="none" w:sz="0" w:space="0" w:color="auto"/>
              </w:divBdr>
            </w:div>
            <w:div w:id="295573883">
              <w:marLeft w:val="0"/>
              <w:marRight w:val="0"/>
              <w:marTop w:val="0"/>
              <w:marBottom w:val="0"/>
              <w:divBdr>
                <w:top w:val="none" w:sz="0" w:space="0" w:color="auto"/>
                <w:left w:val="none" w:sz="0" w:space="0" w:color="auto"/>
                <w:bottom w:val="none" w:sz="0" w:space="0" w:color="auto"/>
                <w:right w:val="none" w:sz="0" w:space="0" w:color="auto"/>
              </w:divBdr>
              <w:divsChild>
                <w:div w:id="1888831547">
                  <w:marLeft w:val="0"/>
                  <w:marRight w:val="0"/>
                  <w:marTop w:val="0"/>
                  <w:marBottom w:val="300"/>
                  <w:divBdr>
                    <w:top w:val="none" w:sz="0" w:space="0" w:color="auto"/>
                    <w:left w:val="none" w:sz="0" w:space="0" w:color="auto"/>
                    <w:bottom w:val="none" w:sz="0" w:space="0" w:color="auto"/>
                    <w:right w:val="none" w:sz="0" w:space="0" w:color="auto"/>
                  </w:divBdr>
                  <w:divsChild>
                    <w:div w:id="482236508">
                      <w:marLeft w:val="0"/>
                      <w:marRight w:val="0"/>
                      <w:marTop w:val="0"/>
                      <w:marBottom w:val="0"/>
                      <w:divBdr>
                        <w:top w:val="none" w:sz="0" w:space="0" w:color="auto"/>
                        <w:left w:val="none" w:sz="0" w:space="0" w:color="auto"/>
                        <w:bottom w:val="none" w:sz="0" w:space="0" w:color="auto"/>
                        <w:right w:val="none" w:sz="0" w:space="0" w:color="auto"/>
                      </w:divBdr>
                    </w:div>
                  </w:divsChild>
                </w:div>
                <w:div w:id="1263876217">
                  <w:marLeft w:val="0"/>
                  <w:marRight w:val="0"/>
                  <w:marTop w:val="0"/>
                  <w:marBottom w:val="300"/>
                  <w:divBdr>
                    <w:top w:val="none" w:sz="0" w:space="0" w:color="auto"/>
                    <w:left w:val="none" w:sz="0" w:space="0" w:color="auto"/>
                    <w:bottom w:val="none" w:sz="0" w:space="0" w:color="auto"/>
                    <w:right w:val="none" w:sz="0" w:space="0" w:color="auto"/>
                  </w:divBdr>
                  <w:divsChild>
                    <w:div w:id="664405665">
                      <w:marLeft w:val="0"/>
                      <w:marRight w:val="0"/>
                      <w:marTop w:val="0"/>
                      <w:marBottom w:val="0"/>
                      <w:divBdr>
                        <w:top w:val="none" w:sz="0" w:space="0" w:color="auto"/>
                        <w:left w:val="none" w:sz="0" w:space="0" w:color="auto"/>
                        <w:bottom w:val="none" w:sz="0" w:space="0" w:color="auto"/>
                        <w:right w:val="none" w:sz="0" w:space="0" w:color="auto"/>
                      </w:divBdr>
                    </w:div>
                  </w:divsChild>
                </w:div>
                <w:div w:id="1979652782">
                  <w:marLeft w:val="0"/>
                  <w:marRight w:val="0"/>
                  <w:marTop w:val="0"/>
                  <w:marBottom w:val="300"/>
                  <w:divBdr>
                    <w:top w:val="none" w:sz="0" w:space="0" w:color="auto"/>
                    <w:left w:val="none" w:sz="0" w:space="0" w:color="auto"/>
                    <w:bottom w:val="none" w:sz="0" w:space="0" w:color="auto"/>
                    <w:right w:val="none" w:sz="0" w:space="0" w:color="auto"/>
                  </w:divBdr>
                  <w:divsChild>
                    <w:div w:id="14962760">
                      <w:marLeft w:val="0"/>
                      <w:marRight w:val="0"/>
                      <w:marTop w:val="0"/>
                      <w:marBottom w:val="0"/>
                      <w:divBdr>
                        <w:top w:val="none" w:sz="0" w:space="0" w:color="auto"/>
                        <w:left w:val="none" w:sz="0" w:space="0" w:color="auto"/>
                        <w:bottom w:val="none" w:sz="0" w:space="0" w:color="auto"/>
                        <w:right w:val="none" w:sz="0" w:space="0" w:color="auto"/>
                      </w:divBdr>
                    </w:div>
                  </w:divsChild>
                </w:div>
                <w:div w:id="1063719909">
                  <w:marLeft w:val="0"/>
                  <w:marRight w:val="0"/>
                  <w:marTop w:val="0"/>
                  <w:marBottom w:val="300"/>
                  <w:divBdr>
                    <w:top w:val="none" w:sz="0" w:space="0" w:color="auto"/>
                    <w:left w:val="none" w:sz="0" w:space="0" w:color="auto"/>
                    <w:bottom w:val="none" w:sz="0" w:space="0" w:color="auto"/>
                    <w:right w:val="none" w:sz="0" w:space="0" w:color="auto"/>
                  </w:divBdr>
                  <w:divsChild>
                    <w:div w:id="230849950">
                      <w:marLeft w:val="0"/>
                      <w:marRight w:val="0"/>
                      <w:marTop w:val="0"/>
                      <w:marBottom w:val="0"/>
                      <w:divBdr>
                        <w:top w:val="none" w:sz="0" w:space="0" w:color="auto"/>
                        <w:left w:val="none" w:sz="0" w:space="0" w:color="auto"/>
                        <w:bottom w:val="none" w:sz="0" w:space="0" w:color="auto"/>
                        <w:right w:val="none" w:sz="0" w:space="0" w:color="auto"/>
                      </w:divBdr>
                    </w:div>
                  </w:divsChild>
                </w:div>
                <w:div w:id="2026662239">
                  <w:marLeft w:val="0"/>
                  <w:marRight w:val="0"/>
                  <w:marTop w:val="0"/>
                  <w:marBottom w:val="0"/>
                  <w:divBdr>
                    <w:top w:val="none" w:sz="0" w:space="0" w:color="auto"/>
                    <w:left w:val="none" w:sz="0" w:space="0" w:color="auto"/>
                    <w:bottom w:val="none" w:sz="0" w:space="0" w:color="auto"/>
                    <w:right w:val="none" w:sz="0" w:space="0" w:color="auto"/>
                  </w:divBdr>
                  <w:divsChild>
                    <w:div w:id="650789349">
                      <w:marLeft w:val="0"/>
                      <w:marRight w:val="150"/>
                      <w:marTop w:val="0"/>
                      <w:marBottom w:val="0"/>
                      <w:divBdr>
                        <w:top w:val="none" w:sz="0" w:space="0" w:color="auto"/>
                        <w:left w:val="none" w:sz="0" w:space="0" w:color="auto"/>
                        <w:bottom w:val="none" w:sz="0" w:space="0" w:color="auto"/>
                        <w:right w:val="none" w:sz="0" w:space="0" w:color="auto"/>
                      </w:divBdr>
                      <w:divsChild>
                        <w:div w:id="14796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768</Words>
  <Characters>4382</Characters>
  <Application>Microsoft Office Word</Application>
  <DocSecurity>0</DocSecurity>
  <Lines>36</Lines>
  <Paragraphs>10</Paragraphs>
  <ScaleCrop>false</ScaleCrop>
  <Company>Home</Company>
  <LinksUpToDate>false</LinksUpToDate>
  <CharactersWithSpaces>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Aleksander</dc:creator>
  <cp:lastModifiedBy>Aleksander</cp:lastModifiedBy>
  <cp:revision>3</cp:revision>
  <dcterms:created xsi:type="dcterms:W3CDTF">2016-04-07T11:01:00Z</dcterms:created>
  <dcterms:modified xsi:type="dcterms:W3CDTF">2017-09-13T08:16:00Z</dcterms:modified>
</cp:coreProperties>
</file>