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B3C" w:rsidRPr="00850F4F" w:rsidRDefault="00A47B3C" w:rsidP="00A47B3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850F4F">
        <w:rPr>
          <w:rFonts w:ascii="Verdana" w:eastAsia="Times New Roman" w:hAnsi="Verdana" w:cs="Times New Roman"/>
          <w:b/>
          <w:bCs/>
          <w:color w:val="C00000"/>
          <w:kern w:val="36"/>
          <w:sz w:val="36"/>
          <w:szCs w:val="36"/>
          <w:lang w:eastAsia="ru-RU"/>
        </w:rPr>
        <w:t>Туристский поход с проверкой туристских навыков</w:t>
      </w:r>
    </w:p>
    <w:p w:rsidR="00A47B3C" w:rsidRPr="00A47B3C" w:rsidRDefault="00A47B3C" w:rsidP="00A47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Выполнение испытания (теста) проводится в пеших походах в соответствии с возрастными требованиями.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</w:r>
      <w:r w:rsidRPr="00A47B3C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Для участников III, VIII — IX ступеней комплекса длина пешего перехода составляет 5 км,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</w:r>
      <w:r w:rsidRPr="00A47B3C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IV — V, VII ступеней комплекса — 10 км,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</w:r>
      <w:r w:rsidRPr="00A47B3C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VI ступени комплекса — 15 км.</w:t>
      </w:r>
    </w:p>
    <w:p w:rsidR="00A47B3C" w:rsidRPr="00A47B3C" w:rsidRDefault="00A47B3C" w:rsidP="00A47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В туристском походе проверяются туристские знания и навыки:</w:t>
      </w:r>
    </w:p>
    <w:p w:rsidR="00A47B3C" w:rsidRPr="00A47B3C" w:rsidRDefault="00A47B3C" w:rsidP="00A47B3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укладка рюкзака,</w:t>
      </w:r>
    </w:p>
    <w:p w:rsidR="00A47B3C" w:rsidRPr="00A47B3C" w:rsidRDefault="00A47B3C" w:rsidP="00A47B3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ориентирование на местности по карте и компасу,</w:t>
      </w:r>
    </w:p>
    <w:p w:rsidR="00A47B3C" w:rsidRPr="00A47B3C" w:rsidRDefault="00A47B3C" w:rsidP="00A47B3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установка палатки,</w:t>
      </w:r>
    </w:p>
    <w:p w:rsidR="00A47B3C" w:rsidRPr="00A47B3C" w:rsidRDefault="00A47B3C" w:rsidP="00A47B3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разжигание костра,</w:t>
      </w:r>
    </w:p>
    <w:p w:rsidR="00A47B3C" w:rsidRPr="00A47B3C" w:rsidRDefault="00A47B3C" w:rsidP="00A47B3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способы преодоления препятствий.</w:t>
      </w:r>
    </w:p>
    <w:p w:rsidR="00A47B3C" w:rsidRPr="00A47B3C" w:rsidRDefault="00A47B3C" w:rsidP="00A47B3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A47B3C" w:rsidRPr="00A47B3C" w:rsidRDefault="00A47B3C" w:rsidP="00A47B3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>
            <wp:extent cx="4305300" cy="3733800"/>
            <wp:effectExtent l="19050" t="0" r="0" b="0"/>
            <wp:docPr id="1" name="Рисунок 1" descr="Марки туризм СС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ки туризм ССС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3C" w:rsidRPr="00A47B3C" w:rsidRDefault="00A47B3C" w:rsidP="00A47B3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A47B3C" w:rsidRPr="00A47B3C" w:rsidRDefault="00EA377F" w:rsidP="00A47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77F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noshade="t" o:hr="t" fillcolor="black" stroked="f"/>
        </w:pict>
      </w:r>
    </w:p>
    <w:p w:rsidR="00A47B3C" w:rsidRPr="00A47B3C" w:rsidRDefault="00A47B3C" w:rsidP="00A47B3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</w:pPr>
      <w:r w:rsidRPr="00A47B3C"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  <w:t>Список вещей для похода летом</w:t>
      </w:r>
    </w:p>
    <w:p w:rsidR="00A47B3C" w:rsidRPr="00A47B3C" w:rsidRDefault="00A47B3C" w:rsidP="00A47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Паспорт (билет, деньги).</w:t>
      </w:r>
    </w:p>
    <w:p w:rsidR="00A47B3C" w:rsidRPr="00A47B3C" w:rsidRDefault="00A47B3C" w:rsidP="00A47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Карта.</w:t>
      </w:r>
    </w:p>
    <w:p w:rsidR="00A47B3C" w:rsidRPr="00A47B3C" w:rsidRDefault="00A47B3C" w:rsidP="00A47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Компас.</w:t>
      </w:r>
    </w:p>
    <w:p w:rsidR="00A47B3C" w:rsidRPr="00A47B3C" w:rsidRDefault="00A47B3C" w:rsidP="00A47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Спички.</w:t>
      </w:r>
    </w:p>
    <w:p w:rsidR="00A47B3C" w:rsidRPr="00A47B3C" w:rsidRDefault="00A47B3C" w:rsidP="00A47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lastRenderedPageBreak/>
        <w:t>Рюкзак.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 xml:space="preserve">Мужской рюкзак должен быть не менее 80 литров. </w:t>
      </w:r>
      <w:proofErr w:type="gramStart"/>
      <w:r w:rsidRPr="00A47B3C">
        <w:rPr>
          <w:rFonts w:ascii="Verdana" w:eastAsia="Times New Roman" w:hAnsi="Verdana" w:cs="Times New Roman"/>
          <w:color w:val="000000"/>
          <w:lang w:eastAsia="ru-RU"/>
        </w:rPr>
        <w:t>Женский</w:t>
      </w:r>
      <w:proofErr w:type="gramEnd"/>
      <w:r w:rsidRPr="00A47B3C">
        <w:rPr>
          <w:rFonts w:ascii="Verdana" w:eastAsia="Times New Roman" w:hAnsi="Verdana" w:cs="Times New Roman"/>
          <w:color w:val="000000"/>
          <w:lang w:eastAsia="ru-RU"/>
        </w:rPr>
        <w:t xml:space="preserve"> - порядка 60 литров.</w:t>
      </w:r>
    </w:p>
    <w:p w:rsidR="00A47B3C" w:rsidRPr="00A47B3C" w:rsidRDefault="00A47B3C" w:rsidP="00A47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Палатка.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>Палатка должна быть прочной, устойчивой и водостойкой. Идеальный вариант - двухслойная палатка на металлических дугах с тентом из "</w:t>
      </w:r>
      <w:proofErr w:type="spellStart"/>
      <w:r w:rsidRPr="00A47B3C">
        <w:rPr>
          <w:rFonts w:ascii="Verdana" w:eastAsia="Times New Roman" w:hAnsi="Verdana" w:cs="Times New Roman"/>
          <w:color w:val="000000"/>
          <w:lang w:eastAsia="ru-RU"/>
        </w:rPr>
        <w:t>силиконки</w:t>
      </w:r>
      <w:proofErr w:type="spellEnd"/>
      <w:r w:rsidRPr="00A47B3C">
        <w:rPr>
          <w:rFonts w:ascii="Verdana" w:eastAsia="Times New Roman" w:hAnsi="Verdana" w:cs="Times New Roman"/>
          <w:color w:val="000000"/>
          <w:lang w:eastAsia="ru-RU"/>
        </w:rPr>
        <w:t>".</w:t>
      </w:r>
    </w:p>
    <w:p w:rsidR="00A47B3C" w:rsidRPr="00A47B3C" w:rsidRDefault="00A47B3C" w:rsidP="00A47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Спальник.</w:t>
      </w:r>
    </w:p>
    <w:p w:rsidR="00A47B3C" w:rsidRPr="00A47B3C" w:rsidRDefault="00A47B3C" w:rsidP="00A47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 xml:space="preserve">Туристический коврик (пенка, </w:t>
      </w:r>
      <w:proofErr w:type="spellStart"/>
      <w:r w:rsidRPr="00A47B3C">
        <w:rPr>
          <w:rFonts w:ascii="Verdana" w:eastAsia="Times New Roman" w:hAnsi="Verdana" w:cs="Times New Roman"/>
          <w:color w:val="000000"/>
          <w:lang w:eastAsia="ru-RU"/>
        </w:rPr>
        <w:t>каремат</w:t>
      </w:r>
      <w:proofErr w:type="spellEnd"/>
      <w:r w:rsidRPr="00A47B3C">
        <w:rPr>
          <w:rFonts w:ascii="Verdana" w:eastAsia="Times New Roman" w:hAnsi="Verdana" w:cs="Times New Roman"/>
          <w:color w:val="000000"/>
          <w:lang w:eastAsia="ru-RU"/>
        </w:rPr>
        <w:t>).</w:t>
      </w:r>
    </w:p>
    <w:p w:rsidR="00A47B3C" w:rsidRPr="00A47B3C" w:rsidRDefault="00A47B3C" w:rsidP="00A47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 xml:space="preserve">Телескопические </w:t>
      </w:r>
      <w:proofErr w:type="spellStart"/>
      <w:r w:rsidRPr="00A47B3C">
        <w:rPr>
          <w:rFonts w:ascii="Verdana" w:eastAsia="Times New Roman" w:hAnsi="Verdana" w:cs="Times New Roman"/>
          <w:color w:val="000000"/>
          <w:lang w:eastAsia="ru-RU"/>
        </w:rPr>
        <w:t>треккинговые</w:t>
      </w:r>
      <w:proofErr w:type="spellEnd"/>
      <w:r w:rsidRPr="00A47B3C">
        <w:rPr>
          <w:rFonts w:ascii="Verdana" w:eastAsia="Times New Roman" w:hAnsi="Verdana" w:cs="Times New Roman"/>
          <w:color w:val="000000"/>
          <w:lang w:eastAsia="ru-RU"/>
        </w:rPr>
        <w:t xml:space="preserve"> палки.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 xml:space="preserve">Это нечто вроде складных лыжных палок. Они очень помогают в походах, так как снимают часть нагрузки с ног. На </w:t>
      </w:r>
      <w:proofErr w:type="spellStart"/>
      <w:r w:rsidRPr="00A47B3C">
        <w:rPr>
          <w:rFonts w:ascii="Verdana" w:eastAsia="Times New Roman" w:hAnsi="Verdana" w:cs="Times New Roman"/>
          <w:color w:val="000000"/>
          <w:lang w:eastAsia="ru-RU"/>
        </w:rPr>
        <w:t>трекпалки</w:t>
      </w:r>
      <w:proofErr w:type="spellEnd"/>
      <w:r w:rsidRPr="00A47B3C">
        <w:rPr>
          <w:rFonts w:ascii="Verdana" w:eastAsia="Times New Roman" w:hAnsi="Verdana" w:cs="Times New Roman"/>
          <w:color w:val="000000"/>
          <w:lang w:eastAsia="ru-RU"/>
        </w:rPr>
        <w:t xml:space="preserve"> можно устанавливать палатку.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 xml:space="preserve">В качестве замены дорогих </w:t>
      </w:r>
      <w:proofErr w:type="spellStart"/>
      <w:r w:rsidRPr="00A47B3C">
        <w:rPr>
          <w:rFonts w:ascii="Verdana" w:eastAsia="Times New Roman" w:hAnsi="Verdana" w:cs="Times New Roman"/>
          <w:color w:val="000000"/>
          <w:lang w:eastAsia="ru-RU"/>
        </w:rPr>
        <w:t>треккинговых</w:t>
      </w:r>
      <w:proofErr w:type="spellEnd"/>
      <w:r w:rsidRPr="00A47B3C">
        <w:rPr>
          <w:rFonts w:ascii="Verdana" w:eastAsia="Times New Roman" w:hAnsi="Verdana" w:cs="Times New Roman"/>
          <w:color w:val="000000"/>
          <w:lang w:eastAsia="ru-RU"/>
        </w:rPr>
        <w:t xml:space="preserve"> палок можно использовать лыжные палки небольшой длины (110 - 120 см).</w:t>
      </w:r>
    </w:p>
    <w:p w:rsidR="00A47B3C" w:rsidRPr="00A47B3C" w:rsidRDefault="00A47B3C" w:rsidP="00A47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Дождевик.</w:t>
      </w:r>
    </w:p>
    <w:p w:rsidR="00A47B3C" w:rsidRPr="00A47B3C" w:rsidRDefault="00A47B3C" w:rsidP="00A47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Куртка - ветровка.</w:t>
      </w:r>
    </w:p>
    <w:p w:rsidR="00A47B3C" w:rsidRPr="00A47B3C" w:rsidRDefault="00A47B3C" w:rsidP="00A47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Головной убор.</w:t>
      </w:r>
    </w:p>
    <w:p w:rsidR="00A47B3C" w:rsidRPr="00A47B3C" w:rsidRDefault="00A47B3C" w:rsidP="00A47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Носки.</w:t>
      </w:r>
    </w:p>
    <w:p w:rsidR="00A47B3C" w:rsidRPr="00A47B3C" w:rsidRDefault="00A47B3C" w:rsidP="00A47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Кружка, миска, ложка.</w:t>
      </w:r>
    </w:p>
    <w:p w:rsidR="00A47B3C" w:rsidRPr="00A47B3C" w:rsidRDefault="00A47B3C" w:rsidP="00A47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Полотенце.</w:t>
      </w:r>
    </w:p>
    <w:p w:rsidR="00A47B3C" w:rsidRPr="00A47B3C" w:rsidRDefault="00A47B3C" w:rsidP="00A47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Мыло.</w:t>
      </w:r>
    </w:p>
    <w:p w:rsidR="00A47B3C" w:rsidRPr="00A47B3C" w:rsidRDefault="00A47B3C" w:rsidP="00A47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Пустая пластиковая бутылка.</w:t>
      </w:r>
    </w:p>
    <w:p w:rsidR="00A47B3C" w:rsidRPr="00A47B3C" w:rsidRDefault="00A47B3C" w:rsidP="00A47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Светодиодный фонарик.</w:t>
      </w:r>
    </w:p>
    <w:p w:rsidR="00A47B3C" w:rsidRPr="00A47B3C" w:rsidRDefault="00A47B3C" w:rsidP="00A47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Походная аптечка.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 xml:space="preserve">Походная аптечка должна быть легкой и в то же время универсальной. </w:t>
      </w:r>
      <w:proofErr w:type="gramStart"/>
      <w:r w:rsidRPr="00A47B3C">
        <w:rPr>
          <w:rFonts w:ascii="Verdana" w:eastAsia="Times New Roman" w:hAnsi="Verdana" w:cs="Times New Roman"/>
          <w:color w:val="000000"/>
          <w:lang w:eastAsia="ru-RU"/>
        </w:rPr>
        <w:t>Нужны</w:t>
      </w:r>
      <w:proofErr w:type="gramEnd"/>
      <w:r w:rsidRPr="00A47B3C">
        <w:rPr>
          <w:rFonts w:ascii="Verdana" w:eastAsia="Times New Roman" w:hAnsi="Verdana" w:cs="Times New Roman"/>
          <w:color w:val="000000"/>
          <w:lang w:eastAsia="ru-RU"/>
        </w:rPr>
        <w:t xml:space="preserve"> перекись, зеленка, бинт, пластырь (бактерицидный и обычный). </w:t>
      </w:r>
      <w:proofErr w:type="gramStart"/>
      <w:r w:rsidRPr="00A47B3C">
        <w:rPr>
          <w:rFonts w:ascii="Verdana" w:eastAsia="Times New Roman" w:hAnsi="Verdana" w:cs="Times New Roman"/>
          <w:color w:val="000000"/>
          <w:lang w:eastAsia="ru-RU"/>
        </w:rPr>
        <w:t>Могут</w:t>
      </w:r>
      <w:proofErr w:type="gramEnd"/>
      <w:r w:rsidRPr="00A47B3C">
        <w:rPr>
          <w:rFonts w:ascii="Verdana" w:eastAsia="Times New Roman" w:hAnsi="Verdana" w:cs="Times New Roman"/>
          <w:color w:val="000000"/>
          <w:lang w:eastAsia="ru-RU"/>
        </w:rPr>
        <w:t xml:space="preserve"> понадобятся противопростудные препараты, активированный уголь и что-нибудь для желудка. </w:t>
      </w:r>
      <w:proofErr w:type="spellStart"/>
      <w:r w:rsidRPr="00A47B3C">
        <w:rPr>
          <w:rFonts w:ascii="Verdana" w:eastAsia="Times New Roman" w:hAnsi="Verdana" w:cs="Times New Roman"/>
          <w:color w:val="000000"/>
          <w:lang w:eastAsia="ru-RU"/>
        </w:rPr>
        <w:t>Элластичный</w:t>
      </w:r>
      <w:proofErr w:type="spellEnd"/>
      <w:r w:rsidRPr="00A47B3C">
        <w:rPr>
          <w:rFonts w:ascii="Verdana" w:eastAsia="Times New Roman" w:hAnsi="Verdana" w:cs="Times New Roman"/>
          <w:color w:val="000000"/>
          <w:lang w:eastAsia="ru-RU"/>
        </w:rPr>
        <w:t xml:space="preserve"> бинт.</w:t>
      </w:r>
    </w:p>
    <w:p w:rsidR="00A47B3C" w:rsidRPr="00A47B3C" w:rsidRDefault="00A47B3C" w:rsidP="00A47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Фотоаппарат.</w:t>
      </w:r>
    </w:p>
    <w:p w:rsidR="00A47B3C" w:rsidRPr="00A47B3C" w:rsidRDefault="00A47B3C" w:rsidP="00A47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Мобильный телефон.</w:t>
      </w:r>
    </w:p>
    <w:p w:rsidR="00A47B3C" w:rsidRPr="00A47B3C" w:rsidRDefault="00A47B3C" w:rsidP="00A47B3C">
      <w:pPr>
        <w:pBdr>
          <w:top w:val="single" w:sz="6" w:space="8" w:color="808080"/>
          <w:left w:val="single" w:sz="6" w:space="8" w:color="808080"/>
          <w:bottom w:val="single" w:sz="6" w:space="8" w:color="808080"/>
          <w:right w:val="single" w:sz="6" w:space="8" w:color="808080"/>
        </w:pBdr>
        <w:shd w:val="clear" w:color="auto" w:fill="FFFFD2"/>
        <w:spacing w:before="100" w:beforeAutospacing="1" w:after="100" w:afterAutospacing="1" w:line="240" w:lineRule="auto"/>
        <w:ind w:left="1470"/>
        <w:outlineLvl w:val="1"/>
        <w:rPr>
          <w:rFonts w:ascii="Verdana" w:eastAsia="Times New Roman" w:hAnsi="Verdana" w:cs="Times New Roman"/>
          <w:b/>
          <w:bCs/>
          <w:i/>
          <w:iCs/>
          <w:color w:val="606465"/>
          <w:sz w:val="26"/>
          <w:szCs w:val="26"/>
          <w:lang w:eastAsia="ru-RU"/>
        </w:rPr>
      </w:pPr>
      <w:r w:rsidRPr="00A47B3C">
        <w:rPr>
          <w:rFonts w:ascii="Verdana" w:eastAsia="Times New Roman" w:hAnsi="Verdana" w:cs="Times New Roman"/>
          <w:b/>
          <w:bCs/>
          <w:i/>
          <w:iCs/>
          <w:color w:val="606465"/>
          <w:sz w:val="26"/>
          <w:szCs w:val="26"/>
          <w:lang w:eastAsia="ru-RU"/>
        </w:rPr>
        <w:t>Телефоны:</w:t>
      </w:r>
      <w:r w:rsidRPr="00A47B3C">
        <w:rPr>
          <w:rFonts w:ascii="Verdana" w:eastAsia="Times New Roman" w:hAnsi="Verdana" w:cs="Times New Roman"/>
          <w:b/>
          <w:bCs/>
          <w:i/>
          <w:iCs/>
          <w:color w:val="606465"/>
          <w:sz w:val="26"/>
          <w:lang w:eastAsia="ru-RU"/>
        </w:rPr>
        <w:t> </w:t>
      </w:r>
      <w:r w:rsidRPr="00A47B3C">
        <w:rPr>
          <w:rFonts w:ascii="Verdana" w:eastAsia="Times New Roman" w:hAnsi="Verdana" w:cs="Times New Roman"/>
          <w:b/>
          <w:bCs/>
          <w:i/>
          <w:iCs/>
          <w:color w:val="606465"/>
          <w:sz w:val="26"/>
          <w:szCs w:val="26"/>
          <w:lang w:eastAsia="ru-RU"/>
        </w:rPr>
        <w:br/>
        <w:t>   МЧС – 112</w:t>
      </w:r>
      <w:r w:rsidRPr="00A47B3C">
        <w:rPr>
          <w:rFonts w:ascii="Verdana" w:eastAsia="Times New Roman" w:hAnsi="Verdana" w:cs="Times New Roman"/>
          <w:b/>
          <w:bCs/>
          <w:i/>
          <w:iCs/>
          <w:color w:val="606465"/>
          <w:sz w:val="26"/>
          <w:lang w:eastAsia="ru-RU"/>
        </w:rPr>
        <w:t> </w:t>
      </w:r>
      <w:r w:rsidRPr="00A47B3C">
        <w:rPr>
          <w:rFonts w:ascii="Verdana" w:eastAsia="Times New Roman" w:hAnsi="Verdana" w:cs="Times New Roman"/>
          <w:b/>
          <w:bCs/>
          <w:i/>
          <w:iCs/>
          <w:color w:val="606465"/>
          <w:sz w:val="26"/>
          <w:szCs w:val="26"/>
          <w:lang w:eastAsia="ru-RU"/>
        </w:rPr>
        <w:br/>
        <w:t>   Единой службы спасения – 01</w:t>
      </w:r>
    </w:p>
    <w:p w:rsidR="00A47B3C" w:rsidRPr="00A47B3C" w:rsidRDefault="00A47B3C" w:rsidP="00A47B3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A47B3C" w:rsidRPr="00A47B3C" w:rsidRDefault="00A47B3C" w:rsidP="00A47B3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A47B3C" w:rsidRPr="00A47B3C" w:rsidRDefault="00EA377F" w:rsidP="00A47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77F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noshade="t" o:hr="t" fillcolor="black" stroked="f"/>
        </w:pict>
      </w:r>
    </w:p>
    <w:p w:rsidR="00A47B3C" w:rsidRPr="00A47B3C" w:rsidRDefault="00A47B3C" w:rsidP="00A47B3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6"/>
          <w:szCs w:val="36"/>
          <w:lang w:eastAsia="ru-RU"/>
        </w:rPr>
      </w:pPr>
      <w:r w:rsidRPr="00A47B3C">
        <w:rPr>
          <w:rFonts w:ascii="Verdana" w:eastAsia="Times New Roman" w:hAnsi="Verdana" w:cs="Times New Roman"/>
          <w:b/>
          <w:bCs/>
          <w:color w:val="000000"/>
          <w:kern w:val="36"/>
          <w:sz w:val="36"/>
          <w:szCs w:val="36"/>
          <w:lang w:eastAsia="ru-RU"/>
        </w:rPr>
        <w:t>Ориентирование на местности по компасу</w:t>
      </w:r>
    </w:p>
    <w:p w:rsidR="00A47B3C" w:rsidRPr="00A47B3C" w:rsidRDefault="00A47B3C" w:rsidP="00A47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B3C">
        <w:rPr>
          <w:rFonts w:ascii="Verdana" w:eastAsia="Times New Roman" w:hAnsi="Verdana" w:cs="Times New Roman"/>
          <w:b/>
          <w:bCs/>
          <w:color w:val="000000"/>
          <w:shd w:val="clear" w:color="auto" w:fill="FFFFFF"/>
          <w:lang w:eastAsia="ru-RU"/>
        </w:rPr>
        <w:t>Компас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A47B3C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— устройство, облегчающее ориентирование на местности путем указания на стороны света.</w:t>
      </w:r>
    </w:p>
    <w:p w:rsidR="00A47B3C" w:rsidRPr="00A47B3C" w:rsidRDefault="00A47B3C" w:rsidP="00A47B3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Принцип действия основан на взаимодействии поля постоянных магнитов компаса с горизонтальной составляющей магнитного поля Земли.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>Свободно вращающаяся магнитная стрелка поворачивается вокруг оси, располагаясь вдоль силовых линий магнитного поля. Таким образом, стрелка всегда параллельна направлению линии магнитного поля.</w:t>
      </w:r>
    </w:p>
    <w:p w:rsidR="00A47B3C" w:rsidRPr="00A47B3C" w:rsidRDefault="00A47B3C" w:rsidP="00A47B3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lastRenderedPageBreak/>
        <w:t> </w:t>
      </w:r>
    </w:p>
    <w:tbl>
      <w:tblPr>
        <w:tblW w:w="5081" w:type="pct"/>
        <w:jc w:val="center"/>
        <w:tblInd w:w="-15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280"/>
        <w:gridCol w:w="4960"/>
      </w:tblGrid>
      <w:tr w:rsidR="00A47B3C" w:rsidRPr="00A47B3C" w:rsidTr="00554ACD">
        <w:trPr>
          <w:jc w:val="center"/>
        </w:trPr>
        <w:tc>
          <w:tcPr>
            <w:tcW w:w="5000" w:type="pct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47B3C" w:rsidRPr="00A47B3C" w:rsidRDefault="00A47B3C" w:rsidP="00A47B3C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A47B3C"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Компас Адрианова</w:t>
            </w:r>
          </w:p>
          <w:p w:rsidR="00A47B3C" w:rsidRPr="00A47B3C" w:rsidRDefault="00A47B3C" w:rsidP="00A47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(магнитный компас)</w:t>
            </w:r>
          </w:p>
        </w:tc>
      </w:tr>
      <w:tr w:rsidR="00A47B3C" w:rsidRPr="00A47B3C" w:rsidTr="00554ACD">
        <w:trPr>
          <w:jc w:val="center"/>
        </w:trPr>
        <w:tc>
          <w:tcPr>
            <w:tcW w:w="2340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47B3C" w:rsidRPr="00A47B3C" w:rsidRDefault="00A47B3C" w:rsidP="00A47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97034" cy="2533650"/>
                  <wp:effectExtent l="19050" t="0" r="3366" b="0"/>
                  <wp:docPr id="4" name="Рисунок 4" descr="Компас Адриа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мпас Адриан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034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47B3C" w:rsidRPr="00A47B3C" w:rsidRDefault="00A47B3C" w:rsidP="00A47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5CB9"/>
                <w:sz w:val="24"/>
                <w:szCs w:val="24"/>
                <w:lang w:eastAsia="ru-RU"/>
              </w:rPr>
              <w:drawing>
                <wp:inline distT="0" distB="0" distL="0" distR="0">
                  <wp:extent cx="3016250" cy="2714625"/>
                  <wp:effectExtent l="0" t="0" r="0" b="0"/>
                  <wp:docPr id="5" name="Рисунок 5" descr="Компас Адрианова">
                    <a:hlinkClick xmlns:a="http://schemas.openxmlformats.org/drawingml/2006/main" r:id="rId7" tgtFrame="&quot;_blank&quot;" tooltip="&quot;Компас Адрианов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омпас Адрианова">
                            <a:hlinkClick r:id="rId7" tgtFrame="&quot;_blank&quot;" tooltip="&quot;Компас Адрианов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7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Адрианов Владимир Николаевич </w:t>
            </w:r>
            <w:r w:rsidRPr="00A47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7B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(22.02.1875, Санкт-Петербург — 24.08.1938, Осташков, РСФСР)</w:t>
            </w:r>
            <w:r w:rsidRPr="00A47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  <w:r w:rsidRPr="00A47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7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Русский военный картограф, </w:t>
            </w:r>
            <w:r w:rsidRPr="00A47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конструктор компасов, </w:t>
            </w:r>
            <w:r w:rsidRPr="00A47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художник, автор рисунка герба СССР.</w:t>
            </w:r>
          </w:p>
        </w:tc>
      </w:tr>
      <w:tr w:rsidR="00A47B3C" w:rsidRPr="00A47B3C" w:rsidTr="00554ACD">
        <w:trPr>
          <w:jc w:val="center"/>
        </w:trPr>
        <w:tc>
          <w:tcPr>
            <w:tcW w:w="5000" w:type="pct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47B3C" w:rsidRPr="00A47B3C" w:rsidRDefault="00A47B3C" w:rsidP="00A47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47B3C" w:rsidRPr="00A47B3C" w:rsidRDefault="00A47B3C" w:rsidP="00A47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Компас Адрианова состоит из корпуса, в центре которого на острие иглы помещена магнитная стрелка. </w:t>
            </w:r>
            <w:r w:rsidRPr="00A47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свободном состоянии северный конец стрелки устанавливается (не точно) в направлении на Северный магнитный полюс, а южный — на Южный магнитный полюс. </w:t>
            </w:r>
            <w:r w:rsidRPr="00A47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7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нерабочем состоянии стрелка закрепляется тормозом (арретиром). </w:t>
            </w:r>
            <w:r w:rsidRPr="00A47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7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Внутри корпуса компаса помещена круговая шкала (лимб), разделённая на 120 делений. </w:t>
            </w:r>
            <w:r w:rsidRPr="00A47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Цена одного деления составляет 3°, или 50 малых делений угломера (0-50). </w:t>
            </w:r>
            <w:r w:rsidRPr="00A47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Шкала имеет двойную оцифровку. </w:t>
            </w:r>
            <w:r w:rsidRPr="00A47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Внутренняя оцифровка нанесена по ходу часовой стрелки от 0 до 360° через 15° (5 делений шкалы). Внешняя оцифровка шкалы нанесена против хода часовой стрелки через 5 больших делений угломера (10 делений шкалы). </w:t>
            </w:r>
            <w:r w:rsidRPr="00A47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7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Для визирования на местные предметы (ориентиры) и снятия отсчетов по шкале компаса на вращающемся кольце компаса закреплено визирное приспособление (мушка и целик).</w:t>
            </w:r>
          </w:p>
        </w:tc>
      </w:tr>
    </w:tbl>
    <w:p w:rsidR="00A47B3C" w:rsidRPr="00A47B3C" w:rsidRDefault="00A47B3C" w:rsidP="00A47B3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A47B3C" w:rsidRPr="00A47B3C" w:rsidRDefault="00A47B3C" w:rsidP="00A47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lastRenderedPageBreak/>
        <w:br/>
      </w:r>
    </w:p>
    <w:p w:rsidR="00554ACD" w:rsidRPr="00554ACD" w:rsidRDefault="00554ACD" w:rsidP="00554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ACD">
        <w:rPr>
          <w:rFonts w:ascii="Verdana" w:eastAsia="Times New Roman" w:hAnsi="Verdana" w:cs="Times New Roman"/>
          <w:b/>
          <w:bCs/>
          <w:color w:val="000000"/>
          <w:shd w:val="clear" w:color="auto" w:fill="FFFFFF"/>
          <w:lang w:eastAsia="ru-RU"/>
        </w:rPr>
        <w:t>Азимут</w:t>
      </w:r>
      <w:r w:rsidRPr="00554ACD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554ACD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(направление) - горизонтальный угол, измеренный по ходу часовой стрелки от северного направления стрелки компаса до направления на выбранный предмет.</w:t>
      </w:r>
      <w:r w:rsidRPr="00554ACD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554ACD">
        <w:rPr>
          <w:rFonts w:ascii="Verdana" w:eastAsia="Times New Roman" w:hAnsi="Verdana" w:cs="Times New Roman"/>
          <w:color w:val="000000"/>
          <w:lang w:eastAsia="ru-RU"/>
        </w:rPr>
        <w:br/>
      </w:r>
      <w:r w:rsidRPr="00554ACD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Азимут измеряется в градусах от 0° до 360°.</w:t>
      </w:r>
      <w:r w:rsidRPr="00554ACD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554ACD">
        <w:rPr>
          <w:rFonts w:ascii="Verdana" w:eastAsia="Times New Roman" w:hAnsi="Verdana" w:cs="Times New Roman"/>
          <w:color w:val="000000"/>
          <w:lang w:eastAsia="ru-RU"/>
        </w:rPr>
        <w:br/>
      </w:r>
    </w:p>
    <w:p w:rsidR="00554ACD" w:rsidRPr="00554ACD" w:rsidRDefault="00554ACD" w:rsidP="00554AC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>
            <wp:extent cx="5810250" cy="2876550"/>
            <wp:effectExtent l="19050" t="0" r="0" b="0"/>
            <wp:docPr id="7" name="Рисунок 4" descr="Азим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зиму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3C" w:rsidRPr="00A47B3C" w:rsidRDefault="00A47B3C" w:rsidP="00A47B3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lang w:eastAsia="ru-RU"/>
        </w:rPr>
      </w:pPr>
    </w:p>
    <w:p w:rsidR="00A47B3C" w:rsidRPr="00A47B3C" w:rsidRDefault="00A47B3C" w:rsidP="00A47B3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286000" cy="2581275"/>
            <wp:effectExtent l="19050" t="0" r="0" b="0"/>
            <wp:wrapSquare wrapText="bothSides"/>
            <wp:docPr id="2" name="Рисунок 2" descr="Азим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зиму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7B3C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A47B3C" w:rsidRPr="00A47B3C" w:rsidRDefault="00A47B3C" w:rsidP="00A47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B3C">
        <w:rPr>
          <w:rFonts w:ascii="Verdana" w:eastAsia="Times New Roman" w:hAnsi="Verdana" w:cs="Times New Roman"/>
          <w:b/>
          <w:bCs/>
          <w:color w:val="000000"/>
          <w:shd w:val="clear" w:color="auto" w:fill="FFFFFF"/>
          <w:lang w:eastAsia="ru-RU"/>
        </w:rPr>
        <w:t>Азимут направления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A47B3C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определяется с помощью компаса.</w:t>
      </w:r>
    </w:p>
    <w:p w:rsidR="00A47B3C" w:rsidRPr="00A47B3C" w:rsidRDefault="00A47B3C" w:rsidP="00A47B3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Для определения азимута отпускают тормоз магнитной стрелки и поворачивают компас в горизонтальной плоскости до тех пор, пока северный конец стрелки не установится против нулевого деления шкалы.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>Затем, не меняя положения компаса, устанавливают визирное приспособление так, чтобы линия визирования через целик и мушку совпала с направлением на предмет.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>Положение мушки на шкале соответствует величине определяемого магнитного азимута направления на выбранный предмет.</w:t>
      </w:r>
    </w:p>
    <w:p w:rsidR="00A47B3C" w:rsidRPr="00A47B3C" w:rsidRDefault="00A47B3C" w:rsidP="00A47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B3C">
        <w:rPr>
          <w:rFonts w:ascii="Verdana" w:eastAsia="Times New Roman" w:hAnsi="Verdana" w:cs="Times New Roman"/>
          <w:b/>
          <w:bCs/>
          <w:color w:val="000000"/>
          <w:shd w:val="clear" w:color="auto" w:fill="FFFFFF"/>
          <w:lang w:eastAsia="ru-RU"/>
        </w:rPr>
        <w:t>Движение по азимуту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A47B3C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заключается в определении на местности нужного направления движения по данному азимуту и выдерживании этого направления при движении.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 w:type="textWrapping" w:clear="right"/>
      </w:r>
    </w:p>
    <w:p w:rsidR="00A47B3C" w:rsidRPr="00A47B3C" w:rsidRDefault="00A47B3C" w:rsidP="00A47B3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</w:pPr>
      <w:r w:rsidRPr="00A47B3C"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  <w:t>Как по КОМПАСУ найти дорогу назад - "ДОМОЙ"</w:t>
      </w:r>
    </w:p>
    <w:p w:rsidR="00A47B3C" w:rsidRPr="00A47B3C" w:rsidRDefault="00A47B3C" w:rsidP="00A47B3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lastRenderedPageBreak/>
        <w:t>Если вы собираетесь пойти в лес и хотите возвратиться обратно при помощи компаса, то для начала необходимо "привязаться" к местности – выбрать ориентир, к которому надо вернуться.</w:t>
      </w:r>
    </w:p>
    <w:p w:rsidR="00A47B3C" w:rsidRPr="00A47B3C" w:rsidRDefault="00A47B3C" w:rsidP="00A47B3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u w:val="single"/>
          <w:lang w:eastAsia="ru-RU"/>
        </w:rPr>
        <w:t>Ориентир для возвращения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t> должен быть линейный и достаточно длинный – это может быть дорога вдоль дома, знакомая река или ближайшая к дому просеке.</w:t>
      </w:r>
    </w:p>
    <w:p w:rsidR="00A47B3C" w:rsidRPr="00A47B3C" w:rsidRDefault="00A47B3C" w:rsidP="00A47B3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Теперь нужно встать лицом к ориентиру, посмотреть прямо на него и, если компас одет на руку, снять его с руки.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>Далее начать поворачивать компас до того момента, пока стрелка на север не совпадет с 0 градусов на шкале компаса.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>Не поворачиваясь на месте (смотрим по-прежнему на выбранный ориентир) мысленно (можно положить на компас палочку) прокладываем линию от центра компаса к ориентиру (дому).</w:t>
      </w:r>
    </w:p>
    <w:p w:rsidR="00A47B3C" w:rsidRPr="00A47B3C" w:rsidRDefault="00A47B3C" w:rsidP="00A47B3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Определяем азимут, в соответствии с которым и будем возвращаться обратно к ориентиру (к дому).</w:t>
      </w:r>
    </w:p>
    <w:p w:rsidR="00A47B3C" w:rsidRPr="00A47B3C" w:rsidRDefault="00A47B3C" w:rsidP="00A47B3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Азимут - угол (в градусах) между направлением на север и направлением на ориентир по часовой стрелке.</w:t>
      </w:r>
    </w:p>
    <w:p w:rsidR="00A47B3C" w:rsidRPr="00A47B3C" w:rsidRDefault="00A47B3C" w:rsidP="00A47B3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Запоминаем (записываем) этот угол (</w:t>
      </w:r>
      <w:r w:rsidRPr="00A47B3C">
        <w:rPr>
          <w:rFonts w:ascii="Verdana" w:eastAsia="Times New Roman" w:hAnsi="Verdana" w:cs="Times New Roman"/>
          <w:color w:val="000000"/>
          <w:u w:val="single"/>
          <w:lang w:eastAsia="ru-RU"/>
        </w:rPr>
        <w:t>цифру на шкале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t>, через которую прошла палочка, например - 330 градусов).</w:t>
      </w:r>
    </w:p>
    <w:p w:rsidR="00A47B3C" w:rsidRPr="00A47B3C" w:rsidRDefault="00A47B3C" w:rsidP="00A47B3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Убираем компас и отправляемся в лес.</w:t>
      </w:r>
    </w:p>
    <w:p w:rsidR="00A47B3C" w:rsidRPr="00A47B3C" w:rsidRDefault="00A47B3C" w:rsidP="00A47B3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u w:val="single"/>
          <w:lang w:eastAsia="ru-RU"/>
        </w:rPr>
        <w:t>Когда пришло время возвращаться домой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t>, то достаем компас.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</w:r>
      <w:proofErr w:type="gramStart"/>
      <w:r w:rsidRPr="00A47B3C">
        <w:rPr>
          <w:rFonts w:ascii="Verdana" w:eastAsia="Times New Roman" w:hAnsi="Verdana" w:cs="Times New Roman"/>
          <w:color w:val="000000"/>
          <w:lang w:eastAsia="ru-RU"/>
        </w:rPr>
        <w:t>Поворачиваем его пока стрелка на север не совпадет</w:t>
      </w:r>
      <w:proofErr w:type="gramEnd"/>
      <w:r w:rsidRPr="00A47B3C">
        <w:rPr>
          <w:rFonts w:ascii="Verdana" w:eastAsia="Times New Roman" w:hAnsi="Verdana" w:cs="Times New Roman"/>
          <w:color w:val="000000"/>
          <w:lang w:eastAsia="ru-RU"/>
        </w:rPr>
        <w:t xml:space="preserve"> с цифрой 0.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>Прокладываем линию или палочку между центром компаса и записанной цифрой (в нашем примере - 330 градусов), которая и будет направлением (азимутом) обратно к дому. Пока идем обратно к дому несколько раз проверяем азимут движения.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</w:r>
      <w:proofErr w:type="gramStart"/>
      <w:r w:rsidRPr="00A47B3C">
        <w:rPr>
          <w:rFonts w:ascii="Verdana" w:eastAsia="Times New Roman" w:hAnsi="Verdana" w:cs="Times New Roman"/>
          <w:color w:val="000000"/>
          <w:lang w:eastAsia="ru-RU"/>
        </w:rPr>
        <w:t>Конечно</w:t>
      </w:r>
      <w:proofErr w:type="gramEnd"/>
      <w:r w:rsidRPr="00A47B3C">
        <w:rPr>
          <w:rFonts w:ascii="Verdana" w:eastAsia="Times New Roman" w:hAnsi="Verdana" w:cs="Times New Roman"/>
          <w:color w:val="000000"/>
          <w:lang w:eastAsia="ru-RU"/>
        </w:rPr>
        <w:t xml:space="preserve"> вы не </w:t>
      </w:r>
      <w:proofErr w:type="spellStart"/>
      <w:r w:rsidRPr="00A47B3C">
        <w:rPr>
          <w:rFonts w:ascii="Verdana" w:eastAsia="Times New Roman" w:hAnsi="Verdana" w:cs="Times New Roman"/>
          <w:color w:val="000000"/>
          <w:lang w:eastAsia="ru-RU"/>
        </w:rPr>
        <w:t>пападете</w:t>
      </w:r>
      <w:proofErr w:type="spellEnd"/>
      <w:r w:rsidRPr="00A47B3C">
        <w:rPr>
          <w:rFonts w:ascii="Verdana" w:eastAsia="Times New Roman" w:hAnsi="Verdana" w:cs="Times New Roman"/>
          <w:color w:val="000000"/>
          <w:lang w:eastAsia="ru-RU"/>
        </w:rPr>
        <w:t xml:space="preserve"> точно в точку входа в лес, но на дорогу к дому (выбранный ориентир возврата) вернетесь точно.</w:t>
      </w:r>
    </w:p>
    <w:p w:rsidR="00A47B3C" w:rsidRPr="00A47B3C" w:rsidRDefault="00A47B3C" w:rsidP="00A47B3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A47B3C" w:rsidRPr="00A47B3C" w:rsidRDefault="00A47B3C" w:rsidP="00A47B3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A47B3C" w:rsidRPr="00A47B3C" w:rsidRDefault="00EA377F" w:rsidP="00A47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77F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align="center" o:hrstd="t" o:hrnoshade="t" o:hr="t" fillcolor="black" stroked="f"/>
        </w:pict>
      </w:r>
    </w:p>
    <w:p w:rsidR="00A47B3C" w:rsidRPr="00A47B3C" w:rsidRDefault="00A47B3C" w:rsidP="00A47B3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6"/>
          <w:szCs w:val="36"/>
          <w:lang w:eastAsia="ru-RU"/>
        </w:rPr>
      </w:pPr>
      <w:r w:rsidRPr="00A47B3C">
        <w:rPr>
          <w:rFonts w:ascii="Verdana" w:eastAsia="Times New Roman" w:hAnsi="Verdana" w:cs="Times New Roman"/>
          <w:b/>
          <w:bCs/>
          <w:color w:val="000000"/>
          <w:kern w:val="36"/>
          <w:sz w:val="36"/>
          <w:szCs w:val="36"/>
          <w:lang w:eastAsia="ru-RU"/>
        </w:rPr>
        <w:t>Как установить палатку в походе</w:t>
      </w:r>
    </w:p>
    <w:p w:rsidR="00A47B3C" w:rsidRPr="00A47B3C" w:rsidRDefault="00A47B3C" w:rsidP="00A47B3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>
            <wp:extent cx="2857500" cy="1695450"/>
            <wp:effectExtent l="19050" t="0" r="0" b="0"/>
            <wp:docPr id="8" name="Рисунок 8" descr="http://olimp.kcbux.ru/Raznoe/gto/ispytaniy/012-isp-poxod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limp.kcbux.ru/Raznoe/gto/ispytaniy/012-isp-poxod-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3C" w:rsidRPr="00A47B3C" w:rsidRDefault="00A47B3C" w:rsidP="00A47B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b/>
          <w:bCs/>
          <w:i/>
          <w:iCs/>
          <w:color w:val="000000"/>
          <w:lang w:eastAsia="ru-RU"/>
        </w:rPr>
        <w:t>Выбор места для палатки.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 xml:space="preserve">Подбирая место для палатки, следует обратить внимание </w:t>
      </w:r>
      <w:proofErr w:type="gramStart"/>
      <w:r w:rsidRPr="00A47B3C">
        <w:rPr>
          <w:rFonts w:ascii="Verdana" w:eastAsia="Times New Roman" w:hAnsi="Verdana" w:cs="Times New Roman"/>
          <w:color w:val="000000"/>
          <w:lang w:eastAsia="ru-RU"/>
        </w:rPr>
        <w:t>на</w:t>
      </w:r>
      <w:proofErr w:type="gramEnd"/>
      <w:r w:rsidRPr="00A47B3C">
        <w:rPr>
          <w:rFonts w:ascii="Verdana" w:eastAsia="Times New Roman" w:hAnsi="Verdana" w:cs="Times New Roman"/>
          <w:color w:val="000000"/>
          <w:lang w:eastAsia="ru-RU"/>
        </w:rPr>
        <w:t>:</w:t>
      </w:r>
    </w:p>
    <w:p w:rsidR="00A47B3C" w:rsidRPr="00A47B3C" w:rsidRDefault="00A47B3C" w:rsidP="00A47B3C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lastRenderedPageBreak/>
        <w:t>Муравейники, гнилые деревья, звериные тропы.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>Если вы не желаете, чтобы ваш отдых был нарушен незваным гостем или упавшим деревом, то не ставьте палатку вблизи с этими объектами.</w:t>
      </w:r>
    </w:p>
    <w:p w:rsidR="00A47B3C" w:rsidRPr="00A47B3C" w:rsidRDefault="00A47B3C" w:rsidP="00A47B3C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Мох.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>Его мягкость, конечно, привлекает, но вот под ним обычно вода, а спать в сырости неприятно и опасно для здоровья.</w:t>
      </w:r>
    </w:p>
    <w:p w:rsidR="00A47B3C" w:rsidRPr="00A47B3C" w:rsidRDefault="00A47B3C" w:rsidP="00A47B3C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Места, защищенные от солнца и дождя.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>Таких мест много в хвойных лесах, хороши они защитой от некоторых нежеланных проявлений погодных условий. Еще плюсом является опавшая хвоя, на ней мягче и теплее. Минус только один — лесному зверью эти места тоже кажутся уютными.</w:t>
      </w:r>
    </w:p>
    <w:p w:rsidR="00A47B3C" w:rsidRPr="00A47B3C" w:rsidRDefault="00A47B3C" w:rsidP="00A47B3C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Болото.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>Ночевать на нем, конечно, нежелательно, но если пришлось, то найдите наименее опасный участок, укрепите его и ставьте палатку.</w:t>
      </w:r>
    </w:p>
    <w:p w:rsidR="00A47B3C" w:rsidRPr="00A47B3C" w:rsidRDefault="00A47B3C" w:rsidP="00A47B3C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Снег.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>Зимой в походы тоже ходят. Перед тем, как устанавливать палатку, снег надо утрамбовать.</w:t>
      </w:r>
    </w:p>
    <w:p w:rsidR="00A47B3C" w:rsidRPr="00A47B3C" w:rsidRDefault="00A47B3C" w:rsidP="00A47B3C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Песок.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>Весь песок снаружи, через некоторое время окажется внутри палатки. Поэтому не рекомендуем выбирать песчаные места.</w:t>
      </w:r>
    </w:p>
    <w:p w:rsidR="00A47B3C" w:rsidRPr="00A47B3C" w:rsidRDefault="00A47B3C" w:rsidP="00A47B3C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Кусты.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>От них лучше держаться подальше. В кустарниках живут комары и мошки. Они, естественно, будут рады вам, а вот вы им вряд ли.</w:t>
      </w:r>
    </w:p>
    <w:p w:rsidR="00A47B3C" w:rsidRPr="00A47B3C" w:rsidRDefault="00A47B3C" w:rsidP="00A47B3C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Костер и ветер.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>Искры от костра не должны долетать до палатки, лучше, если они будут лететь вообще в другую сторону. Поэтому проверьте направление ветра и расстояние от палатки до костра.</w:t>
      </w:r>
    </w:p>
    <w:p w:rsidR="00A47B3C" w:rsidRPr="00A47B3C" w:rsidRDefault="00A47B3C" w:rsidP="00A47B3C">
      <w:pPr>
        <w:shd w:val="clear" w:color="auto" w:fill="FFFFFF"/>
        <w:spacing w:beforeAutospacing="1" w:after="0" w:afterAutospacing="1" w:line="240" w:lineRule="auto"/>
        <w:ind w:left="720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Выбранное место освободите от шишек, камешков, кочек, чтобы оно было ровным и удобным для сна.</w:t>
      </w:r>
    </w:p>
    <w:p w:rsidR="00A47B3C" w:rsidRPr="00A47B3C" w:rsidRDefault="00A47B3C" w:rsidP="00A47B3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A47B3C" w:rsidRPr="00A47B3C" w:rsidRDefault="00A47B3C" w:rsidP="00A47B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b/>
          <w:bCs/>
          <w:i/>
          <w:iCs/>
          <w:color w:val="000000"/>
          <w:lang w:eastAsia="ru-RU"/>
        </w:rPr>
        <w:t>Установка палатки.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>Первым делом читаем инструкцию по установке палатки, которая прилагается при ее покупке.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>Если инструкции по каким-либо причинам нет, то следуйте, ниже приведенным рекомендациям.</w:t>
      </w:r>
    </w:p>
    <w:p w:rsidR="00A47B3C" w:rsidRPr="00A47B3C" w:rsidRDefault="00A47B3C" w:rsidP="00A47B3C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Находим внутреннюю палатку. Она меньше, чем внешняя. Стелем на землю.</w:t>
      </w:r>
    </w:p>
    <w:p w:rsidR="00A47B3C" w:rsidRPr="00A47B3C" w:rsidRDefault="00A47B3C" w:rsidP="00A47B3C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proofErr w:type="spellStart"/>
      <w:proofErr w:type="gramStart"/>
      <w:r w:rsidRPr="00A47B3C">
        <w:rPr>
          <w:rFonts w:ascii="Verdana" w:eastAsia="Times New Roman" w:hAnsi="Verdana" w:cs="Times New Roman"/>
          <w:color w:val="000000"/>
          <w:lang w:eastAsia="ru-RU"/>
        </w:rPr>
        <w:t>D</w:t>
      </w:r>
      <w:proofErr w:type="gramEnd"/>
      <w:r w:rsidRPr="00A47B3C">
        <w:rPr>
          <w:rFonts w:ascii="Verdana" w:eastAsia="Times New Roman" w:hAnsi="Verdana" w:cs="Times New Roman"/>
          <w:color w:val="000000"/>
          <w:lang w:eastAsia="ru-RU"/>
        </w:rPr>
        <w:t>о</w:t>
      </w:r>
      <w:proofErr w:type="spellEnd"/>
      <w:r w:rsidRPr="00A47B3C">
        <w:rPr>
          <w:rFonts w:ascii="Verdana" w:eastAsia="Times New Roman" w:hAnsi="Verdana" w:cs="Times New Roman"/>
          <w:color w:val="000000"/>
          <w:lang w:eastAsia="ru-RU"/>
        </w:rPr>
        <w:t xml:space="preserve"> время сборки, все молнии должны быть застегнуты.</w:t>
      </w:r>
    </w:p>
    <w:p w:rsidR="00A47B3C" w:rsidRPr="00A47B3C" w:rsidRDefault="00A47B3C" w:rsidP="00A47B3C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 xml:space="preserve">Достаем трубочки. Их нужно собрать и, либо привязать к палатке, либо вдеть их в </w:t>
      </w:r>
      <w:proofErr w:type="spellStart"/>
      <w:r w:rsidRPr="00A47B3C">
        <w:rPr>
          <w:rFonts w:ascii="Verdana" w:eastAsia="Times New Roman" w:hAnsi="Verdana" w:cs="Times New Roman"/>
          <w:color w:val="000000"/>
          <w:lang w:eastAsia="ru-RU"/>
        </w:rPr>
        <w:t>кулиски</w:t>
      </w:r>
      <w:proofErr w:type="spellEnd"/>
      <w:r w:rsidRPr="00A47B3C">
        <w:rPr>
          <w:rFonts w:ascii="Verdana" w:eastAsia="Times New Roman" w:hAnsi="Verdana" w:cs="Times New Roman"/>
          <w:color w:val="000000"/>
          <w:lang w:eastAsia="ru-RU"/>
        </w:rPr>
        <w:t>.</w:t>
      </w:r>
    </w:p>
    <w:p w:rsidR="00A47B3C" w:rsidRPr="00A47B3C" w:rsidRDefault="00A47B3C" w:rsidP="00A47B3C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Набрасываем внешнюю палатку (тент). Прикрепляем шнурками к уже собранным стойкам.</w:t>
      </w:r>
    </w:p>
    <w:p w:rsidR="00A47B3C" w:rsidRPr="00A47B3C" w:rsidRDefault="00A47B3C" w:rsidP="00A47B3C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Продеваем в петли колышки, натягиваем и втыкаем колышки в землю, лучше под 45-градусным углом, так надежнее.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>Для большей надежности можно придавить колышки камнями. </w:t>
      </w:r>
      <w:r w:rsidRPr="00A47B3C">
        <w:rPr>
          <w:rFonts w:ascii="Verdana" w:eastAsia="Times New Roman" w:hAnsi="Verdana" w:cs="Times New Roman"/>
          <w:color w:val="000000"/>
          <w:lang w:eastAsia="ru-RU"/>
        </w:rPr>
        <w:br/>
        <w:t>Рекомендуем, сначала растянуть и закрепить палатку с одной стороны, потом все проверить, подправить и затем приступать ко второй стороне.</w:t>
      </w:r>
    </w:p>
    <w:p w:rsidR="00A47B3C" w:rsidRPr="00A47B3C" w:rsidRDefault="00A47B3C" w:rsidP="00A47B3C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lastRenderedPageBreak/>
        <w:t>Одному собирать палатку тяжело, желательно найти себе пару помощников.</w:t>
      </w:r>
    </w:p>
    <w:p w:rsidR="00A47B3C" w:rsidRPr="00A47B3C" w:rsidRDefault="00A47B3C" w:rsidP="00A47B3C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47B3C">
        <w:rPr>
          <w:rFonts w:ascii="Verdana" w:eastAsia="Times New Roman" w:hAnsi="Verdana" w:cs="Times New Roman"/>
          <w:color w:val="000000"/>
          <w:lang w:eastAsia="ru-RU"/>
        </w:rPr>
        <w:t>Для удобства и тепла стоит постелить в палатке одеяло или надувной матрас.</w:t>
      </w:r>
    </w:p>
    <w:p w:rsidR="00A47B3C" w:rsidRPr="00A47B3C" w:rsidRDefault="00554ACD" w:rsidP="00554ACD">
      <w:pPr>
        <w:shd w:val="clear" w:color="auto" w:fill="FFFFFF"/>
        <w:spacing w:before="100" w:beforeAutospacing="1" w:after="100" w:afterAutospacing="1" w:line="240" w:lineRule="auto"/>
        <w:ind w:left="284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noProof/>
          <w:color w:val="005CB9"/>
          <w:lang w:eastAsia="ru-RU"/>
        </w:rPr>
        <w:drawing>
          <wp:inline distT="0" distB="0" distL="0" distR="0">
            <wp:extent cx="5742214" cy="4019550"/>
            <wp:effectExtent l="19050" t="0" r="0" b="0"/>
            <wp:docPr id="9" name="Рисунок 9" descr="Установка палатки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становка палатки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214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B3C" w:rsidRPr="00A47B3C">
        <w:rPr>
          <w:rFonts w:ascii="Verdana" w:eastAsia="Times New Roman" w:hAnsi="Verdana" w:cs="Times New Roman"/>
          <w:color w:val="000000"/>
          <w:lang w:eastAsia="ru-RU"/>
        </w:rPr>
        <w:t>    </w:t>
      </w:r>
      <w:r w:rsidR="00A47B3C" w:rsidRPr="00A47B3C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Этапы установки палатки:</w:t>
      </w:r>
      <w:r w:rsidR="00A47B3C" w:rsidRPr="00A47B3C">
        <w:rPr>
          <w:rFonts w:ascii="Verdana" w:eastAsia="Times New Roman" w:hAnsi="Verdana" w:cs="Times New Roman"/>
          <w:color w:val="000000"/>
          <w:lang w:eastAsia="ru-RU"/>
        </w:rPr>
        <w:t> </w:t>
      </w:r>
      <w:r w:rsidR="00A47B3C" w:rsidRPr="00A47B3C">
        <w:rPr>
          <w:rFonts w:ascii="Verdana" w:eastAsia="Times New Roman" w:hAnsi="Verdana" w:cs="Times New Roman"/>
          <w:color w:val="000000"/>
          <w:lang w:eastAsia="ru-RU"/>
        </w:rPr>
        <w:br/>
      </w:r>
    </w:p>
    <w:p w:rsidR="00A30056" w:rsidRDefault="00A30056"/>
    <w:sectPr w:rsidR="00A30056" w:rsidSect="00850F4F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E5182D"/>
    <w:multiLevelType w:val="multilevel"/>
    <w:tmpl w:val="376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6D091D"/>
    <w:multiLevelType w:val="multilevel"/>
    <w:tmpl w:val="A90A5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CB5B77"/>
    <w:multiLevelType w:val="multilevel"/>
    <w:tmpl w:val="39807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7B3C"/>
    <w:rsid w:val="000D2D38"/>
    <w:rsid w:val="000D5111"/>
    <w:rsid w:val="00263061"/>
    <w:rsid w:val="002C66CF"/>
    <w:rsid w:val="00430DF0"/>
    <w:rsid w:val="00457899"/>
    <w:rsid w:val="004D2173"/>
    <w:rsid w:val="005110EF"/>
    <w:rsid w:val="005479D8"/>
    <w:rsid w:val="00554ACD"/>
    <w:rsid w:val="005C51B2"/>
    <w:rsid w:val="0065102A"/>
    <w:rsid w:val="006B0474"/>
    <w:rsid w:val="0070076C"/>
    <w:rsid w:val="00790CF6"/>
    <w:rsid w:val="00797EC2"/>
    <w:rsid w:val="007B795D"/>
    <w:rsid w:val="00850F4F"/>
    <w:rsid w:val="0087466C"/>
    <w:rsid w:val="008C1803"/>
    <w:rsid w:val="008D3D10"/>
    <w:rsid w:val="008D5DDD"/>
    <w:rsid w:val="008D65C8"/>
    <w:rsid w:val="00995C6D"/>
    <w:rsid w:val="009B0F67"/>
    <w:rsid w:val="00A30056"/>
    <w:rsid w:val="00A47B3C"/>
    <w:rsid w:val="00AA647F"/>
    <w:rsid w:val="00AD0E39"/>
    <w:rsid w:val="00BF0B7C"/>
    <w:rsid w:val="00C311A7"/>
    <w:rsid w:val="00C37E3E"/>
    <w:rsid w:val="00D248BB"/>
    <w:rsid w:val="00D75498"/>
    <w:rsid w:val="00DC752F"/>
    <w:rsid w:val="00E1249E"/>
    <w:rsid w:val="00EA377F"/>
    <w:rsid w:val="00F83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056"/>
  </w:style>
  <w:style w:type="paragraph" w:styleId="1">
    <w:name w:val="heading 1"/>
    <w:basedOn w:val="a"/>
    <w:link w:val="10"/>
    <w:uiPriority w:val="9"/>
    <w:qFormat/>
    <w:rsid w:val="00A47B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47B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7B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47B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A47B3C"/>
  </w:style>
  <w:style w:type="paragraph" w:styleId="a3">
    <w:name w:val="Normal (Web)"/>
    <w:basedOn w:val="a"/>
    <w:uiPriority w:val="99"/>
    <w:semiHidden/>
    <w:unhideWhenUsed/>
    <w:rsid w:val="00A47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7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0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84182">
          <w:marLeft w:val="0"/>
          <w:marRight w:val="0"/>
          <w:marTop w:val="0"/>
          <w:marBottom w:val="0"/>
          <w:divBdr>
            <w:top w:val="single" w:sz="6" w:space="8" w:color="C0C0C0"/>
            <w:left w:val="single" w:sz="6" w:space="8" w:color="C0C0C0"/>
            <w:bottom w:val="single" w:sz="6" w:space="8" w:color="C0C0C0"/>
            <w:right w:val="single" w:sz="6" w:space="8" w:color="C0C0C0"/>
          </w:divBdr>
        </w:div>
        <w:div w:id="15821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olimp.kcbux.ru/Raznoe/gto/ispytaniy/012-isp-poxod-05.png" TargetMode="External"/><Relationship Id="rId12" Type="http://schemas.openxmlformats.org/officeDocument/2006/relationships/hyperlink" Target="http://olimp.kcbux.ru/Raznoe/gto/ispytaniy/012-isp-poxod-02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1216</Words>
  <Characters>6936</Characters>
  <Application>Microsoft Office Word</Application>
  <DocSecurity>0</DocSecurity>
  <Lines>57</Lines>
  <Paragraphs>16</Paragraphs>
  <ScaleCrop>false</ScaleCrop>
  <Company>Reanimator Extreme Edition</Company>
  <LinksUpToDate>false</LinksUpToDate>
  <CharactersWithSpaces>8136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Бухгалтерия</cp:lastModifiedBy>
  <cp:revision>6</cp:revision>
  <dcterms:created xsi:type="dcterms:W3CDTF">2016-03-13T01:12:00Z</dcterms:created>
  <dcterms:modified xsi:type="dcterms:W3CDTF">2016-05-21T05:34:00Z</dcterms:modified>
</cp:coreProperties>
</file>