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52" w:rsidRPr="004E48D2" w:rsidRDefault="00BB6B52" w:rsidP="004E48D2">
      <w:pPr>
        <w:widowControl w:val="0"/>
        <w:autoSpaceDE w:val="0"/>
        <w:autoSpaceDN w:val="0"/>
        <w:adjustRightInd w:val="0"/>
        <w:jc w:val="both"/>
        <w:outlineLvl w:val="0"/>
      </w:pPr>
      <w:bookmarkStart w:id="0" w:name="_GoBack"/>
      <w:bookmarkEnd w:id="0"/>
    </w:p>
    <w:p w:rsidR="00BB6B52" w:rsidRPr="004E48D2" w:rsidRDefault="00BB6B5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Par1"/>
      <w:bookmarkEnd w:id="1"/>
      <w:r w:rsidRPr="004E48D2">
        <w:rPr>
          <w:b/>
          <w:bCs/>
        </w:rPr>
        <w:t>МИНИСТЕРСТВО ОБРАЗОВАНИЯ И НАУКИ РОССИЙСКОЙ ФЕДЕРАЦИИ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E48D2">
        <w:rPr>
          <w:b/>
          <w:bCs/>
        </w:rPr>
        <w:t>ПИСЬМО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E48D2">
        <w:rPr>
          <w:b/>
          <w:bCs/>
        </w:rPr>
        <w:t xml:space="preserve">от 10 января </w:t>
      </w:r>
      <w:smartTag w:uri="urn:schemas-microsoft-com:office:smarttags" w:element="metricconverter">
        <w:smartTagPr>
          <w:attr w:name="ProductID" w:val="2014 г"/>
        </w:smartTagPr>
        <w:r w:rsidRPr="004E48D2">
          <w:rPr>
            <w:b/>
            <w:bCs/>
          </w:rPr>
          <w:t>2014 г</w:t>
        </w:r>
      </w:smartTag>
      <w:r w:rsidRPr="004E48D2">
        <w:rPr>
          <w:b/>
          <w:bCs/>
        </w:rPr>
        <w:t>. N 08-10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 xml:space="preserve">В соответствии с частью 3 статьи 5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E48D2">
          <w:t>2012 г</w:t>
        </w:r>
      </w:smartTag>
      <w:r w:rsidRPr="004E48D2">
        <w:t xml:space="preserve">. N 273-ФЗ "Об образовании в Российской Федерации" разработан и утвержден Федеральный образовательный стандарт дошкольного образования (Приказ Минобрнауки России от 17 октября </w:t>
      </w:r>
      <w:smartTag w:uri="urn:schemas-microsoft-com:office:smarttags" w:element="metricconverter">
        <w:smartTagPr>
          <w:attr w:name="ProductID" w:val="2013 г"/>
        </w:smartTagPr>
        <w:r w:rsidRPr="004E48D2">
          <w:t>2013 г</w:t>
        </w:r>
      </w:smartTag>
      <w:r w:rsidRPr="004E48D2">
        <w:t xml:space="preserve">. N 1155, зарегистрирован Минюстом России 14 ноября </w:t>
      </w:r>
      <w:smartTag w:uri="urn:schemas-microsoft-com:office:smarttags" w:element="metricconverter">
        <w:smartTagPr>
          <w:attr w:name="ProductID" w:val="2013 г"/>
        </w:smartTagPr>
        <w:r w:rsidRPr="004E48D2">
          <w:t>2013 г</w:t>
        </w:r>
      </w:smartTag>
      <w:r w:rsidRPr="004E48D2">
        <w:t>. N 30384).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Для обеспечения введения Федерального государственного образовательного стандарта дошкольного образования (далее - ФГОС ДО) необходимо проведение ряда мероприятий по следующим направлениям: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создание нормативно-правового, методического и аналитического обеспечения реализации ФГОС ДО;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создание организационного обеспечения реализации ФГОС ДО;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создание кадрового обеспечения введения ФГОС ДО;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создание финансово-экономического обеспечения введения ФГОС ДО;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создание информационного обеспечения введения ФГОС ДО.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Мероприятия реализуются в соответствии со сроками, указанными в Плане действий по обеспечению введения ФГОС ДО (далее - План действий) (Приложение N 1).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В субъектах Российской Федерации должны быть утверждены региональные планы (сетевые графики, дорожные карты и др.), разработанные на основе Плана действий.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Региональные планы должны предусматривать мероприятия по обеспечению введения ФГОС на муниципальном и институциональном (уровень образовательного учреждения) уровнях.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Для обеспечения введения ФГОС ДО на федеральном, региональном и муниципальном уровне могут быть созданы координационные органы, призванные обеспечить нормативно-правовое, организационное, кадровое, научно-методическое и информационное сопровождение введения ФГОС ДО.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Координационные органы соответствующего уровня создаются в соответствии с действующим законодательством Российской Федерации по решению федерального, региональных и муниципальных органов, осуществляющих управление в сфере образования.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Функции координационного органа (в случае его создания) при реализации мероприятий по обеспечению введения ФГОС ДО определяются соответствующим органом, осуществляющим управление в сфере образования.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Департаментом государственной политики в сфере общего образования Минобрнауки (далее - Департамент) в рамках Координационного совета по общему образованию создается Координационная группа по введению ФГОС ДО.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 xml:space="preserve">Прошу руководителей органов государственной власти субъектов Российской Федерации, осуществляющих государственное </w:t>
      </w:r>
      <w:r w:rsidRPr="004E48D2">
        <w:lastRenderedPageBreak/>
        <w:t xml:space="preserve">управление в сфере образования (по списку Приложения N 2), до 20 января </w:t>
      </w:r>
      <w:smartTag w:uri="urn:schemas-microsoft-com:office:smarttags" w:element="metricconverter">
        <w:smartTagPr>
          <w:attr w:name="ProductID" w:val="2014 г"/>
        </w:smartTagPr>
        <w:r w:rsidRPr="004E48D2">
          <w:t>2014 г</w:t>
        </w:r>
      </w:smartTag>
      <w:r w:rsidRPr="004E48D2">
        <w:t>. направить предложения по включению представителя для включения в Координационную группу по введению ФГОС ДО (должность не ниже начальника отдела) (наименование субъекта Российской Федерации, Ф.И.О., должность, место работы, номер телефона, адрес электронной почты) в адрес Департамента и по электронной почте: vaytyuhovskaya-ov@mon.gov.ru (Вайтюховская Олеся Витальевна, тел. 499-237-31-01).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right"/>
      </w:pPr>
      <w:r w:rsidRPr="004E48D2">
        <w:t>И.о. директора Департамента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right"/>
      </w:pPr>
      <w:r w:rsidRPr="004E48D2">
        <w:t>государственной политики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right"/>
      </w:pPr>
      <w:r w:rsidRPr="004E48D2">
        <w:t>в сфере общего образования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right"/>
      </w:pPr>
      <w:r w:rsidRPr="004E48D2">
        <w:t>Ю.В.СМИРНОВА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right"/>
        <w:outlineLvl w:val="0"/>
      </w:pPr>
      <w:bookmarkStart w:id="2" w:name="Par31"/>
      <w:bookmarkEnd w:id="2"/>
      <w:r w:rsidRPr="004E48D2">
        <w:t>Приложение N 1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right"/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right"/>
      </w:pPr>
      <w:r w:rsidRPr="004E48D2">
        <w:t>Утверждаю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right"/>
      </w:pPr>
      <w:r w:rsidRPr="004E48D2">
        <w:t>Первый заместитель Министра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right"/>
      </w:pPr>
      <w:r w:rsidRPr="004E48D2">
        <w:t>образования и науки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right"/>
      </w:pPr>
      <w:r w:rsidRPr="004E48D2">
        <w:t>Российской Федерации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right"/>
      </w:pPr>
      <w:r w:rsidRPr="004E48D2">
        <w:t>Н.В.ТРЕТЬЯК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right"/>
      </w:pPr>
      <w:r w:rsidRPr="004E48D2">
        <w:t>31 декабря 2013 года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center"/>
      </w:pPr>
      <w:bookmarkStart w:id="3" w:name="Par40"/>
      <w:bookmarkEnd w:id="3"/>
      <w:r w:rsidRPr="004E48D2">
        <w:t>ПЛАН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center"/>
      </w:pPr>
      <w:r w:rsidRPr="004E48D2">
        <w:t>ДЕЙСТВИЙ ПО ОБЕСПЕЧЕНИЮ ВВЕДЕНИЯ ФЕДЕРАЛЬНОГО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center"/>
      </w:pPr>
      <w:r w:rsidRPr="004E48D2">
        <w:t>ГОСУДАРСТВЕННОГО ОБРАЗОВАТЕЛЬНОГО СТАНДАРТА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center"/>
      </w:pPr>
      <w:r w:rsidRPr="004E48D2">
        <w:t>ДОШКОЛЬНОГО ОБРАЗОВАНИЯ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Для обеспечения введения Федерального государственного образовательного стандарта дошкольного образования (далее - ФГОС ДО) необходимо проведение ряда мероприятий по следующим направлениям: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создание нормативно-правового, методического и аналитического обеспечения реализации ФГОС ДО;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создание организационного обеспечения реализации ФГОС ДО;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lastRenderedPageBreak/>
        <w:t>создание кадрового обеспечения введения ФГОС ДО;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создание финансово-экономического обеспечения введения ФГОС ДО;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создание информационного обеспечения введения ФГОС ДО.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  <w:sectPr w:rsidR="00BB6B52" w:rsidRPr="004E48D2" w:rsidSect="004E48D2">
          <w:pgSz w:w="16838" w:h="11906" w:orient="landscape"/>
          <w:pgMar w:top="1701" w:right="851" w:bottom="1134" w:left="1701" w:header="709" w:footer="709" w:gutter="0"/>
          <w:cols w:space="708"/>
          <w:docGrid w:linePitch="360"/>
        </w:sectPr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2"/>
        <w:gridCol w:w="2578"/>
        <w:gridCol w:w="1297"/>
        <w:gridCol w:w="2177"/>
        <w:gridCol w:w="1928"/>
        <w:gridCol w:w="2154"/>
        <w:gridCol w:w="2721"/>
      </w:tblGrid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8D2">
              <w:t>N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8D2">
              <w:t>Направление мероприятий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8D2">
              <w:t>Сроки</w:t>
            </w:r>
          </w:p>
        </w:tc>
        <w:tc>
          <w:tcPr>
            <w:tcW w:w="8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8D2">
              <w:t>Ожидаемые результаты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8D2">
              <w:t>Федеральный уровень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8D2">
              <w:t>Региональный уровень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8D2">
              <w:t>Уровень учредителя образовательной организации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8D2">
              <w:t>Институциональный уровень (уровень образовательной организации)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4" w:name="Par60"/>
            <w:bookmarkEnd w:id="4"/>
            <w:r w:rsidRPr="004E48D2">
              <w:t>1. Нормативно-правовое, методическое и аналитическое обеспечение реализации ФГОС ДО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1.1.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Разработка нормативно-правовых актов, обеспечивающих введение ФГОС ДО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Декабрь 2013 - май 2014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Разработка и утверждение: порядка приема на обучение по образовательным программам дошкольного образования; примерной формы договора на обучение по образовательным программам дошкольного образования, плана действий по введению ФГОС ДО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Разработка и утверждение нормативно-правовых актов субъектов Российской Федерации, обеспечивающих введение ФГОС ДО, включая план-график (сетевой график) введения ФГОС ДО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Разработка и утверждение нормативно-правовых актов, обеспечивающих введение ФГОС ДО, включая план-график (сетевой график) введения ФГОС ДО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Разработка и утверждение плана-графика введения ФГОС ДО образовательной организации.</w:t>
            </w:r>
          </w:p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Приведение локальных актов образовательной организации в соответствие с ФГОС дошкольного образования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1.2.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Проведение аналитических работ по вопросам оценки стартовых условий введения ФГОС ДО, требований к качеству услуг дошкольного </w:t>
            </w:r>
            <w:r w:rsidRPr="004E48D2">
              <w:lastRenderedPageBreak/>
              <w:t>образования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Февраль 2014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Аналитические материалы о готовности воспитателей дошкольных организаций к введению ФГОС </w:t>
            </w:r>
            <w:r w:rsidRPr="004E48D2">
              <w:lastRenderedPageBreak/>
              <w:t>дошкольного образования; аналитические материалы о требованиях к качеству услуг дошкольного образования со стороны воспитателей и родителей; рекомендации к минимальному наполнению игровой деятельностью образовательного процесса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Обобщение материалов, полученных от учредителей ДОО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Сбор информации по вопросам опроса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Участие в опросах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1.3.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Разработка письма Минобрнауки России с разъяснениями по отдельным вопросам введения ФГОС ДО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Февраль 2014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Письмо Минобрнауки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Участие членов координационной группы в разработке методического письма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Проведение разъяснительной работы, организация ознакомления с письмом Минобрнауки России ДОО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Использование письма Минобрнауки России в практической работе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1.4.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Методические рекомендации по разработке на основе ФГОС ДО основной образовательной программы </w:t>
            </w:r>
            <w:r w:rsidRPr="004E48D2">
              <w:lastRenderedPageBreak/>
              <w:t>дошкольного образования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 xml:space="preserve">Февраль - 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E48D2">
                <w:t>2014 г</w:t>
              </w:r>
            </w:smartTag>
            <w:r w:rsidRPr="004E48D2">
              <w:t>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Методические рекомендации по составлению основной образовательной программы </w:t>
            </w:r>
            <w:r w:rsidRPr="004E48D2">
              <w:lastRenderedPageBreak/>
              <w:t>дошкольного образования на основе ФГОС дошкольного образования и примерной ООП ДО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 xml:space="preserve">Организация совещаний и семинаров с учредителями и руководителями дошкольных </w:t>
            </w:r>
            <w:r w:rsidRPr="004E48D2">
              <w:lastRenderedPageBreak/>
              <w:t>образовательных организаций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Доведение методических рекомендаций до дошкольных образовательных организаций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Использование методических рекомендаций в практической деятельности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1.5.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Мониторинг условий реализации ФГОС ДО в субъектах Российской Федерации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Май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E48D2">
                <w:t>2014 г</w:t>
              </w:r>
            </w:smartTag>
            <w:r w:rsidRPr="004E48D2">
              <w:t xml:space="preserve">. - декабрь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E48D2">
                <w:t>2016 г</w:t>
              </w:r>
            </w:smartTag>
            <w:r w:rsidRPr="004E48D2">
              <w:t>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Разработка инструментария и программы мониторинга.</w:t>
            </w:r>
          </w:p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Проведение мониторинга (1 раз в полугодие).</w:t>
            </w:r>
          </w:p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Аналитические материалы по результатам мониторинга условий реализации ФГОС дошкольного образования в субъектах Российской Федерации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Сбор материалов для мониторинга и направление в Минобрнауки России.</w:t>
            </w:r>
          </w:p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Региональные программы, планы по созданию условий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Муниципальные программы развития дошкольного образования с учетом результатов мониторинга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Создание условий реализации ФГОС дошкольного образования в субъектах Российской Федерации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1.6.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Методические рекомендации о базовом уровне оснащенности средствами обучения и воспитания для организации </w:t>
            </w:r>
            <w:r w:rsidRPr="004E48D2">
              <w:lastRenderedPageBreak/>
              <w:t>развивающей предметно-пространственной среды в соответствии с требованиями ФГОС дошкольного образования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 xml:space="preserve">Ноябрь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E48D2">
                <w:t>2014 г</w:t>
              </w:r>
            </w:smartTag>
            <w:r w:rsidRPr="004E48D2">
              <w:t>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Методические рекомендации о базовом уровне оснащенности средствами обучения и воспитания для </w:t>
            </w:r>
            <w:r w:rsidRPr="004E48D2">
              <w:lastRenderedPageBreak/>
              <w:t>организации развивающей предметно-пространственной среды в соответствии с требованиями ФГОС дошкольного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Апробация методических рекомендаций в пилотных площадках.</w:t>
            </w:r>
          </w:p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Учет методических </w:t>
            </w:r>
            <w:r w:rsidRPr="004E48D2">
              <w:lastRenderedPageBreak/>
              <w:t>рекомендаций при формировании регионального бюджета на очередной финансовый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Учет методических рекомендаций при оснащении образовательных организаций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Учет методических рекомендаций при разработке основной образовательной программы дошкольного образования </w:t>
            </w:r>
            <w:r w:rsidRPr="004E48D2">
              <w:lastRenderedPageBreak/>
              <w:t>образовательной организации, закупок для организации развивающей предметно-пространственной среды.</w:t>
            </w:r>
          </w:p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Корректировка разделов основной образовательной программы дошкольного образования с учетом базовой оснащенности развивающей предметно-пространственной среды ДОО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1.7.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Ведение федерального реестра примерных образовательных программ, используемых в образовательном процессе в соответствии с ФГОС ДО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Постоянно, после утверждения приказа Минобрнауки России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Федеральный реестр примерных образовательных программ, используемых в образовательном процессе в соответствии с ФГОС дошкольного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Участие в экспертизе примерных образовательных программ дошкольного образования (в части учета региональных, этнокультурных особенностей)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Организация обсуждения вариативных примерных образовательных программ ДО в части учета региональных, этнокультурных особенностей и направление предложений в региональную рабочую группу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Использование примерных образовательных программ, находящихся в федеральном реестре, при разработке основных образовательных программ дошкольного образования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1.8.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Разработка методических рекомендаций по развитию негосударственного сектора в дошкольном образовании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Октябрь - ноябрь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E48D2">
                <w:t>2014 г</w:t>
              </w:r>
            </w:smartTag>
            <w:r w:rsidRPr="004E48D2">
              <w:t>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Методические рекомендации по развитию негосударственного сектора в дошкольном образовании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Корректировка нормативно-правовой и методической базы субъектов РФ по вопросам развития негосударственного сектора в дошкольном образовании.</w:t>
            </w:r>
          </w:p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Организация совещаний с главами муниципальных образований по вопросам развития негосударственного сектора дошкольного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Методическое сопровождение негосударственных организаций и индивидуальных предпринимателей, реализующих программы дошкольного образования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5" w:name="Par124"/>
            <w:bookmarkEnd w:id="5"/>
            <w:r w:rsidRPr="004E48D2">
              <w:t>2. Организационное обеспечение реализации ФГОС ДО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2.1.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Создание координационной группы, обеспечивающей координацию действий органов управления образованием субъектов РФ по исполнению плана </w:t>
            </w:r>
            <w:r w:rsidRPr="004E48D2">
              <w:lastRenderedPageBreak/>
              <w:t>действий по введению ФГОС ДО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 xml:space="preserve">Февраль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E48D2">
                <w:t>2014 г</w:t>
              </w:r>
            </w:smartTag>
            <w:r w:rsidRPr="004E48D2">
              <w:t>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Создание координационной группы по дошкольному образованию при Минобрнауки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Участие в работе Координационной группы Минобрнауки России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Создание рабочей группы муниципального образования по введению ФГОС ДО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Создание рабочей группы ДОО по введению ФГОС ДО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2.2.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Создание региональных рабочих групп по внедрению ФГОС дошкольного образования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Февраль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E48D2">
                <w:t>2014 г</w:t>
              </w:r>
            </w:smartTag>
            <w:r w:rsidRPr="004E48D2">
              <w:t>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Региональные группы по внедрению ФГОС дошкольного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Направление предложений по составу в региональную рабочую группу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Направление предложений по составу в региональную рабочую группу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2.3.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Сопровождение деятельности "Пилотных площадок" в субъектах РФ по введению ФГОС ДО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Январь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E48D2">
                <w:t>2014 г</w:t>
              </w:r>
            </w:smartTag>
            <w:r w:rsidRPr="004E48D2">
              <w:t xml:space="preserve">. - декабрь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E48D2">
                <w:t>2014 г</w:t>
              </w:r>
            </w:smartTag>
            <w:r w:rsidRPr="004E48D2">
              <w:t>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Перечень "Пилотных площадок", организация "горячей линии" по введению ФГОС ДО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Определение перечня "Пилотных площадок" в регионе.</w:t>
            </w:r>
          </w:p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Координация и организационное сопровождение деятельности "Пилотных площадок" в субъектах Российской Федерации по введению ФГОС ДО по вопросам региональной компетенции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Определение перечня "Пилотных площадок" в муниципальном образовании.</w:t>
            </w:r>
          </w:p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Координация и организационное сопровождение деятельности "Пилотных площадок" в субъектах РФ по введению ФГОС ДО по вопросам компетенции учредителя образовательной организации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Создание системы методической работы, обеспечивающей сопровождение введения ФГОС ДО.</w:t>
            </w:r>
          </w:p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Создание условий для участия педагогических работников в учебно-методических объединениях системы образования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2.4.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Организация получения методической, психолого-педагогической, </w:t>
            </w:r>
            <w:r w:rsidRPr="004E48D2">
              <w:lastRenderedPageBreak/>
              <w:t>диагностической и консультативной помощи родителям детей, получающих дошкольное образование в форме семейного образования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В течение 2014 года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Методические рекомендации по организации и функционированию консультативно-</w:t>
            </w:r>
            <w:r w:rsidRPr="004E48D2">
              <w:lastRenderedPageBreak/>
              <w:t>методических центров (организационные, экономические, функциональные вопросы)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 xml:space="preserve">Организация получения методической, психолого-педагогической, </w:t>
            </w:r>
            <w:r w:rsidRPr="004E48D2">
              <w:lastRenderedPageBreak/>
              <w:t>диагностической и консультативной помощи родителям детей, получающих дошкольное образование в форме семейного образования, в том числе в дошкольных образовательных организациях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Организация работы пунктов получения методической, психолого-педагогической, </w:t>
            </w:r>
            <w:r w:rsidRPr="004E48D2">
              <w:lastRenderedPageBreak/>
              <w:t>диагностической и консультативной помощи родителям детей, получающих дошкольное образование в форме семейного образования, с учетом методических рекомендаций по организации и функционированию консультативно-методических центров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6" w:name="Par156"/>
            <w:bookmarkEnd w:id="6"/>
            <w:r w:rsidRPr="004E48D2">
              <w:lastRenderedPageBreak/>
              <w:t>3. Кадровое обеспечение введения ФГОС ДО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3.1.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Обеспечение поэтапного повышения квалификации руководителей и педагогов ДОО по вопросам ФГОС ДО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Июль 2014 - декабрь 2016 гг.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Разработка программ и учебно-методических комплектов повышения квалификации для руководящих и педагогических работников дошкольного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План-график повышения квалификации для руководящих и педагогических работников дошкольного образования на уровне субъекта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План-график повышения квалификации для руководящих и педагогических работников дошкольного образования на уровне учредителя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Участие руководящих и педагогических работников дошкольного образования для прохождения курсов повышения квалификации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3.2.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Разработка методических рекомендаций по проведению </w:t>
            </w:r>
            <w:r w:rsidRPr="004E48D2">
              <w:lastRenderedPageBreak/>
              <w:t>аттестации педагогических работников дошкольных организаций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 xml:space="preserve">Июль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E48D2">
                <w:t>2015 г</w:t>
              </w:r>
            </w:smartTag>
            <w:r w:rsidRPr="004E48D2">
              <w:t>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Методические рекомендации по проведению аттестации </w:t>
            </w:r>
            <w:r w:rsidRPr="004E48D2">
              <w:lastRenderedPageBreak/>
              <w:t>педагогических работников дошкольных организаций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 xml:space="preserve">Организация проведения аттестации педагогических </w:t>
            </w:r>
            <w:r w:rsidRPr="004E48D2">
              <w:lastRenderedPageBreak/>
              <w:t>работников в соответствии с методическими рекомендациями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 xml:space="preserve">Организация семинаров по подготовке к аттестации </w:t>
            </w:r>
            <w:r w:rsidRPr="004E48D2">
              <w:lastRenderedPageBreak/>
              <w:t>педагогических работников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3.3.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Организация деятельности стажировочных площадок для подготовки тьюторов по сопровождению реализации ФГОС ДО в субъектах Российской Федерации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2014 - 2016 гг.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Методическое обеспечение стажировочных площадок по введению ФГОС ДО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Координация деятельности стажировочных площадок для подготовки тьюторов по сопровождению реализации ФГОС ДО в субъектах Российской Федерации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3.4.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Разработка предложений по изменению ФГОС СПО и ВПО по направлениям подготовки: педагогическое образование, психолого-педагогическое образование, специальное (дефектологическое) образование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Ноябрь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E48D2">
                <w:t>2015 г</w:t>
              </w:r>
            </w:smartTag>
            <w:r w:rsidRPr="004E48D2">
              <w:t>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Изменения ФГОС СПО и ВПО по направлениям подготовки: педагогическое образование, психолого-педагогическое образование, специальное (дефектологическое) образование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Привлечение молодых специалистов для работы в ДОО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Сопровождение молодых специалистов по вопросам реализации ФГОС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Определение наставников для молодых специалистов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7" w:name="Par185"/>
            <w:bookmarkEnd w:id="7"/>
            <w:r w:rsidRPr="004E48D2">
              <w:t>4. Финансово-экономическое обеспечение введения ФГОС ДО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4.1.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Разработка методических рекомендаций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Октябрь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E48D2">
                <w:t>2013 г</w:t>
              </w:r>
            </w:smartTag>
            <w:r w:rsidRPr="004E48D2">
              <w:t>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Методические рекомендации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Учет методических рекомендаций при формировании региональных бюджетов на очередной финансовый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Учет методических рекомендаций при определении размера родительской платы и затрат на реализацию муниципальных полномочий в области дошкольного образования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Эффективное планирование расходов средств учредителя и субъекта РФ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4.2.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Мониторинг финансового обеспечения реализации прав граждан на получение общедоступного и бесплатного дошкольного образования в условиях введения ФГОС ДО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Апрель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E48D2">
                <w:t>2014 г</w:t>
              </w:r>
            </w:smartTag>
            <w:r w:rsidRPr="004E48D2">
              <w:t xml:space="preserve">. - Апрель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E48D2">
                <w:t>2015 г</w:t>
              </w:r>
            </w:smartTag>
            <w:r w:rsidRPr="004E48D2">
              <w:t>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Аналитические материалы по результатам мониторинга финансового обеспечения реализации прав граждан на получение общедоступного и бесплатного дошкольного образования в условиях введения ФГОС дошкольного образования.</w:t>
            </w:r>
          </w:p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Доработка </w:t>
            </w:r>
            <w:r w:rsidRPr="004E48D2">
              <w:lastRenderedPageBreak/>
              <w:t>методических рекомендаций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 по итогам мониторинга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 xml:space="preserve">Подготовка бюджетных проектировок на очередной бюджетный год с учетом доработанных методических рекомендаций по реализации полномочий субъектов РФ по финансовому обеспечению реализации прав граждан на получение общедоступного </w:t>
            </w:r>
            <w:r w:rsidRPr="004E48D2">
              <w:lastRenderedPageBreak/>
              <w:t>и бесплатного дошкольного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Нормативно-правовой акт, утверждающий значение финансового норматива на содержание имущества, создание условий для присмотра и ухода и организации получения общедоступного и бесплатного дошкольного образования.</w:t>
            </w:r>
          </w:p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Подготовка </w:t>
            </w:r>
            <w:r w:rsidRPr="004E48D2">
              <w:lastRenderedPageBreak/>
              <w:t>государственных (муниципальных) заданий с учетом доработанных методических рекомендаций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Корректировка и выполнение государственных (муниципальных) заданий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4.3.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Разработка методических рекомендаций по оказанию платных дополнительных образовательных услуг в организациях, осуществляющих образовательную деятельность по реализации основных общеобразовательных программ дошкольного образования в </w:t>
            </w:r>
            <w:r w:rsidRPr="004E48D2">
              <w:lastRenderedPageBreak/>
              <w:t>условиях введения ФГОС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 xml:space="preserve">Июль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E48D2">
                <w:t>2014 г</w:t>
              </w:r>
            </w:smartTag>
            <w:r w:rsidRPr="004E48D2">
              <w:t>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Методические рекомендации по оказанию платных дополнительных образовательных услуг в организациях, осуществляющих образовательную деятельность по реализации основных общеобразовательных программ </w:t>
            </w:r>
            <w:r w:rsidRPr="004E48D2">
              <w:lastRenderedPageBreak/>
              <w:t>дошкольного образования в условиях введения ФГОС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lastRenderedPageBreak/>
              <w:t>Учет методических рекомендаций при планировании деятельности по надзору за исполнением законодательства в сфере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Организация предоставления дополнительных образовательных услуг организациями, реализующими программы дошкольного образования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Получение лицензии на реализацию дополнительных образовательных программ и предоставление дополнительных образовательных услуг организациями, реализующими программы дошкольного образования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8" w:name="Par209"/>
            <w:bookmarkEnd w:id="8"/>
            <w:r w:rsidRPr="004E48D2">
              <w:lastRenderedPageBreak/>
              <w:t>5. Информационное обеспечение введения ФГОС ДО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5.1.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Научно-практические конференции, педагогические чтения, семинары по вопросам введения ФГОС ДО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2014 - 2016 гг.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Проведение всероссийских конференций, межрегиональных семинаров и вебинаров, "круглых столов" по вопросам введения ФГОС ДО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Проведение семинаров и конференций по вопросам введения ФГОС ДО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Проведение семинаров и конференций по вопросам введения ФГОС ДО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Участие в семинарах и конференциях по вопросам введения ФГОС ДО.</w:t>
            </w:r>
          </w:p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Проведение педагогических советов и др. мероприятий в ДОО по реализации ФГОС ДО</w:t>
            </w:r>
          </w:p>
        </w:tc>
      </w:tr>
      <w:tr w:rsidR="00BB6B52" w:rsidRPr="004E48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5.2.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Информационное сопровождение в СМИ о ходе реализации ФГОС ДО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 xml:space="preserve">Сентябрь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E48D2">
                <w:t>2013 г</w:t>
              </w:r>
            </w:smartTag>
            <w:r w:rsidRPr="004E48D2">
              <w:t xml:space="preserve">. - декабрь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E48D2">
                <w:t>2015 г</w:t>
              </w:r>
            </w:smartTag>
            <w:r w:rsidRPr="004E48D2">
              <w:t>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Информирование общественности (в том числе и педагогической) о ходе и результатах реализации ФГОС ДО с использованием интернет-ресурсов (официальный сайт Минобрнауки России), педагогических, научно-методических изданий и СМИ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Подготовка публикаций в СМИ, в том числе электронных, о ходе реализации ФГОС ДО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  <w:r w:rsidRPr="004E48D2">
              <w:t>Подготовка публикаций в СМИ, в том числе электронных, о ходе реализации ФГОС ДО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2" w:rsidRPr="004E48D2" w:rsidRDefault="00BB6B5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right"/>
        <w:outlineLvl w:val="0"/>
      </w:pPr>
      <w:bookmarkStart w:id="9" w:name="Par230"/>
      <w:bookmarkEnd w:id="9"/>
      <w:r w:rsidRPr="004E48D2">
        <w:t>Приложение N 2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jc w:val="center"/>
      </w:pPr>
      <w:bookmarkStart w:id="10" w:name="Par232"/>
      <w:bookmarkEnd w:id="10"/>
      <w:r w:rsidRPr="004E48D2">
        <w:t>СПИСОК СУБЪЕКТОВ РОССИЙСКОЙ ФЕДЕРАЦИИ</w:t>
      </w:r>
    </w:p>
    <w:p w:rsidR="00BB6B52" w:rsidRPr="004E48D2" w:rsidRDefault="00BB6B52">
      <w:pPr>
        <w:widowControl w:val="0"/>
        <w:autoSpaceDE w:val="0"/>
        <w:autoSpaceDN w:val="0"/>
        <w:adjustRightInd w:val="0"/>
        <w:jc w:val="both"/>
      </w:pP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1. Амурская область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2. Белгородская область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3. Воронежская область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4. Ивановская область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5. Иркутская область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6. Кабардино-Балкарская Республика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7. Кемеровская область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8. Костромская область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9. Красноярский край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10. Новгородская область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11. Оренбургская область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12. Республика Татарстан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13. Республика Саха (Якутия)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14. Республика Коми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15. Ростовская область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16. Рязанская область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17. Санкт-Петербург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18. Смоленская область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19. Ставропольский край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20. Тюменская область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21. Тульская область</w:t>
      </w:r>
    </w:p>
    <w:p w:rsidR="00BB6B52" w:rsidRPr="004E48D2" w:rsidRDefault="00BB6B52">
      <w:pPr>
        <w:widowControl w:val="0"/>
        <w:autoSpaceDE w:val="0"/>
        <w:autoSpaceDN w:val="0"/>
        <w:adjustRightInd w:val="0"/>
        <w:ind w:firstLine="540"/>
        <w:jc w:val="both"/>
      </w:pPr>
      <w:r w:rsidRPr="004E48D2">
        <w:t>22. Челябинская область</w:t>
      </w:r>
    </w:p>
    <w:sectPr w:rsidR="00BB6B52" w:rsidRPr="004E48D2" w:rsidSect="004E48D2">
      <w:pgSz w:w="16838" w:h="11906" w:orient="landscape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B52"/>
    <w:rsid w:val="00052B67"/>
    <w:rsid w:val="004E48D2"/>
    <w:rsid w:val="0097773E"/>
    <w:rsid w:val="00A36A35"/>
    <w:rsid w:val="00BB6B52"/>
    <w:rsid w:val="00DE482A"/>
    <w:rsid w:val="00EC2D09"/>
    <w:rsid w:val="00FB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2124</Words>
  <Characters>16696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Минобрнауки России от 10</vt:lpstr>
    </vt:vector>
  </TitlesOfParts>
  <Company/>
  <LinksUpToDate>false</LinksUpToDate>
  <CharactersWithSpaces>18783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Минобрнауки России от 10</dc:title>
  <dc:subject/>
  <dc:creator>silantieva</dc:creator>
  <cp:keywords/>
  <dc:description/>
  <cp:lastModifiedBy>KuznecovaII</cp:lastModifiedBy>
  <cp:revision>2</cp:revision>
  <dcterms:created xsi:type="dcterms:W3CDTF">2015-04-09T07:54:00Z</dcterms:created>
  <dcterms:modified xsi:type="dcterms:W3CDTF">2015-04-09T07:54:00Z</dcterms:modified>
</cp:coreProperties>
</file>