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</w:rPr>
      </w:pPr>
      <w:r w:rsidRPr="002E4B01">
        <w:rPr>
          <w:rFonts w:ascii="Times New Roman" w:hAnsi="Times New Roman" w:cs="Times New Roman"/>
          <w:sz w:val="24"/>
        </w:rPr>
        <w:t>Муниципальное образование  Павловский район Краснодарского края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</w:rPr>
      </w:pPr>
      <w:r w:rsidRPr="002E4B01">
        <w:rPr>
          <w:rFonts w:ascii="Times New Roman" w:hAnsi="Times New Roman" w:cs="Times New Roman"/>
          <w:sz w:val="24"/>
        </w:rPr>
        <w:t xml:space="preserve">   Муниципальное бюджетное общеобразовательное учреждение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</w:rPr>
      </w:pPr>
      <w:r w:rsidRPr="002E4B01">
        <w:rPr>
          <w:rFonts w:ascii="Times New Roman" w:hAnsi="Times New Roman" w:cs="Times New Roman"/>
          <w:sz w:val="24"/>
        </w:rPr>
        <w:t xml:space="preserve">              средняя общеобразовательная школа № 14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</w:rPr>
      </w:pPr>
      <w:r w:rsidRPr="002E4B01">
        <w:rPr>
          <w:rFonts w:ascii="Times New Roman" w:hAnsi="Times New Roman" w:cs="Times New Roman"/>
          <w:sz w:val="28"/>
          <w:szCs w:val="20"/>
        </w:rPr>
        <w:t xml:space="preserve">                                 </w:t>
      </w:r>
      <w:r w:rsidRPr="002E4B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4B01">
        <w:rPr>
          <w:rFonts w:ascii="Times New Roman" w:hAnsi="Times New Roman" w:cs="Times New Roman"/>
          <w:sz w:val="24"/>
        </w:rPr>
        <w:t>им.В.И.Муравленко</w:t>
      </w:r>
      <w:proofErr w:type="spellEnd"/>
      <w:r w:rsidRPr="002E4B01">
        <w:rPr>
          <w:rFonts w:ascii="Times New Roman" w:hAnsi="Times New Roman" w:cs="Times New Roman"/>
          <w:sz w:val="24"/>
        </w:rPr>
        <w:t xml:space="preserve"> ст</w:t>
      </w:r>
      <w:proofErr w:type="gramStart"/>
      <w:r w:rsidRPr="002E4B01">
        <w:rPr>
          <w:rFonts w:ascii="Times New Roman" w:hAnsi="Times New Roman" w:cs="Times New Roman"/>
          <w:sz w:val="24"/>
        </w:rPr>
        <w:t>.Н</w:t>
      </w:r>
      <w:proofErr w:type="gramEnd"/>
      <w:r w:rsidRPr="002E4B01">
        <w:rPr>
          <w:rFonts w:ascii="Times New Roman" w:hAnsi="Times New Roman" w:cs="Times New Roman"/>
          <w:sz w:val="24"/>
        </w:rPr>
        <w:t>езамаевская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8"/>
          <w:szCs w:val="20"/>
        </w:rPr>
      </w:pPr>
      <w:r w:rsidRPr="002E4B01">
        <w:rPr>
          <w:rFonts w:ascii="Times New Roman" w:hAnsi="Times New Roman" w:cs="Times New Roman"/>
          <w:sz w:val="28"/>
          <w:szCs w:val="20"/>
        </w:rPr>
        <w:t xml:space="preserve">                           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color w:val="000000"/>
          <w:sz w:val="36"/>
          <w:szCs w:val="24"/>
        </w:rPr>
      </w:pP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BA1008" w:rsidRDefault="0023535F" w:rsidP="002E4B01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 w:rsidRPr="00BA1008">
        <w:rPr>
          <w:rFonts w:ascii="Times New Roman" w:hAnsi="Times New Roman" w:cs="Times New Roman"/>
          <w:b/>
          <w:sz w:val="56"/>
          <w:szCs w:val="56"/>
        </w:rPr>
        <w:t xml:space="preserve">Программа </w:t>
      </w:r>
      <w:proofErr w:type="gramStart"/>
      <w:r w:rsidRPr="00BA1008">
        <w:rPr>
          <w:rFonts w:ascii="Times New Roman" w:hAnsi="Times New Roman" w:cs="Times New Roman"/>
          <w:b/>
          <w:sz w:val="56"/>
          <w:szCs w:val="56"/>
        </w:rPr>
        <w:t>летней</w:t>
      </w:r>
      <w:proofErr w:type="gramEnd"/>
      <w:r w:rsidRPr="00BA1008">
        <w:rPr>
          <w:rFonts w:ascii="Times New Roman" w:hAnsi="Times New Roman" w:cs="Times New Roman"/>
          <w:b/>
          <w:sz w:val="56"/>
          <w:szCs w:val="56"/>
        </w:rPr>
        <w:t xml:space="preserve"> тематической</w:t>
      </w:r>
    </w:p>
    <w:p w:rsidR="0023535F" w:rsidRPr="00BA1008" w:rsidRDefault="0023535F" w:rsidP="002E4B01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 w:rsidRPr="00BA1008">
        <w:rPr>
          <w:rFonts w:ascii="Times New Roman" w:hAnsi="Times New Roman" w:cs="Times New Roman"/>
          <w:b/>
          <w:sz w:val="56"/>
          <w:szCs w:val="56"/>
        </w:rPr>
        <w:t>площадки</w:t>
      </w:r>
    </w:p>
    <w:p w:rsidR="0023535F" w:rsidRPr="00BA1008" w:rsidRDefault="0023535F" w:rsidP="002E4B01">
      <w:pPr>
        <w:pStyle w:val="a3"/>
        <w:rPr>
          <w:rFonts w:ascii="Times New Roman" w:hAnsi="Times New Roman" w:cs="Times New Roman"/>
          <w:b/>
          <w:color w:val="7030A0"/>
          <w:sz w:val="144"/>
          <w:szCs w:val="56"/>
        </w:rPr>
      </w:pPr>
      <w:r w:rsidRPr="00BA1008">
        <w:rPr>
          <w:rFonts w:ascii="Times New Roman" w:hAnsi="Times New Roman" w:cs="Times New Roman"/>
          <w:b/>
          <w:color w:val="7030A0"/>
          <w:sz w:val="96"/>
          <w:szCs w:val="56"/>
        </w:rPr>
        <w:t>«</w:t>
      </w:r>
      <w:proofErr w:type="spellStart"/>
      <w:r w:rsidRPr="00BA1008">
        <w:rPr>
          <w:rFonts w:ascii="Times New Roman" w:hAnsi="Times New Roman" w:cs="Times New Roman"/>
          <w:b/>
          <w:color w:val="7030A0"/>
          <w:sz w:val="144"/>
          <w:szCs w:val="56"/>
        </w:rPr>
        <w:t>ЭкоШИК</w:t>
      </w:r>
      <w:proofErr w:type="spellEnd"/>
      <w:r w:rsidRPr="00BA1008">
        <w:rPr>
          <w:rFonts w:ascii="Times New Roman" w:hAnsi="Times New Roman" w:cs="Times New Roman"/>
          <w:b/>
          <w:color w:val="7030A0"/>
          <w:sz w:val="144"/>
          <w:szCs w:val="56"/>
        </w:rPr>
        <w:t>»</w:t>
      </w:r>
    </w:p>
    <w:p w:rsidR="0023535F" w:rsidRPr="00BA1008" w:rsidRDefault="0023535F" w:rsidP="002E4B01">
      <w:pPr>
        <w:pStyle w:val="a3"/>
        <w:rPr>
          <w:rFonts w:ascii="Times New Roman" w:hAnsi="Times New Roman" w:cs="Times New Roman"/>
          <w:b/>
          <w:sz w:val="52"/>
          <w:szCs w:val="56"/>
        </w:rPr>
      </w:pPr>
      <w:r w:rsidRPr="00BA1008">
        <w:rPr>
          <w:rFonts w:ascii="Times New Roman" w:hAnsi="Times New Roman" w:cs="Times New Roman"/>
          <w:b/>
          <w:sz w:val="44"/>
          <w:szCs w:val="56"/>
        </w:rPr>
        <w:t>«</w:t>
      </w:r>
      <w:r w:rsidRPr="00BA1008">
        <w:rPr>
          <w:rFonts w:ascii="Times New Roman" w:hAnsi="Times New Roman" w:cs="Times New Roman"/>
          <w:b/>
          <w:sz w:val="40"/>
          <w:szCs w:val="56"/>
        </w:rPr>
        <w:t>Экологическая школа интеллектуальных каникул</w:t>
      </w:r>
      <w:r w:rsidRPr="00BA1008">
        <w:rPr>
          <w:rFonts w:ascii="Times New Roman" w:hAnsi="Times New Roman" w:cs="Times New Roman"/>
          <w:b/>
          <w:sz w:val="48"/>
          <w:szCs w:val="56"/>
        </w:rPr>
        <w:t>»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23535F" w:rsidRPr="002E4B01">
        <w:rPr>
          <w:rFonts w:ascii="Times New Roman" w:hAnsi="Times New Roman" w:cs="Times New Roman"/>
          <w:sz w:val="24"/>
          <w:szCs w:val="28"/>
        </w:rPr>
        <w:t>Автор п</w:t>
      </w:r>
      <w:r>
        <w:rPr>
          <w:rFonts w:ascii="Times New Roman" w:hAnsi="Times New Roman" w:cs="Times New Roman"/>
          <w:sz w:val="24"/>
          <w:szCs w:val="28"/>
        </w:rPr>
        <w:t xml:space="preserve">рограммы: </w:t>
      </w:r>
      <w:proofErr w:type="spellStart"/>
      <w:r>
        <w:rPr>
          <w:rFonts w:ascii="Times New Roman" w:hAnsi="Times New Roman" w:cs="Times New Roman"/>
          <w:sz w:val="24"/>
          <w:szCs w:val="28"/>
        </w:rPr>
        <w:t>А</w:t>
      </w:r>
      <w:r w:rsidR="0023535F" w:rsidRPr="002E4B01">
        <w:rPr>
          <w:rFonts w:ascii="Times New Roman" w:hAnsi="Times New Roman" w:cs="Times New Roman"/>
          <w:sz w:val="24"/>
          <w:szCs w:val="28"/>
        </w:rPr>
        <w:t>лексеенко</w:t>
      </w:r>
      <w:proofErr w:type="spellEnd"/>
      <w:r w:rsidR="0023535F" w:rsidRPr="002E4B01">
        <w:rPr>
          <w:rFonts w:ascii="Times New Roman" w:hAnsi="Times New Roman" w:cs="Times New Roman"/>
          <w:sz w:val="24"/>
          <w:szCs w:val="28"/>
        </w:rPr>
        <w:t xml:space="preserve"> О.В.</w:t>
      </w: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A1008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2E4B01" w:rsidRDefault="00BA1008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23535F" w:rsidRPr="002E4B01">
        <w:rPr>
          <w:rFonts w:ascii="Times New Roman" w:hAnsi="Times New Roman" w:cs="Times New Roman"/>
          <w:sz w:val="24"/>
          <w:szCs w:val="28"/>
        </w:rPr>
        <w:t>ст</w:t>
      </w:r>
      <w:proofErr w:type="gramStart"/>
      <w:r w:rsidR="0023535F" w:rsidRPr="002E4B01">
        <w:rPr>
          <w:rFonts w:ascii="Times New Roman" w:hAnsi="Times New Roman" w:cs="Times New Roman"/>
          <w:sz w:val="24"/>
          <w:szCs w:val="28"/>
        </w:rPr>
        <w:t>.Н</w:t>
      </w:r>
      <w:proofErr w:type="gramEnd"/>
      <w:r w:rsidR="0023535F" w:rsidRPr="002E4B01">
        <w:rPr>
          <w:rFonts w:ascii="Times New Roman" w:hAnsi="Times New Roman" w:cs="Times New Roman"/>
          <w:sz w:val="24"/>
          <w:szCs w:val="28"/>
        </w:rPr>
        <w:t>езамаевская, 2016г.</w:t>
      </w:r>
    </w:p>
    <w:p w:rsidR="0023535F" w:rsidRPr="00BA1008" w:rsidRDefault="00BA1008" w:rsidP="002E4B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</w:t>
      </w:r>
      <w:r w:rsidR="0023535F" w:rsidRPr="00BA1008">
        <w:rPr>
          <w:rFonts w:ascii="Times New Roman" w:hAnsi="Times New Roman" w:cs="Times New Roman"/>
          <w:b/>
          <w:sz w:val="24"/>
          <w:szCs w:val="28"/>
        </w:rPr>
        <w:t>Пояснительная записка.</w:t>
      </w:r>
    </w:p>
    <w:p w:rsidR="0023535F" w:rsidRPr="00BA1008" w:rsidRDefault="0023535F" w:rsidP="002E4B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BA1008">
        <w:rPr>
          <w:rFonts w:ascii="Times New Roman" w:hAnsi="Times New Roman" w:cs="Times New Roman"/>
          <w:b/>
          <w:sz w:val="24"/>
          <w:szCs w:val="28"/>
        </w:rPr>
        <w:t>Актуальность.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 xml:space="preserve">Лето одно из самых красивых времен года. Дети с нетерпение ждут самых больших и увлекательных летних каникул. </w:t>
      </w:r>
      <w:r w:rsidRPr="002E4B01">
        <w:rPr>
          <w:rFonts w:ascii="Times New Roman" w:eastAsia="Calibri" w:hAnsi="Times New Roman" w:cs="Times New Roman"/>
          <w:sz w:val="24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 xml:space="preserve">В условиях современного мира человечеству предстоит решать проблему огромной значимости – как выжить на Земле, на которой есть угроза экологического кризиса. Заботливое отношение к окружающему миру должно формироваться с детских лет. Экология сегодня – это не только биологическая наука о связях организмов с окружающей средой, а практика выживания человека в сложных экологических условиях. Экологическое образование  и воспитание должно осуществляться в комплексе, через различные виды деятельности и систематически, т.е. во время учёбы и во время отдыха детей. 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Данная программа  имеет экологическую направленность, что является логическим продолжением образовательного процесса. В процессе интеллектуальных игр и различных экскурсий, учащиеся познают красоту родной  станицы. Актуальность программы заключается в получении новых и закреплении уже имеющихся знаний в экологии. Смена учебной деятельности, на альтернативные формы групповой, индивидуальной и коллективной работы в рамках профильного экологического лагеря, позволяет ребёнку уйти от стереотипов обучения, что делает его более увлекательным, мобильным и повышает образовательный потенциал</w:t>
      </w:r>
    </w:p>
    <w:p w:rsidR="002E4B01" w:rsidRPr="002E4B01" w:rsidRDefault="0023535F" w:rsidP="002E4B01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 xml:space="preserve">Но </w:t>
      </w:r>
      <w:proofErr w:type="gramStart"/>
      <w:r w:rsidRPr="002E4B01">
        <w:rPr>
          <w:rFonts w:ascii="Times New Roman" w:hAnsi="Times New Roman" w:cs="Times New Roman"/>
          <w:sz w:val="24"/>
          <w:szCs w:val="28"/>
        </w:rPr>
        <w:t>не в коем случае</w:t>
      </w:r>
      <w:proofErr w:type="gramEnd"/>
      <w:r w:rsidRPr="002E4B01">
        <w:rPr>
          <w:rFonts w:ascii="Times New Roman" w:hAnsi="Times New Roman" w:cs="Times New Roman"/>
          <w:sz w:val="24"/>
          <w:szCs w:val="28"/>
        </w:rPr>
        <w:t xml:space="preserve"> не нужно забывать о творческом и спортивно-оздоровительном аспекте. Ребенок- это личность, которая должна развиваться во всех направлениях.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E4B01">
        <w:rPr>
          <w:rFonts w:ascii="Times New Roman" w:hAnsi="Times New Roman" w:cs="Times New Roman"/>
          <w:color w:val="000000"/>
          <w:sz w:val="24"/>
          <w:szCs w:val="28"/>
        </w:rPr>
        <w:t>Роль педагогов – это стимулирование ребенка к расширению круга своих интересов и исследованию новых для себя направлений деятельности. Важно – пробудить в детях исследовательский интерес. Педагог помогает ребенку приобрести необходимые знания и навыки, благодаря которым школьник может успешно исследовать, наблюдать, описывать и организовывать приобретенный опыт</w:t>
      </w:r>
    </w:p>
    <w:p w:rsidR="0023535F" w:rsidRPr="002E4B01" w:rsidRDefault="002E4B01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Деятельность площадки</w:t>
      </w:r>
      <w:r w:rsidR="0023535F" w:rsidRPr="002E4B01">
        <w:rPr>
          <w:rFonts w:ascii="Times New Roman" w:hAnsi="Times New Roman" w:cs="Times New Roman"/>
          <w:sz w:val="24"/>
          <w:szCs w:val="28"/>
        </w:rPr>
        <w:t xml:space="preserve"> строится в соответствии с нормативно – правовыми документами: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1. Положе</w:t>
      </w:r>
      <w:r w:rsidR="002E4B01" w:rsidRPr="002E4B01">
        <w:rPr>
          <w:rFonts w:ascii="Times New Roman" w:hAnsi="Times New Roman" w:cs="Times New Roman"/>
          <w:sz w:val="24"/>
          <w:szCs w:val="28"/>
        </w:rPr>
        <w:t>ние о тематической  площадке</w:t>
      </w:r>
      <w:r w:rsidRPr="002E4B01">
        <w:rPr>
          <w:rFonts w:ascii="Times New Roman" w:hAnsi="Times New Roman" w:cs="Times New Roman"/>
          <w:sz w:val="24"/>
          <w:szCs w:val="28"/>
        </w:rPr>
        <w:t>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2. Конвенция о правах ребёнка.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3. Постановления министерств и ведомств «Об организации летнего отдыха».</w:t>
      </w:r>
    </w:p>
    <w:p w:rsidR="0023535F" w:rsidRPr="002E4B01" w:rsidRDefault="002E4B01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4. Программа тематической  площадки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5. Приказы отдела образования «О мерах по организации отдыха, оздоровления и занятости детей и подростков летом ».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36"/>
          <w:szCs w:val="32"/>
        </w:rPr>
      </w:pPr>
      <w:r w:rsidRPr="002E4B01">
        <w:rPr>
          <w:rFonts w:ascii="Times New Roman" w:hAnsi="Times New Roman" w:cs="Times New Roman"/>
          <w:sz w:val="24"/>
          <w:szCs w:val="28"/>
        </w:rPr>
        <w:t xml:space="preserve">6. План работы лагеря дневного пребывания.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b/>
          <w:sz w:val="24"/>
          <w:szCs w:val="28"/>
        </w:rPr>
        <w:t>Цель:</w:t>
      </w:r>
      <w:r w:rsidRPr="002E4B01">
        <w:rPr>
          <w:rFonts w:ascii="Times New Roman" w:hAnsi="Times New Roman" w:cs="Times New Roman"/>
          <w:sz w:val="24"/>
          <w:szCs w:val="28"/>
        </w:rPr>
        <w:t xml:space="preserve"> создание благоприятных условий для укрепления здоровья и организации досуга учащихся во время летних каникул, включение детей в социально значимую, творческую деятельность, формирования у них чувство ответственного отношения к окружающей среде, готовых к практической деятельности, к </w:t>
      </w:r>
      <w:proofErr w:type="spellStart"/>
      <w:r w:rsidRPr="002E4B01">
        <w:rPr>
          <w:rFonts w:ascii="Times New Roman" w:hAnsi="Times New Roman" w:cs="Times New Roman"/>
          <w:sz w:val="24"/>
          <w:szCs w:val="28"/>
        </w:rPr>
        <w:t>пропоганде</w:t>
      </w:r>
      <w:proofErr w:type="spellEnd"/>
      <w:r w:rsidRPr="002E4B01">
        <w:rPr>
          <w:rFonts w:ascii="Times New Roman" w:hAnsi="Times New Roman" w:cs="Times New Roman"/>
          <w:sz w:val="24"/>
          <w:szCs w:val="28"/>
        </w:rPr>
        <w:t xml:space="preserve"> экологических идей, к защите и охране природы</w:t>
      </w:r>
    </w:p>
    <w:p w:rsidR="0023535F" w:rsidRPr="00BA1008" w:rsidRDefault="0023535F" w:rsidP="002E4B01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BA1008">
        <w:rPr>
          <w:rFonts w:ascii="Times New Roman" w:hAnsi="Times New Roman" w:cs="Times New Roman"/>
          <w:b/>
          <w:i/>
          <w:sz w:val="24"/>
          <w:szCs w:val="28"/>
        </w:rPr>
        <w:t xml:space="preserve">Задачи: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- укрепление здоровья детей, содействие нормальному физическому развитию;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- формирование ценностей здорового образа жизни;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- развитие творческих способностей личности ребёнка;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- включение ребёнка в различные виды деятельности с учетом его возможностей и интересов;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- формирование культуры общения, труда, экологического мышления и вовлечение детей в экологическую деятельность.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BA1008" w:rsidRDefault="002E4B01" w:rsidP="002E4B01">
      <w:pPr>
        <w:pStyle w:val="a3"/>
        <w:rPr>
          <w:rFonts w:ascii="Times New Roman" w:hAnsi="Times New Roman" w:cs="Times New Roman"/>
          <w:b/>
          <w:sz w:val="32"/>
          <w:szCs w:val="36"/>
        </w:rPr>
      </w:pPr>
      <w:r w:rsidRPr="00BA1008">
        <w:rPr>
          <w:rFonts w:ascii="Times New Roman" w:hAnsi="Times New Roman" w:cs="Times New Roman"/>
          <w:b/>
          <w:sz w:val="32"/>
          <w:szCs w:val="36"/>
        </w:rPr>
        <w:t>Принципы деятельности площадки</w:t>
      </w:r>
      <w:r w:rsidR="0023535F" w:rsidRPr="00BA1008">
        <w:rPr>
          <w:rFonts w:ascii="Times New Roman" w:hAnsi="Times New Roman" w:cs="Times New Roman"/>
          <w:b/>
          <w:sz w:val="32"/>
          <w:szCs w:val="36"/>
        </w:rPr>
        <w:t>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1. Принцип самореализации детей в условиях лагеря предусматривает: осознание ими целей и перспектив предполагаемых видов деятельности; добровольность включения детей в ту или иную деятельность, учёт возрастных и индивидуальных особенностей; создание ситуации успеха, поощрение достигнутого.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2. 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переключения с одного вида деятельности на другой в рамках дня; предоставление возможности и право отстаивать свое мнение.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3. 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ребенка от негативных проявлений  и вредных привычек, формирование чувства ответственности  за свои поступки и действия.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4. Принцип сочетания воспитательных мероприятий с эк</w:t>
      </w:r>
      <w:r w:rsidR="00BA1008">
        <w:rPr>
          <w:rFonts w:ascii="Times New Roman" w:hAnsi="Times New Roman" w:cs="Times New Roman"/>
          <w:sz w:val="24"/>
          <w:szCs w:val="28"/>
        </w:rPr>
        <w:t>ологической деятельностью детей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  <w:r w:rsidRPr="002E4B01">
        <w:rPr>
          <w:rFonts w:ascii="Times New Roman" w:eastAsia="Calibri" w:hAnsi="Times New Roman" w:cs="Times New Roman"/>
          <w:b/>
          <w:sz w:val="24"/>
          <w:szCs w:val="28"/>
        </w:rPr>
        <w:t>Механизм реализации программы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Для реализации программы разработан механизм, который представлен в виде модулей: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  <w:r w:rsidRPr="002E4B01">
        <w:rPr>
          <w:rFonts w:ascii="Times New Roman" w:eastAsia="Calibri" w:hAnsi="Times New Roman" w:cs="Times New Roman"/>
          <w:b/>
          <w:sz w:val="24"/>
          <w:szCs w:val="28"/>
        </w:rPr>
        <w:t>Организационный модуль.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планирование;</w:t>
      </w:r>
    </w:p>
    <w:p w:rsidR="0023535F" w:rsidRPr="002E4B01" w:rsidRDefault="00BA1008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подготовка к проведению  площадки</w:t>
      </w:r>
      <w:r w:rsidR="0023535F" w:rsidRPr="002E4B0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3535F" w:rsidRPr="002E4B01" w:rsidRDefault="00BA1008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оформление класса</w:t>
      </w:r>
      <w:r w:rsidR="0023535F" w:rsidRPr="002E4B0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  <w:r w:rsidRPr="002E4B01">
        <w:rPr>
          <w:rFonts w:ascii="Times New Roman" w:eastAsia="Calibri" w:hAnsi="Times New Roman" w:cs="Times New Roman"/>
          <w:b/>
          <w:sz w:val="24"/>
          <w:szCs w:val="28"/>
        </w:rPr>
        <w:t>Оздоровительный модуль.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утренняя зарядка;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влажная уборка, проветривание;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беседы о вредных привычках;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организация питания воспитанников;</w:t>
      </w:r>
    </w:p>
    <w:p w:rsidR="0023535F" w:rsidRPr="002E4B01" w:rsidRDefault="00BA1008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\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  <w:r w:rsidRPr="002E4B01">
        <w:rPr>
          <w:rFonts w:ascii="Times New Roman" w:eastAsia="Calibri" w:hAnsi="Times New Roman" w:cs="Times New Roman"/>
          <w:b/>
          <w:sz w:val="24"/>
          <w:szCs w:val="28"/>
        </w:rPr>
        <w:t>4.   Творческий модуль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коллективно-творческая деятельность;</w:t>
      </w:r>
    </w:p>
    <w:p w:rsidR="0023535F" w:rsidRPr="002E4B01" w:rsidRDefault="00BA1008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участие в </w:t>
      </w:r>
      <w:r w:rsidR="0023535F" w:rsidRPr="002E4B01">
        <w:rPr>
          <w:rFonts w:ascii="Times New Roman" w:eastAsia="Calibri" w:hAnsi="Times New Roman" w:cs="Times New Roman"/>
          <w:sz w:val="24"/>
          <w:szCs w:val="28"/>
        </w:rPr>
        <w:t xml:space="preserve"> мероприятиях;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работа творческих мастерских;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2E4B01">
        <w:rPr>
          <w:rFonts w:ascii="Times New Roman" w:eastAsia="Calibri" w:hAnsi="Times New Roman" w:cs="Times New Roman"/>
          <w:sz w:val="24"/>
          <w:szCs w:val="28"/>
        </w:rPr>
        <w:t>конкурсы</w:t>
      </w:r>
      <w:proofErr w:type="gramStart"/>
      <w:r w:rsidRPr="002E4B01">
        <w:rPr>
          <w:rFonts w:ascii="Times New Roman" w:eastAsia="Calibri" w:hAnsi="Times New Roman" w:cs="Times New Roman"/>
          <w:sz w:val="24"/>
          <w:szCs w:val="28"/>
        </w:rPr>
        <w:t>;в</w:t>
      </w:r>
      <w:proofErr w:type="gramEnd"/>
      <w:r w:rsidRPr="002E4B01">
        <w:rPr>
          <w:rFonts w:ascii="Times New Roman" w:eastAsia="Calibri" w:hAnsi="Times New Roman" w:cs="Times New Roman"/>
          <w:sz w:val="24"/>
          <w:szCs w:val="28"/>
        </w:rPr>
        <w:t>икторины</w:t>
      </w:r>
      <w:proofErr w:type="spellEnd"/>
      <w:r w:rsidRPr="002E4B01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  <w:r w:rsidRPr="002E4B01">
        <w:rPr>
          <w:rFonts w:ascii="Times New Roman" w:hAnsi="Times New Roman" w:cs="Times New Roman"/>
          <w:b/>
          <w:sz w:val="24"/>
          <w:szCs w:val="28"/>
        </w:rPr>
        <w:t>Э</w:t>
      </w:r>
      <w:r w:rsidRPr="002E4B01">
        <w:rPr>
          <w:rFonts w:ascii="Times New Roman" w:eastAsia="Calibri" w:hAnsi="Times New Roman" w:cs="Times New Roman"/>
          <w:b/>
          <w:sz w:val="24"/>
          <w:szCs w:val="28"/>
        </w:rPr>
        <w:t>кологический модуль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экскурсии;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беседы о нравственности;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работа библиотекаря школы;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викторины, конкурсы;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мероприятия.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создание экологического уголка «Сказочный остров» на территории школы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  <w:r w:rsidRPr="002E4B01">
        <w:rPr>
          <w:rFonts w:ascii="Times New Roman" w:eastAsia="Calibri" w:hAnsi="Times New Roman" w:cs="Times New Roman"/>
          <w:b/>
          <w:sz w:val="24"/>
          <w:szCs w:val="28"/>
        </w:rPr>
        <w:t>7.   Социально-психологический модуль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работа социального педагога;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диагностика;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тестирование;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индивидуальные беседы;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групповая работа;</w:t>
      </w:r>
    </w:p>
    <w:p w:rsidR="0023535F" w:rsidRPr="002E4B01" w:rsidRDefault="0023535F" w:rsidP="002E4B01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2E4B01">
        <w:rPr>
          <w:rFonts w:ascii="Times New Roman" w:eastAsia="Calibri" w:hAnsi="Times New Roman" w:cs="Times New Roman"/>
          <w:sz w:val="24"/>
          <w:szCs w:val="28"/>
        </w:rPr>
        <w:t>анкетирование.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2E4B01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Тематическое </w:t>
      </w:r>
      <w:r w:rsidR="002E4B01" w:rsidRPr="002E4B01">
        <w:rPr>
          <w:rFonts w:ascii="Times New Roman" w:hAnsi="Times New Roman" w:cs="Times New Roman"/>
          <w:b/>
          <w:sz w:val="24"/>
          <w:szCs w:val="28"/>
        </w:rPr>
        <w:t>планирование площадки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8"/>
        <w:tblW w:w="0" w:type="auto"/>
        <w:tblLook w:val="01E0"/>
      </w:tblPr>
      <w:tblGrid>
        <w:gridCol w:w="1790"/>
        <w:gridCol w:w="7781"/>
      </w:tblGrid>
      <w:tr w:rsidR="0023535F" w:rsidRPr="002E4B01" w:rsidTr="002E4B01">
        <w:tc>
          <w:tcPr>
            <w:tcW w:w="1790" w:type="dxa"/>
          </w:tcPr>
          <w:p w:rsidR="0023535F" w:rsidRPr="002E4B01" w:rsidRDefault="0023535F" w:rsidP="002E4B01">
            <w:pPr>
              <w:pStyle w:val="a3"/>
              <w:rPr>
                <w:b/>
                <w:color w:val="000000"/>
                <w:sz w:val="22"/>
                <w:szCs w:val="28"/>
              </w:rPr>
            </w:pPr>
            <w:r w:rsidRPr="002E4B01">
              <w:rPr>
                <w:b/>
                <w:color w:val="000000"/>
                <w:sz w:val="22"/>
                <w:szCs w:val="28"/>
              </w:rPr>
              <w:t>День</w:t>
            </w:r>
          </w:p>
        </w:tc>
        <w:tc>
          <w:tcPr>
            <w:tcW w:w="7781" w:type="dxa"/>
          </w:tcPr>
          <w:p w:rsidR="0023535F" w:rsidRPr="002E4B01" w:rsidRDefault="0023535F" w:rsidP="002E4B01">
            <w:pPr>
              <w:pStyle w:val="a3"/>
              <w:rPr>
                <w:b/>
                <w:color w:val="000000"/>
                <w:sz w:val="22"/>
                <w:szCs w:val="28"/>
              </w:rPr>
            </w:pPr>
            <w:r w:rsidRPr="002E4B01">
              <w:rPr>
                <w:b/>
                <w:color w:val="000000"/>
                <w:sz w:val="22"/>
                <w:szCs w:val="28"/>
              </w:rPr>
              <w:t>Тематика дня, основные мероприятия дня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</w:p>
        </w:tc>
      </w:tr>
      <w:tr w:rsidR="0023535F" w:rsidRPr="002E4B01" w:rsidTr="002E4B01">
        <w:tc>
          <w:tcPr>
            <w:tcW w:w="1790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1 ден</w:t>
            </w:r>
            <w:r w:rsidR="002E4B01" w:rsidRPr="002E4B01">
              <w:rPr>
                <w:color w:val="000000"/>
                <w:sz w:val="22"/>
                <w:szCs w:val="28"/>
              </w:rPr>
              <w:t>ь</w:t>
            </w:r>
          </w:p>
          <w:p w:rsidR="002E4B01" w:rsidRPr="002E4B01" w:rsidRDefault="002E4B01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04.07.16г.</w:t>
            </w:r>
          </w:p>
        </w:tc>
        <w:tc>
          <w:tcPr>
            <w:tcW w:w="7781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«Здравствуй, Лето!»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 xml:space="preserve">операция «УЮТ» 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игра « Расскажи мне о себе»</w:t>
            </w:r>
          </w:p>
        </w:tc>
      </w:tr>
      <w:tr w:rsidR="0023535F" w:rsidRPr="002E4B01" w:rsidTr="002E4B01">
        <w:tc>
          <w:tcPr>
            <w:tcW w:w="1790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2 день</w:t>
            </w:r>
          </w:p>
          <w:p w:rsidR="0023535F" w:rsidRPr="002E4B01" w:rsidRDefault="002E4B01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05.07.16г.</w:t>
            </w:r>
          </w:p>
        </w:tc>
        <w:tc>
          <w:tcPr>
            <w:tcW w:w="7781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проведение игры «Разведшкола».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конкурс «Минута славы».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праздник «Здравствуй, лето! Здравствуй, лагерь!»</w:t>
            </w:r>
          </w:p>
        </w:tc>
      </w:tr>
      <w:tr w:rsidR="0023535F" w:rsidRPr="002E4B01" w:rsidTr="002E4B01">
        <w:tc>
          <w:tcPr>
            <w:tcW w:w="1790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3 день</w:t>
            </w:r>
          </w:p>
          <w:p w:rsidR="0023535F" w:rsidRPr="002E4B01" w:rsidRDefault="002E4B01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06.07.16г.</w:t>
            </w:r>
          </w:p>
        </w:tc>
        <w:tc>
          <w:tcPr>
            <w:tcW w:w="7781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«Станция Спортивная»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Игра «В здоровом теле – здоровый дух».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Игры на воздухе (футбол).</w:t>
            </w:r>
          </w:p>
        </w:tc>
      </w:tr>
      <w:tr w:rsidR="0023535F" w:rsidRPr="002E4B01" w:rsidTr="002E4B01">
        <w:tc>
          <w:tcPr>
            <w:tcW w:w="1790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4 день</w:t>
            </w:r>
          </w:p>
          <w:p w:rsidR="0023535F" w:rsidRPr="002E4B01" w:rsidRDefault="002E4B01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07.07.16г.</w:t>
            </w:r>
          </w:p>
        </w:tc>
        <w:tc>
          <w:tcPr>
            <w:tcW w:w="7781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«Танцуй Город»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Праздник «Танцуй и пой. Пой и танцуй!»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Интеллектуальная игра «Слабое  звено»</w:t>
            </w:r>
          </w:p>
        </w:tc>
      </w:tr>
      <w:tr w:rsidR="0023535F" w:rsidRPr="002E4B01" w:rsidTr="002E4B01">
        <w:tc>
          <w:tcPr>
            <w:tcW w:w="1790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5 день</w:t>
            </w:r>
          </w:p>
          <w:p w:rsidR="0023535F" w:rsidRPr="002E4B01" w:rsidRDefault="002E4B01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08.07.</w:t>
            </w:r>
            <w:r w:rsidR="00BA1008">
              <w:rPr>
                <w:color w:val="000000"/>
                <w:sz w:val="22"/>
                <w:szCs w:val="28"/>
              </w:rPr>
              <w:t>16г.</w:t>
            </w:r>
          </w:p>
        </w:tc>
        <w:tc>
          <w:tcPr>
            <w:tcW w:w="7781" w:type="dxa"/>
          </w:tcPr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«Экологический БУМ»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Игра «Экологическое лото».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>Викторина «Знаешь ли ты животных?»</w:t>
            </w:r>
          </w:p>
          <w:p w:rsidR="0023535F" w:rsidRPr="002E4B01" w:rsidRDefault="0023535F" w:rsidP="002E4B01">
            <w:pPr>
              <w:pStyle w:val="a3"/>
              <w:rPr>
                <w:color w:val="000000"/>
                <w:sz w:val="22"/>
                <w:szCs w:val="28"/>
              </w:rPr>
            </w:pPr>
            <w:r w:rsidRPr="002E4B01">
              <w:rPr>
                <w:color w:val="000000"/>
                <w:sz w:val="22"/>
                <w:szCs w:val="28"/>
              </w:rPr>
              <w:t xml:space="preserve">Экскурсия </w:t>
            </w:r>
          </w:p>
        </w:tc>
      </w:tr>
    </w:tbl>
    <w:p w:rsidR="0023535F" w:rsidRPr="002E4B01" w:rsidRDefault="0023535F" w:rsidP="002E4B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2E4B01">
        <w:rPr>
          <w:rFonts w:ascii="Times New Roman" w:hAnsi="Times New Roman" w:cs="Times New Roman"/>
          <w:b/>
          <w:sz w:val="24"/>
          <w:szCs w:val="28"/>
        </w:rPr>
        <w:t xml:space="preserve">Прогнозируемые результаты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 xml:space="preserve">  Результативность реализации Программы измеряется: 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1) степенью укрепления и оздоровления детей;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2) созданием атмосферы сотрудничества и взаимодействия;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3) положительным  отношением  к трудовой деятельности, проявлением  потребности работать в коллективе;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4) улучшением  отношений в среде подростков, устранением  негативных проявлений, искоренением  вредных привычек;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B01">
        <w:rPr>
          <w:rFonts w:ascii="Times New Roman" w:hAnsi="Times New Roman" w:cs="Times New Roman"/>
          <w:sz w:val="24"/>
          <w:szCs w:val="28"/>
        </w:rPr>
        <w:t>5) созданием  необходимых условий для оздоровления, отдыха и рационального использования каникулярного времени у детей, формированием  у них общей культуры и навыков здорового образа жизни, экологической культуры.</w:t>
      </w:r>
    </w:p>
    <w:p w:rsidR="0023535F" w:rsidRPr="002E4B01" w:rsidRDefault="0023535F" w:rsidP="002E4B0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C11DA" w:rsidRPr="002E4B01" w:rsidRDefault="00DC11DA" w:rsidP="002E4B01">
      <w:pPr>
        <w:pStyle w:val="a3"/>
        <w:rPr>
          <w:rFonts w:ascii="Times New Roman" w:hAnsi="Times New Roman" w:cs="Times New Roman"/>
          <w:sz w:val="24"/>
        </w:rPr>
      </w:pPr>
    </w:p>
    <w:sectPr w:rsidR="00DC11DA" w:rsidRPr="002E4B01" w:rsidSect="00DC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6326"/>
    <w:multiLevelType w:val="hybridMultilevel"/>
    <w:tmpl w:val="0DA6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64460"/>
    <w:multiLevelType w:val="hybridMultilevel"/>
    <w:tmpl w:val="C564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632C6"/>
    <w:multiLevelType w:val="hybridMultilevel"/>
    <w:tmpl w:val="4808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8129F"/>
    <w:multiLevelType w:val="hybridMultilevel"/>
    <w:tmpl w:val="1C70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23CFC"/>
    <w:multiLevelType w:val="hybridMultilevel"/>
    <w:tmpl w:val="A538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35720"/>
    <w:multiLevelType w:val="hybridMultilevel"/>
    <w:tmpl w:val="C3B8024E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C0BE6"/>
    <w:multiLevelType w:val="hybridMultilevel"/>
    <w:tmpl w:val="5CBE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712FF"/>
    <w:multiLevelType w:val="hybridMultilevel"/>
    <w:tmpl w:val="F640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64EB5"/>
    <w:multiLevelType w:val="hybridMultilevel"/>
    <w:tmpl w:val="7702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8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E5855"/>
    <w:multiLevelType w:val="hybridMultilevel"/>
    <w:tmpl w:val="A500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44142"/>
    <w:multiLevelType w:val="hybridMultilevel"/>
    <w:tmpl w:val="9800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411C2"/>
    <w:multiLevelType w:val="hybridMultilevel"/>
    <w:tmpl w:val="08B2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F000B"/>
    <w:multiLevelType w:val="hybridMultilevel"/>
    <w:tmpl w:val="8B30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1"/>
  </w:num>
  <w:num w:numId="5">
    <w:abstractNumId w:val="18"/>
  </w:num>
  <w:num w:numId="6">
    <w:abstractNumId w:val="20"/>
  </w:num>
  <w:num w:numId="7">
    <w:abstractNumId w:val="9"/>
  </w:num>
  <w:num w:numId="8">
    <w:abstractNumId w:val="1"/>
  </w:num>
  <w:num w:numId="9">
    <w:abstractNumId w:val="10"/>
  </w:num>
  <w:num w:numId="10">
    <w:abstractNumId w:val="17"/>
  </w:num>
  <w:num w:numId="11">
    <w:abstractNumId w:val="0"/>
  </w:num>
  <w:num w:numId="12">
    <w:abstractNumId w:val="16"/>
  </w:num>
  <w:num w:numId="13">
    <w:abstractNumId w:val="12"/>
  </w:num>
  <w:num w:numId="14">
    <w:abstractNumId w:val="5"/>
  </w:num>
  <w:num w:numId="15">
    <w:abstractNumId w:val="7"/>
  </w:num>
  <w:num w:numId="16">
    <w:abstractNumId w:val="6"/>
  </w:num>
  <w:num w:numId="17">
    <w:abstractNumId w:val="2"/>
  </w:num>
  <w:num w:numId="18">
    <w:abstractNumId w:val="15"/>
  </w:num>
  <w:num w:numId="19">
    <w:abstractNumId w:val="3"/>
  </w:num>
  <w:num w:numId="20">
    <w:abstractNumId w:val="13"/>
  </w:num>
  <w:num w:numId="21">
    <w:abstractNumId w:val="14"/>
  </w:num>
  <w:num w:numId="22">
    <w:abstractNumId w:val="23"/>
  </w:num>
  <w:num w:numId="23">
    <w:abstractNumId w:val="21"/>
  </w:num>
  <w:num w:numId="24">
    <w:abstractNumId w:val="2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535F"/>
    <w:rsid w:val="0023535F"/>
    <w:rsid w:val="002E4B01"/>
    <w:rsid w:val="00BA1008"/>
    <w:rsid w:val="00D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5F"/>
  </w:style>
  <w:style w:type="paragraph" w:styleId="9">
    <w:name w:val="heading 9"/>
    <w:basedOn w:val="a"/>
    <w:next w:val="a"/>
    <w:link w:val="90"/>
    <w:qFormat/>
    <w:rsid w:val="0023535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35F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23535F"/>
    <w:rPr>
      <w:rFonts w:ascii="Arial" w:eastAsia="Times New Roman" w:hAnsi="Arial" w:cs="Arial"/>
      <w:lang w:eastAsia="ru-RU"/>
    </w:rPr>
  </w:style>
  <w:style w:type="paragraph" w:styleId="a4">
    <w:name w:val="Body Text"/>
    <w:basedOn w:val="a"/>
    <w:link w:val="a5"/>
    <w:rsid w:val="0023535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535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Body Text Indent"/>
    <w:basedOn w:val="a"/>
    <w:link w:val="a7"/>
    <w:rsid w:val="00235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35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353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53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3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23535F"/>
    <w:pPr>
      <w:spacing w:before="40" w:after="0" w:line="260" w:lineRule="auto"/>
      <w:ind w:left="480" w:right="400"/>
    </w:pPr>
    <w:rPr>
      <w:rFonts w:ascii="Times New Roman" w:eastAsia="Times New Roman" w:hAnsi="Times New Roman" w:cs="Times New Roman"/>
      <w:i/>
      <w:iCs/>
      <w:color w:val="007F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5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2B4D-B20B-4BED-831B-8BC0201B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2016-05-11T10:08:00Z</dcterms:created>
  <dcterms:modified xsi:type="dcterms:W3CDTF">2016-05-11T10:36:00Z</dcterms:modified>
</cp:coreProperties>
</file>