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C7" w:rsidRPr="007F65C7" w:rsidRDefault="007F65C7" w:rsidP="007F65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7F65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Виктор Петрович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7F65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-1270</wp:posOffset>
            </wp:positionV>
            <wp:extent cx="2095500" cy="2657475"/>
            <wp:effectExtent l="0" t="0" r="0" b="9525"/>
            <wp:wrapThrough wrapText="bothSides">
              <wp:wrapPolygon edited="0">
                <wp:start x="0" y="0"/>
                <wp:lineTo x="0" y="21523"/>
                <wp:lineTo x="21404" y="21523"/>
                <wp:lineTo x="21404" y="0"/>
                <wp:lineTo x="0" y="0"/>
              </wp:wrapPolygon>
            </wp:wrapThrough>
            <wp:docPr id="3" name="Рисунок 1" descr="http://school3-usp.ucoz.ru/ris2012/mes2014/img_5649-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-usp.ucoz.ru/ris2012/mes2014/img_5649-kopij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  в апреле 1987 г. был призван Успенским РВК Краснодарского края  на ликвидацию последствий катастрофы на Чернобыльской АЭС.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работы на АЭС за 2,5 месяца совершил 32 выезда непосредственно на атомную  станцию,  проявил личное мужество, высокие организаторские способности и  политическую грамотность, награжден Почетными Грамотами Житомирского обкома КПУ, ЦК профсоюзов Украины, командира соединения, командира части. В адрес руководства Успенского сахарного завода, где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работал начальником цеха, было направлено благодарственное письмо. В адрес районного военного комиссара было направлено представление о присвоении очередного воинского звания. В 1997 г. Указом Президента РФ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награжден  Орденом Мужества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августе 1990г.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был избран делегатом краевой учредительной конференции союза «Чернобыль», а с  октября 1990 г. и по настоящее время  возглавляет Успенскую районную организацию союза «Чернобыль», в которой объединены 120  участников ликвидации последствий катастрофы на Чернобыльской АЭС, семьи умерших ликвидаторов и инвалиды. </w:t>
      </w:r>
      <w:proofErr w:type="gram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этой общественной должности  он более двадцати лет защищает  права и интересы участников ликвидации катастрофы на Чернобыльской АЭС, а также  их семей и вдов умерших, проводит значительную работу по пропаганде идей и принципов чернобыльского движения, в этих целях постоянно организовывает встречу чернобыльцев с молодежью в учебных заведениях района, проводит уроки мужества в школах района.</w:t>
      </w:r>
      <w:proofErr w:type="gramEnd"/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Успенской районной организации заслушивался  на  заседаниях Совета  ККООИ  «Чернобыль» и рекомендовался для работы другим районным организациям края. На  расширенных заседаниях  руководящего органа районной организации – Совета, постоянно рассматриваются и держатся под контролем такие важные вопросы как  обеспечении лекарствами чернобыльцев района, о работе фонда социального страхования и профцентра по предоставлению путёвок на санаторно-курортное лечение, о пенсионном обеспечении, о проведении встреч с учащимися в школах и учебных заведениях района.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F65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0C1B9E5" wp14:editId="23053B51">
            <wp:simplePos x="0" y="0"/>
            <wp:positionH relativeFrom="column">
              <wp:posOffset>-203835</wp:posOffset>
            </wp:positionH>
            <wp:positionV relativeFrom="paragraph">
              <wp:posOffset>175260</wp:posOffset>
            </wp:positionV>
            <wp:extent cx="2790825" cy="2095500"/>
            <wp:effectExtent l="0" t="0" r="9525" b="0"/>
            <wp:wrapThrough wrapText="bothSides">
              <wp:wrapPolygon edited="0">
                <wp:start x="0" y="0"/>
                <wp:lineTo x="0" y="21404"/>
                <wp:lineTo x="21526" y="21404"/>
                <wp:lineTo x="21526" y="0"/>
                <wp:lineTo x="0" y="0"/>
              </wp:wrapPolygon>
            </wp:wrapThrough>
            <wp:docPr id="4" name="Рисунок 2" descr="http://school3-usp.ucoz.ru/ris2012/mes2014/img_6694-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3-usp.ucoz.ru/ris2012/mes2014/img_6694-kopij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951C0F8" wp14:editId="6064CDE6">
            <wp:simplePos x="0" y="0"/>
            <wp:positionH relativeFrom="column">
              <wp:posOffset>-3323590</wp:posOffset>
            </wp:positionH>
            <wp:positionV relativeFrom="paragraph">
              <wp:posOffset>-8552180</wp:posOffset>
            </wp:positionV>
            <wp:extent cx="2790825" cy="2095500"/>
            <wp:effectExtent l="0" t="0" r="9525" b="0"/>
            <wp:wrapThrough wrapText="bothSides">
              <wp:wrapPolygon edited="0">
                <wp:start x="0" y="0"/>
                <wp:lineTo x="0" y="21404"/>
                <wp:lineTo x="21526" y="21404"/>
                <wp:lineTo x="21526" y="0"/>
                <wp:lineTo x="0" y="0"/>
              </wp:wrapPolygon>
            </wp:wrapThrough>
            <wp:docPr id="5" name="Рисунок 5" descr="http://school3-usp.ucoz.ru/doc/dscn0575-k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3-usp.ucoz.ru/doc/dscn0575-kopij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рассмотрения  данных вопросов приняты постановления,  выполнение которых значительно улучшило социальное положение чернобыльцев района, повысило уровень патриотического воспитания молодежи.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  Успенской районной организации под руководством 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строится на взаимном доверии, единстве, сплочённости, на личной сознательности членов Совета, поэтому районная организация союза «Чернобыль» пользуется заслуженным авторитетом  среди общественных организаций района.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  вносит большой вклад в общественную жизнь района, он является членом правления совета ветеранов, членом координационного совета при главе администрации  района. Представители чернобыльской организации постоянно участвуют во всех памятных и праздничных районных мероприятиях,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за активное участие в общественной жизни  района </w:t>
      </w:r>
      <w:proofErr w:type="gram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награждён</w:t>
      </w:r>
      <w:proofErr w:type="gram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Почётными Грамотами  главы администрации   Краснодарского края, главы администрации  Успенского  района.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Возглавляемая им организация успешно сотрудничает с районной организацией ветеранов войны, труда и правоохранительных органов, с другими общественными организациями района.  Прямой и общительный  разговор с непосредственными участниками Великой Отечественной войны и ликвидаторами чернобыльской катастрофы, вызывает живой интерес у молодого поколения и способствует воспитанию у них чувства патриотизма и гордости за свою Родину.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Работа Успенской районной организации союза «Чернобыль», направленная на воспитание подрастающего поколения,  координируется  таким образом</w:t>
      </w:r>
      <w:proofErr w:type="gram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во встречах в школах и других учебных заведениях чернобыльцы участвуют совместно с участниками войны и ветеранами труда. При этом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 заранее подготавливает видеоматериал, подбирают фотографии, документы и экспонаты, которые непосредственно демонстрируются при подобных встречах. Так, например, за последние три года было проведено  26 подобных встреч в школах, техникумах и училищах района, где в общей сложности участвовало более 2000  человек школьников и молодежи.  На уроках школьники живо интересуются подробностями крупнейшей радиационной катастрофы  современности, задают вопросы по непосредственному участию кубанских военнообязанных в работах на атомной станции и в 30-километровой зоне. По просьбе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заранее,  ходе подготовке к таким встречам, школьные учителя проводят поиски материалов  по катастрофе на ЧАЭС, знакомят школьников с географическим положением района Чернобыля и тем самым вызывают у учащихся  дополнительный интерес и вопросы во время подобных встреч.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воспитательную и  патриотическую работу с подрастающим поколением ведет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в рамках сотрудничества с общественной организацией «пионеры Кубани». Он постоянно участвует  в торжественных мероприятиях приема школьников в эту организацию, выступает с воспоминаниями о своей работе  по ликвидации последствий катастрофы на Чернобыльской АЭС, активно участвует в воспитательной  работе, прививая подрастающему поколении верность служению Родине. Так например за последние три </w:t>
      </w: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года при его непосредственном участии было проведено 12 таких мероприятий</w:t>
      </w:r>
      <w:proofErr w:type="gram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было принято около 300 школьников в организацию «Пионеры Кубани».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сил приложил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для организации постоянно действующей чернобыльской экспозиции в районном музее, При его непосредственном участие было собрано много фотографий того времени, запечатлевших чернобыльцев района, писем, предметов обмундирования и экипировке ликвидаторов, работавших на АЭС, Почетных Грамот и благодарностей.</w:t>
      </w:r>
      <w:proofErr w:type="gram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gram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посещении школьниками  районного музея, 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  постоянно проводит с ними экскурсии по чернобыльской экспозиции, рассказывает о подвиге земляков, демонстрирует и комментирует два фильма о Чернобыле  и тем самым подрастающее поколение воспитывается в духе патриотизма, любви  к Родине, гордости за своих земляков, совершивших в Чернобыле подвиг во имя спасения миллионов людей.</w:t>
      </w:r>
      <w:proofErr w:type="gram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</w:t>
      </w:r>
      <w:proofErr w:type="gram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2007 г. было проведено около 30 экскурсий, в которых участвовало более 600 школьников района.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2001 г.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был инициатором и непосредственным организатором создания сквера и открытия памятника чернобыльцам в районном   центре на ул. </w:t>
      </w:r>
      <w:proofErr w:type="gram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</w:t>
      </w:r>
      <w:proofErr w:type="gram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был открыт 26 апреля в день 15-летия катастрофы на ЧАЭС на большом митинге,  в котором участвовало около 1500 человек школьников  со всех школ и учебных заведений района, работников различных предприятий и организаций, жителей райцентра. В открытии памятника непосредственное  участие приняли председатель ЗСК Краснодарского края Бекетов В.А.  и председатель Краснодарского краевого союза «Чернобыль» Вовк А.Д.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этого времени у памятника проводятся все  митинги, проводится прием в общественную организацию «Пионеры Кубани», различные мероприятия в дни государственных и региональных праздников.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2002 г. районная организация союза «Чернобыль» приняла активное участие в ликвидации последствий наводнения в Краснодарском крае, а в 2008 г. – в оказании помощи пострадавшим в результате войны в Южной Осетии.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15 лет организация является одной из лучших чернобыльских организаций Краснодарского края.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2006 г.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будучи участником международной конференции по защите воздействий атомной энергетики в г. Геленджике, работая  в тесном контакте с делегатами США и Украины, добился включения  в план оказания Фондом Комптона методологической и информационной поддержки чернобыльской организации, что значительно улучшило информативность и юридическую грамотность чернобыльцев Краснодарского края.    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11 лет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возглавлял юго-восточный межтерриториальный Совет, куда входили 10 чернобыльских организаций края.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этот период он много сделал для распространения лучшего опыта общественной работы, организовывал семинары и заседания Совета в различных городах и районах края, где председатели чернобыльских организаций в непосредственном контакте обменивались опытом  и учились наиболее эффективно проводить защиту законных прав и интересов чернобыльцев своих районов. </w:t>
      </w:r>
    </w:p>
    <w:p w:rsidR="007F65C7" w:rsidRPr="007F65C7" w:rsidRDefault="007F65C7" w:rsidP="007F65C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достигнутые  успехи в деле социальной защиты чернобыльцев района Успенская районная организация союза «Чернобыль» награждена почётным вымпелом  ККООИ «Чернобыль», а </w:t>
      </w:r>
      <w:proofErr w:type="spellStart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Сотниченко</w:t>
      </w:r>
      <w:proofErr w:type="spell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  за успехи в чернобыльском движении  Кубани и  России награждён знаками союза «Чернобыль» РФ «За заслуги» 1 и 2 степени занесен в Книгу Почета ЦС союза «Чернобыль» России,  награжден Почетными Грамотами Полномочного представителя Президента в ЮФО и  медалью</w:t>
      </w:r>
      <w:proofErr w:type="gramEnd"/>
      <w:r w:rsidRPr="007F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выдающийся вклад в развитие Кубани» II степени.  </w:t>
      </w:r>
    </w:p>
    <w:p w:rsidR="002C1C37" w:rsidRDefault="002C1C37"/>
    <w:sectPr w:rsidR="002C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C7"/>
    <w:rsid w:val="002C1C37"/>
    <w:rsid w:val="007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2017-01-31T15:05:00Z</dcterms:created>
  <dcterms:modified xsi:type="dcterms:W3CDTF">2017-01-31T15:07:00Z</dcterms:modified>
</cp:coreProperties>
</file>