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30AD" w:rsidRPr="00E330AD" w:rsidRDefault="00E330AD" w:rsidP="00E330AD">
      <w:pPr>
        <w:spacing w:before="120" w:after="240" w:line="315" w:lineRule="atLeast"/>
        <w:textAlignment w:val="baseline"/>
        <w:outlineLvl w:val="0"/>
        <w:rPr>
          <w:rFonts w:ascii="Georgia" w:eastAsia="Times New Roman" w:hAnsi="Georgia" w:cs="Times New Roman"/>
          <w:caps/>
          <w:color w:val="669EC4"/>
          <w:kern w:val="36"/>
          <w:lang w:eastAsia="ru-RU"/>
        </w:rPr>
      </w:pPr>
      <w:r w:rsidRPr="00E330AD">
        <w:rPr>
          <w:rFonts w:ascii="Georgia" w:eastAsia="Times New Roman" w:hAnsi="Georgia" w:cs="Times New Roman"/>
          <w:caps/>
          <w:color w:val="669EC4"/>
          <w:kern w:val="36"/>
          <w:lang w:eastAsia="ru-RU"/>
        </w:rPr>
        <w:t>ОСТОРОЖНО, ГРИП</w:t>
      </w:r>
      <w:r>
        <w:rPr>
          <w:rFonts w:ascii="Georgia" w:eastAsia="Times New Roman" w:hAnsi="Georgia" w:cs="Times New Roman"/>
          <w:caps/>
          <w:color w:val="669EC4"/>
          <w:kern w:val="36"/>
          <w:lang w:eastAsia="ru-RU"/>
        </w:rPr>
        <w:t>п</w:t>
      </w:r>
      <w:r w:rsidRPr="00E330AD">
        <w:rPr>
          <w:rFonts w:ascii="Helvetica" w:eastAsia="Times New Roman" w:hAnsi="Helvetica" w:cs="Helvetica"/>
          <w:color w:val="487787"/>
          <w:sz w:val="15"/>
          <w:szCs w:val="15"/>
          <w:bdr w:val="dashed" w:sz="4" w:space="6" w:color="CFCFCF" w:frame="1"/>
          <w:shd w:val="clear" w:color="auto" w:fill="EFEFEF"/>
          <w:lang w:eastAsia="ru-RU"/>
        </w:rPr>
        <w:br/>
      </w:r>
    </w:p>
    <w:p w:rsidR="00E330AD" w:rsidRPr="00E330AD" w:rsidRDefault="00E330AD" w:rsidP="00E330AD">
      <w:pPr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888888"/>
          <w:sz w:val="15"/>
          <w:szCs w:val="15"/>
          <w:lang w:eastAsia="ru-RU"/>
        </w:rPr>
      </w:pPr>
      <w:r w:rsidRPr="00E330AD">
        <w:rPr>
          <w:rFonts w:ascii="Helvetica" w:eastAsia="Times New Roman" w:hAnsi="Helvetica" w:cs="Helvetica"/>
          <w:color w:val="888888"/>
          <w:sz w:val="15"/>
          <w:szCs w:val="15"/>
          <w:lang w:eastAsia="ru-RU"/>
        </w:rPr>
        <w:t>П</w:t>
      </w:r>
      <w:r w:rsidRPr="00E330AD">
        <w:rPr>
          <w:rFonts w:ascii="Helvetica" w:eastAsia="Times New Roman" w:hAnsi="Helvetica" w:cs="Helvetica"/>
          <w:b/>
          <w:bCs/>
          <w:color w:val="888888"/>
          <w:sz w:val="15"/>
          <w:lang w:eastAsia="ru-RU"/>
        </w:rPr>
        <w:t>ервые признаки гриппа</w:t>
      </w:r>
    </w:p>
    <w:p w:rsidR="00E330AD" w:rsidRPr="00E330AD" w:rsidRDefault="00E330AD" w:rsidP="00E330AD">
      <w:pPr>
        <w:spacing w:line="240" w:lineRule="auto"/>
        <w:textAlignment w:val="baseline"/>
        <w:rPr>
          <w:rFonts w:ascii="Helvetica" w:eastAsia="Times New Roman" w:hAnsi="Helvetica" w:cs="Helvetica"/>
          <w:color w:val="888888"/>
          <w:sz w:val="15"/>
          <w:szCs w:val="15"/>
          <w:lang w:eastAsia="ru-RU"/>
        </w:rPr>
      </w:pPr>
      <w:r w:rsidRPr="00E330AD">
        <w:rPr>
          <w:rFonts w:ascii="Helvetica" w:eastAsia="Times New Roman" w:hAnsi="Helvetica" w:cs="Helvetica"/>
          <w:color w:val="888888"/>
          <w:sz w:val="15"/>
          <w:szCs w:val="15"/>
          <w:lang w:eastAsia="ru-RU"/>
        </w:rPr>
        <w:t xml:space="preserve"> Грипп поражает организм быстро: уже </w:t>
      </w:r>
      <w:proofErr w:type="gramStart"/>
      <w:r w:rsidRPr="00E330AD">
        <w:rPr>
          <w:rFonts w:ascii="Helvetica" w:eastAsia="Times New Roman" w:hAnsi="Helvetica" w:cs="Helvetica"/>
          <w:color w:val="888888"/>
          <w:sz w:val="15"/>
          <w:szCs w:val="15"/>
          <w:lang w:eastAsia="ru-RU"/>
        </w:rPr>
        <w:t>в первые</w:t>
      </w:r>
      <w:proofErr w:type="gramEnd"/>
      <w:r w:rsidRPr="00E330AD">
        <w:rPr>
          <w:rFonts w:ascii="Helvetica" w:eastAsia="Times New Roman" w:hAnsi="Helvetica" w:cs="Helvetica"/>
          <w:color w:val="888888"/>
          <w:sz w:val="15"/>
          <w:szCs w:val="15"/>
          <w:lang w:eastAsia="ru-RU"/>
        </w:rPr>
        <w:t xml:space="preserve"> 24–36 часов поднимается высокая температура (39°С–40°С), появляется головная боль (преимущественно в лобно-височной области), боль при движении глазных яблок, а также в мышцах и суставах, нередко возникает тошнота или рвота, может снижаться артериальное давление. Сухой болезненный кашель, заложенность носа появляются, как правило, через несколько часов с начала болезни. Грипп опасен осложнениями, в частности поражением нервной системы.</w:t>
      </w:r>
    </w:p>
    <w:p w:rsidR="00E330AD" w:rsidRPr="00E330AD" w:rsidRDefault="00E330AD" w:rsidP="00E330AD">
      <w:pPr>
        <w:pBdr>
          <w:left w:val="single" w:sz="12" w:space="6" w:color="CFCFCF"/>
        </w:pBdr>
        <w:shd w:val="clear" w:color="auto" w:fill="EFEFEF"/>
        <w:spacing w:before="240" w:after="240" w:line="384" w:lineRule="atLeast"/>
        <w:textAlignment w:val="baseline"/>
        <w:outlineLvl w:val="2"/>
        <w:rPr>
          <w:rFonts w:ascii="Helvetica" w:eastAsia="Times New Roman" w:hAnsi="Helvetica" w:cs="Helvetica"/>
          <w:color w:val="487787"/>
          <w:sz w:val="17"/>
          <w:szCs w:val="17"/>
          <w:lang w:eastAsia="ru-RU"/>
        </w:rPr>
      </w:pPr>
      <w:r w:rsidRPr="00E330AD">
        <w:rPr>
          <w:rFonts w:ascii="Helvetica" w:eastAsia="Times New Roman" w:hAnsi="Helvetica" w:cs="Helvetica"/>
          <w:color w:val="487787"/>
          <w:sz w:val="17"/>
          <w:szCs w:val="17"/>
          <w:lang w:eastAsia="ru-RU"/>
        </w:rPr>
        <w:t> </w:t>
      </w:r>
      <w:r>
        <w:rPr>
          <w:rFonts w:ascii="Helvetica" w:eastAsia="Times New Roman" w:hAnsi="Helvetica" w:cs="Helvetica"/>
          <w:noProof/>
          <w:color w:val="487787"/>
          <w:sz w:val="17"/>
          <w:szCs w:val="17"/>
          <w:lang w:eastAsia="ru-RU"/>
        </w:rPr>
        <w:drawing>
          <wp:inline distT="0" distB="0" distL="0" distR="0">
            <wp:extent cx="6654165" cy="4725670"/>
            <wp:effectExtent l="19050" t="0" r="0" b="0"/>
            <wp:docPr id="1" name="Рисунок 1" descr="gri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pp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165" cy="472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0AD" w:rsidRPr="00E330AD" w:rsidRDefault="00E330AD" w:rsidP="00E330AD">
      <w:pPr>
        <w:pBdr>
          <w:left w:val="single" w:sz="12" w:space="6" w:color="CFCFCF"/>
        </w:pBdr>
        <w:shd w:val="clear" w:color="auto" w:fill="EFEFEF"/>
        <w:spacing w:after="0" w:line="384" w:lineRule="atLeast"/>
        <w:jc w:val="center"/>
        <w:textAlignment w:val="baseline"/>
        <w:outlineLvl w:val="2"/>
        <w:rPr>
          <w:rFonts w:ascii="Helvetica" w:eastAsia="Times New Roman" w:hAnsi="Helvetica" w:cs="Helvetica"/>
          <w:color w:val="487787"/>
          <w:sz w:val="17"/>
          <w:szCs w:val="17"/>
          <w:lang w:eastAsia="ru-RU"/>
        </w:rPr>
      </w:pPr>
      <w:r w:rsidRPr="00E330AD">
        <w:rPr>
          <w:rFonts w:ascii="Helvetica" w:eastAsia="Times New Roman" w:hAnsi="Helvetica" w:cs="Helvetica"/>
          <w:b/>
          <w:bCs/>
          <w:color w:val="487787"/>
          <w:sz w:val="17"/>
          <w:lang w:eastAsia="ru-RU"/>
        </w:rPr>
        <w:t>Симптомы</w:t>
      </w:r>
    </w:p>
    <w:p w:rsidR="00E330AD" w:rsidRPr="00E330AD" w:rsidRDefault="00E330AD" w:rsidP="00E330AD">
      <w:pPr>
        <w:spacing w:after="0" w:line="240" w:lineRule="auto"/>
        <w:jc w:val="right"/>
        <w:textAlignment w:val="baseline"/>
        <w:rPr>
          <w:rFonts w:ascii="Helvetica" w:eastAsia="Times New Roman" w:hAnsi="Helvetica" w:cs="Helvetica"/>
          <w:color w:val="373737"/>
          <w:sz w:val="16"/>
          <w:szCs w:val="16"/>
          <w:lang w:eastAsia="ru-RU"/>
        </w:rPr>
      </w:pPr>
      <w:r w:rsidRPr="00E330AD">
        <w:rPr>
          <w:rFonts w:ascii="Helvetica" w:eastAsia="Times New Roman" w:hAnsi="Helvetica" w:cs="Helvetica"/>
          <w:b/>
          <w:bCs/>
          <w:color w:val="373737"/>
          <w:sz w:val="16"/>
          <w:lang w:eastAsia="ru-RU"/>
        </w:rPr>
        <w:t>Грипп </w:t>
      </w:r>
      <w:r w:rsidRPr="00E330AD">
        <w:rPr>
          <w:rFonts w:ascii="Helvetica" w:eastAsia="Times New Roman" w:hAnsi="Helvetica" w:cs="Helvetica"/>
          <w:color w:val="373737"/>
          <w:sz w:val="16"/>
          <w:szCs w:val="16"/>
          <w:lang w:eastAsia="ru-RU"/>
        </w:rPr>
        <w:t xml:space="preserve">- острое </w:t>
      </w:r>
      <w:proofErr w:type="spellStart"/>
      <w:r w:rsidRPr="00E330AD">
        <w:rPr>
          <w:rFonts w:ascii="Helvetica" w:eastAsia="Times New Roman" w:hAnsi="Helvetica" w:cs="Helvetica"/>
          <w:color w:val="373737"/>
          <w:sz w:val="16"/>
          <w:szCs w:val="16"/>
          <w:lang w:eastAsia="ru-RU"/>
        </w:rPr>
        <w:t>высококонтагиозное</w:t>
      </w:r>
      <w:proofErr w:type="spellEnd"/>
      <w:r w:rsidRPr="00E330AD">
        <w:rPr>
          <w:rFonts w:ascii="Helvetica" w:eastAsia="Times New Roman" w:hAnsi="Helvetica" w:cs="Helvetica"/>
          <w:color w:val="373737"/>
          <w:sz w:val="16"/>
          <w:szCs w:val="16"/>
          <w:lang w:eastAsia="ru-RU"/>
        </w:rPr>
        <w:t xml:space="preserve"> (заразное) заболевание, которое отличается резким токсикозом, умеренными катаральными явлениями с наиболее интенсивным поражением трахеи и крупных бронхов.</w:t>
      </w:r>
      <w:r w:rsidRPr="00E330AD">
        <w:rPr>
          <w:rFonts w:ascii="Helvetica" w:eastAsia="Times New Roman" w:hAnsi="Helvetica" w:cs="Helvetica"/>
          <w:color w:val="373737"/>
          <w:sz w:val="16"/>
          <w:szCs w:val="16"/>
          <w:lang w:eastAsia="ru-RU"/>
        </w:rPr>
        <w:br/>
      </w:r>
      <w:r w:rsidRPr="00E330AD">
        <w:rPr>
          <w:rFonts w:ascii="Helvetica" w:eastAsia="Times New Roman" w:hAnsi="Helvetica" w:cs="Helvetica"/>
          <w:color w:val="373737"/>
          <w:sz w:val="16"/>
          <w:szCs w:val="16"/>
          <w:lang w:eastAsia="ru-RU"/>
        </w:rPr>
        <w:br/>
        <w:t xml:space="preserve">Клиника гриппа и острых респираторных заболеваний, вызываемых различными вирусами, из-за сочетания </w:t>
      </w:r>
      <w:proofErr w:type="spellStart"/>
      <w:r w:rsidRPr="00E330AD">
        <w:rPr>
          <w:rFonts w:ascii="Helvetica" w:eastAsia="Times New Roman" w:hAnsi="Helvetica" w:cs="Helvetica"/>
          <w:color w:val="373737"/>
          <w:sz w:val="16"/>
          <w:szCs w:val="16"/>
          <w:lang w:eastAsia="ru-RU"/>
        </w:rPr>
        <w:t>общетоксических</w:t>
      </w:r>
      <w:proofErr w:type="spellEnd"/>
      <w:r w:rsidRPr="00E330AD">
        <w:rPr>
          <w:rFonts w:ascii="Helvetica" w:eastAsia="Times New Roman" w:hAnsi="Helvetica" w:cs="Helvetica"/>
          <w:color w:val="373737"/>
          <w:sz w:val="16"/>
          <w:szCs w:val="16"/>
          <w:lang w:eastAsia="ru-RU"/>
        </w:rPr>
        <w:t xml:space="preserve"> симптомов и поражения дыхательных путей, имеет много сходных черт.</w:t>
      </w:r>
      <w:r w:rsidRPr="00E330AD">
        <w:rPr>
          <w:rFonts w:ascii="Helvetica" w:eastAsia="Times New Roman" w:hAnsi="Helvetica" w:cs="Helvetica"/>
          <w:color w:val="373737"/>
          <w:sz w:val="16"/>
          <w:szCs w:val="16"/>
          <w:lang w:eastAsia="ru-RU"/>
        </w:rPr>
        <w:br/>
      </w:r>
      <w:r w:rsidRPr="00E330AD">
        <w:rPr>
          <w:rFonts w:ascii="Helvetica" w:eastAsia="Times New Roman" w:hAnsi="Helvetica" w:cs="Helvetica"/>
          <w:color w:val="373737"/>
          <w:sz w:val="16"/>
          <w:szCs w:val="16"/>
          <w:lang w:eastAsia="ru-RU"/>
        </w:rPr>
        <w:br/>
        <w:t xml:space="preserve">Грипп начинается остро. Инкубационный период, как правило, длится 1-2 дня, но может продолжаться и до 5 дней. Затем начинается период острых клинических проявлений. Тяжесть болезни зависит от многих факторов: состояния здоровья, возраста, от того, контактировал ли больной с данным типом вируса ранее. В зависимости от этого у больного может развиться одна из 4-х форм гриппа: легкая, среднетяжелая, тяжелая и </w:t>
      </w:r>
      <w:proofErr w:type="spellStart"/>
      <w:r w:rsidRPr="00E330AD">
        <w:rPr>
          <w:rFonts w:ascii="Helvetica" w:eastAsia="Times New Roman" w:hAnsi="Helvetica" w:cs="Helvetica"/>
          <w:color w:val="373737"/>
          <w:sz w:val="16"/>
          <w:szCs w:val="16"/>
          <w:lang w:eastAsia="ru-RU"/>
        </w:rPr>
        <w:t>гипертоксическая</w:t>
      </w:r>
      <w:proofErr w:type="spellEnd"/>
      <w:r w:rsidRPr="00E330AD">
        <w:rPr>
          <w:rFonts w:ascii="Helvetica" w:eastAsia="Times New Roman" w:hAnsi="Helvetica" w:cs="Helvetica"/>
          <w:color w:val="373737"/>
          <w:sz w:val="16"/>
          <w:szCs w:val="16"/>
          <w:lang w:eastAsia="ru-RU"/>
        </w:rPr>
        <w:t>. Симптомы и их сила зависят от тяжести заболевания.</w:t>
      </w:r>
      <w:r w:rsidRPr="00E330AD">
        <w:rPr>
          <w:rFonts w:ascii="Helvetica" w:eastAsia="Times New Roman" w:hAnsi="Helvetica" w:cs="Helvetica"/>
          <w:color w:val="373737"/>
          <w:sz w:val="16"/>
          <w:szCs w:val="16"/>
          <w:lang w:eastAsia="ru-RU"/>
        </w:rPr>
        <w:br/>
      </w:r>
      <w:r w:rsidRPr="00E330AD">
        <w:rPr>
          <w:rFonts w:ascii="Helvetica" w:eastAsia="Times New Roman" w:hAnsi="Helvetica" w:cs="Helvetica"/>
          <w:color w:val="373737"/>
          <w:sz w:val="16"/>
          <w:szCs w:val="16"/>
          <w:lang w:eastAsia="ru-RU"/>
        </w:rPr>
        <w:br/>
      </w:r>
      <w:hyperlink r:id="rId6" w:tgtFrame="_blank" w:tooltip="" w:history="1">
        <w:r>
          <w:rPr>
            <w:rFonts w:ascii="Helvetica" w:eastAsia="Times New Roman" w:hAnsi="Helvetica" w:cs="Helvetica"/>
            <w:noProof/>
            <w:color w:val="373737"/>
            <w:sz w:val="16"/>
            <w:szCs w:val="16"/>
            <w:lang w:eastAsia="ru-RU"/>
          </w:rPr>
          <w:drawing>
            <wp:anchor distT="0" distB="0" distL="57150" distR="57150" simplePos="0" relativeHeight="251658240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2581275" cy="1714500"/>
              <wp:effectExtent l="19050" t="0" r="9525" b="0"/>
              <wp:wrapSquare wrapText="bothSides"/>
              <wp:docPr id="2" name="Рисунок 2" descr="Внимание">
                <a:hlinkClick xmlns:a="http://schemas.openxmlformats.org/drawingml/2006/main" r:id="rId6" tgtFrame="&quot;_blank&quot;" tooltip="&quot;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Внимание">
                        <a:hlinkClick r:id="rId6" tgtFrame="&quot;_blank&quot;" tooltip="&quot;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581275" cy="1714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</w:hyperlink>
      <w:r w:rsidRPr="00E330AD">
        <w:rPr>
          <w:rFonts w:ascii="Helvetica" w:eastAsia="Times New Roman" w:hAnsi="Helvetica" w:cs="Helvetica"/>
          <w:color w:val="373737"/>
          <w:sz w:val="16"/>
          <w:szCs w:val="16"/>
          <w:lang w:eastAsia="ru-RU"/>
        </w:rPr>
        <w:t>   В </w:t>
      </w:r>
      <w:r w:rsidRPr="00E330AD">
        <w:rPr>
          <w:rFonts w:ascii="Helvetica" w:eastAsia="Times New Roman" w:hAnsi="Helvetica" w:cs="Helvetica"/>
          <w:b/>
          <w:bCs/>
          <w:color w:val="373737"/>
          <w:sz w:val="16"/>
          <w:lang w:eastAsia="ru-RU"/>
        </w:rPr>
        <w:t>случае </w:t>
      </w:r>
      <w:r w:rsidRPr="00E330AD">
        <w:rPr>
          <w:rFonts w:ascii="Helvetica" w:eastAsia="Times New Roman" w:hAnsi="Helvetica" w:cs="Helvetica"/>
          <w:color w:val="373737"/>
          <w:sz w:val="16"/>
          <w:szCs w:val="16"/>
          <w:lang w:eastAsia="ru-RU"/>
        </w:rPr>
        <w:t xml:space="preserve">легкой (включая стертые и </w:t>
      </w:r>
      <w:proofErr w:type="spellStart"/>
      <w:r w:rsidRPr="00E330AD">
        <w:rPr>
          <w:rFonts w:ascii="Helvetica" w:eastAsia="Times New Roman" w:hAnsi="Helvetica" w:cs="Helvetica"/>
          <w:color w:val="373737"/>
          <w:sz w:val="16"/>
          <w:szCs w:val="16"/>
          <w:lang w:eastAsia="ru-RU"/>
        </w:rPr>
        <w:t>субклинические</w:t>
      </w:r>
      <w:proofErr w:type="spellEnd"/>
      <w:r w:rsidRPr="00E330AD">
        <w:rPr>
          <w:rFonts w:ascii="Helvetica" w:eastAsia="Times New Roman" w:hAnsi="Helvetica" w:cs="Helvetica"/>
          <w:color w:val="373737"/>
          <w:sz w:val="16"/>
          <w:szCs w:val="16"/>
          <w:lang w:eastAsia="ru-RU"/>
        </w:rPr>
        <w:t>) </w:t>
      </w:r>
      <w:r w:rsidRPr="00E330AD">
        <w:rPr>
          <w:rFonts w:ascii="Helvetica" w:eastAsia="Times New Roman" w:hAnsi="Helvetica" w:cs="Helvetica"/>
          <w:b/>
          <w:bCs/>
          <w:color w:val="373737"/>
          <w:sz w:val="16"/>
          <w:lang w:eastAsia="ru-RU"/>
        </w:rPr>
        <w:t>формы                гриппа</w:t>
      </w:r>
      <w:r w:rsidRPr="00E330AD">
        <w:rPr>
          <w:rFonts w:ascii="Helvetica" w:eastAsia="Times New Roman" w:hAnsi="Helvetica" w:cs="Helvetica"/>
          <w:color w:val="373737"/>
          <w:sz w:val="16"/>
          <w:szCs w:val="16"/>
          <w:lang w:eastAsia="ru-RU"/>
        </w:rPr>
        <w:t>, температура тела может оставаться нормальной или                  повышаться не выше 38</w:t>
      </w:r>
      <w:proofErr w:type="gramStart"/>
      <w:r w:rsidRPr="00E330AD">
        <w:rPr>
          <w:rFonts w:ascii="Helvetica" w:eastAsia="Times New Roman" w:hAnsi="Helvetica" w:cs="Helvetica"/>
          <w:color w:val="373737"/>
          <w:sz w:val="16"/>
          <w:szCs w:val="16"/>
          <w:lang w:eastAsia="ru-RU"/>
        </w:rPr>
        <w:t>°С</w:t>
      </w:r>
      <w:proofErr w:type="gramEnd"/>
      <w:r w:rsidRPr="00E330AD">
        <w:rPr>
          <w:rFonts w:ascii="Helvetica" w:eastAsia="Times New Roman" w:hAnsi="Helvetica" w:cs="Helvetica"/>
          <w:color w:val="373737"/>
          <w:sz w:val="16"/>
          <w:szCs w:val="16"/>
          <w:lang w:eastAsia="ru-RU"/>
        </w:rPr>
        <w:t>, симптомы инфекционного токсикоза              слабо выражены или отсутствуют.</w:t>
      </w:r>
      <w:r w:rsidRPr="00E330AD">
        <w:rPr>
          <w:rFonts w:ascii="Helvetica" w:eastAsia="Times New Roman" w:hAnsi="Helvetica" w:cs="Helvetica"/>
          <w:color w:val="373737"/>
          <w:sz w:val="16"/>
          <w:szCs w:val="16"/>
          <w:lang w:eastAsia="ru-RU"/>
        </w:rPr>
        <w:br/>
      </w:r>
      <w:r w:rsidRPr="00E330AD">
        <w:rPr>
          <w:rFonts w:ascii="Helvetica" w:eastAsia="Times New Roman" w:hAnsi="Helvetica" w:cs="Helvetica"/>
          <w:color w:val="373737"/>
          <w:sz w:val="16"/>
          <w:szCs w:val="16"/>
          <w:lang w:eastAsia="ru-RU"/>
        </w:rPr>
        <w:br/>
        <w:t>   В случае </w:t>
      </w:r>
      <w:r w:rsidRPr="00E330AD">
        <w:rPr>
          <w:rFonts w:ascii="Helvetica" w:eastAsia="Times New Roman" w:hAnsi="Helvetica" w:cs="Helvetica"/>
          <w:b/>
          <w:bCs/>
          <w:color w:val="373737"/>
          <w:sz w:val="16"/>
          <w:lang w:eastAsia="ru-RU"/>
        </w:rPr>
        <w:t>среднетяжелой </w:t>
      </w:r>
      <w:r w:rsidRPr="00E330AD">
        <w:rPr>
          <w:rFonts w:ascii="Helvetica" w:eastAsia="Times New Roman" w:hAnsi="Helvetica" w:cs="Helvetica"/>
          <w:color w:val="373737"/>
          <w:sz w:val="16"/>
          <w:szCs w:val="16"/>
          <w:lang w:eastAsia="ru-RU"/>
        </w:rPr>
        <w:t>(</w:t>
      </w:r>
      <w:proofErr w:type="spellStart"/>
      <w:r w:rsidRPr="00E330AD">
        <w:rPr>
          <w:rFonts w:ascii="Helvetica" w:eastAsia="Times New Roman" w:hAnsi="Helvetica" w:cs="Helvetica"/>
          <w:color w:val="373737"/>
          <w:sz w:val="16"/>
          <w:szCs w:val="16"/>
          <w:lang w:eastAsia="ru-RU"/>
        </w:rPr>
        <w:t>манифестной</w:t>
      </w:r>
      <w:proofErr w:type="spellEnd"/>
      <w:r w:rsidRPr="00E330AD">
        <w:rPr>
          <w:rFonts w:ascii="Helvetica" w:eastAsia="Times New Roman" w:hAnsi="Helvetica" w:cs="Helvetica"/>
          <w:color w:val="373737"/>
          <w:sz w:val="16"/>
          <w:szCs w:val="16"/>
          <w:lang w:eastAsia="ru-RU"/>
        </w:rPr>
        <w:t>) </w:t>
      </w:r>
      <w:r w:rsidRPr="00E330AD">
        <w:rPr>
          <w:rFonts w:ascii="Helvetica" w:eastAsia="Times New Roman" w:hAnsi="Helvetica" w:cs="Helvetica"/>
          <w:b/>
          <w:bCs/>
          <w:color w:val="373737"/>
          <w:sz w:val="16"/>
          <w:lang w:eastAsia="ru-RU"/>
        </w:rPr>
        <w:t>формы                                        гриппа</w:t>
      </w:r>
      <w:r w:rsidRPr="00E330AD">
        <w:rPr>
          <w:rFonts w:ascii="Helvetica" w:eastAsia="Times New Roman" w:hAnsi="Helvetica" w:cs="Helvetica"/>
          <w:color w:val="373737"/>
          <w:sz w:val="16"/>
          <w:szCs w:val="16"/>
          <w:lang w:eastAsia="ru-RU"/>
        </w:rPr>
        <w:t> температура повышается до 38,5-39,5</w:t>
      </w:r>
      <w:proofErr w:type="gramStart"/>
      <w:r w:rsidRPr="00E330AD">
        <w:rPr>
          <w:rFonts w:ascii="Helvetica" w:eastAsia="Times New Roman" w:hAnsi="Helvetica" w:cs="Helvetica"/>
          <w:color w:val="373737"/>
          <w:sz w:val="16"/>
          <w:szCs w:val="16"/>
          <w:lang w:eastAsia="ru-RU"/>
        </w:rPr>
        <w:t>°С</w:t>
      </w:r>
      <w:proofErr w:type="gramEnd"/>
      <w:r w:rsidRPr="00E330AD">
        <w:rPr>
          <w:rFonts w:ascii="Helvetica" w:eastAsia="Times New Roman" w:hAnsi="Helvetica" w:cs="Helvetica"/>
          <w:color w:val="373737"/>
          <w:sz w:val="16"/>
          <w:szCs w:val="16"/>
          <w:lang w:eastAsia="ru-RU"/>
        </w:rPr>
        <w:t xml:space="preserve"> и отмечаются                классические симптомы заболевания: </w:t>
      </w:r>
      <w:r w:rsidRPr="00E330AD">
        <w:rPr>
          <w:rFonts w:ascii="Helvetica" w:eastAsia="Times New Roman" w:hAnsi="Helvetica" w:cs="Helvetica"/>
          <w:color w:val="373737"/>
          <w:sz w:val="16"/>
          <w:szCs w:val="16"/>
          <w:lang w:eastAsia="ru-RU"/>
        </w:rPr>
        <w:lastRenderedPageBreak/>
        <w:t xml:space="preserve">интоксикация (потоотделение,    слабость, светобоязнь, суставные и мышечные боли, головная боль); катаральные симптомы (гиперемия задней стенки глотки и конъюнктив); респираторные симптомы (кашель, насморк, боли за грудиной, возможно вовлечение в процесс легких с развитием </w:t>
      </w:r>
      <w:proofErr w:type="spellStart"/>
      <w:r w:rsidRPr="00E330AD">
        <w:rPr>
          <w:rFonts w:ascii="Helvetica" w:eastAsia="Times New Roman" w:hAnsi="Helvetica" w:cs="Helvetica"/>
          <w:color w:val="373737"/>
          <w:sz w:val="16"/>
          <w:szCs w:val="16"/>
          <w:lang w:eastAsia="ru-RU"/>
        </w:rPr>
        <w:t>гемморрагической</w:t>
      </w:r>
      <w:proofErr w:type="spellEnd"/>
      <w:r w:rsidRPr="00E330AD">
        <w:rPr>
          <w:rFonts w:ascii="Helvetica" w:eastAsia="Times New Roman" w:hAnsi="Helvetica" w:cs="Helvetica"/>
          <w:color w:val="373737"/>
          <w:sz w:val="16"/>
          <w:szCs w:val="16"/>
          <w:lang w:eastAsia="ru-RU"/>
        </w:rPr>
        <w:t xml:space="preserve"> пневмонии); абдоминальный синдром (боль в животе, понос).</w:t>
      </w:r>
      <w:r w:rsidRPr="00E330AD">
        <w:rPr>
          <w:rFonts w:ascii="Helvetica" w:eastAsia="Times New Roman" w:hAnsi="Helvetica" w:cs="Helvetica"/>
          <w:color w:val="373737"/>
          <w:sz w:val="16"/>
          <w:szCs w:val="16"/>
          <w:lang w:eastAsia="ru-RU"/>
        </w:rPr>
        <w:br/>
      </w:r>
      <w:r w:rsidRPr="00E330AD">
        <w:rPr>
          <w:rFonts w:ascii="Helvetica" w:eastAsia="Times New Roman" w:hAnsi="Helvetica" w:cs="Helvetica"/>
          <w:color w:val="373737"/>
          <w:sz w:val="16"/>
          <w:szCs w:val="16"/>
          <w:lang w:eastAsia="ru-RU"/>
        </w:rPr>
        <w:br/>
        <w:t>При развитии</w:t>
      </w:r>
      <w:r w:rsidRPr="00E330AD">
        <w:rPr>
          <w:rFonts w:ascii="Helvetica" w:eastAsia="Times New Roman" w:hAnsi="Helvetica" w:cs="Helvetica"/>
          <w:b/>
          <w:bCs/>
          <w:color w:val="373737"/>
          <w:sz w:val="16"/>
          <w:lang w:eastAsia="ru-RU"/>
        </w:rPr>
        <w:t> тяжелой формы гриппа</w:t>
      </w:r>
      <w:r w:rsidRPr="00E330AD">
        <w:rPr>
          <w:rFonts w:ascii="Helvetica" w:eastAsia="Times New Roman" w:hAnsi="Helvetica" w:cs="Helvetica"/>
          <w:color w:val="373737"/>
          <w:sz w:val="16"/>
          <w:szCs w:val="16"/>
          <w:lang w:eastAsia="ru-RU"/>
        </w:rPr>
        <w:t> температура тела поднимается до 40-40,5°С. В дополнение к симптомам, характерным для среднетяжелой формы гриппа появляются признаки энцефалопатии (</w:t>
      </w:r>
      <w:proofErr w:type="spellStart"/>
      <w:r w:rsidRPr="00E330AD">
        <w:rPr>
          <w:rFonts w:ascii="Helvetica" w:eastAsia="Times New Roman" w:hAnsi="Helvetica" w:cs="Helvetica"/>
          <w:color w:val="373737"/>
          <w:sz w:val="16"/>
          <w:szCs w:val="16"/>
          <w:lang w:eastAsia="ru-RU"/>
        </w:rPr>
        <w:t>психотические</w:t>
      </w:r>
      <w:proofErr w:type="spellEnd"/>
      <w:r w:rsidRPr="00E330AD">
        <w:rPr>
          <w:rFonts w:ascii="Helvetica" w:eastAsia="Times New Roman" w:hAnsi="Helvetica" w:cs="Helvetica"/>
          <w:color w:val="373737"/>
          <w:sz w:val="16"/>
          <w:szCs w:val="16"/>
          <w:lang w:eastAsia="ru-RU"/>
        </w:rPr>
        <w:t xml:space="preserve"> состояния, судорожные припадки, галлюцинации), сосудистые расстройства (носовые кровотечения, точечные геморрагии на мягком небе) и рвота.</w:t>
      </w:r>
      <w:r w:rsidRPr="00E330AD">
        <w:rPr>
          <w:rFonts w:ascii="Helvetica" w:eastAsia="Times New Roman" w:hAnsi="Helvetica" w:cs="Helvetica"/>
          <w:color w:val="373737"/>
          <w:sz w:val="16"/>
          <w:szCs w:val="16"/>
          <w:lang w:eastAsia="ru-RU"/>
        </w:rPr>
        <w:br/>
      </w:r>
      <w:r w:rsidRPr="00E330AD">
        <w:rPr>
          <w:rFonts w:ascii="Helvetica" w:eastAsia="Times New Roman" w:hAnsi="Helvetica" w:cs="Helvetica"/>
          <w:color w:val="373737"/>
          <w:sz w:val="16"/>
          <w:szCs w:val="16"/>
          <w:lang w:eastAsia="ru-RU"/>
        </w:rPr>
        <w:br/>
      </w:r>
      <w:hyperlink r:id="rId8" w:tgtFrame="_blank" w:tooltip="" w:history="1">
        <w:r>
          <w:rPr>
            <w:rFonts w:ascii="Helvetica" w:eastAsia="Times New Roman" w:hAnsi="Helvetica" w:cs="Helvetica"/>
            <w:noProof/>
            <w:color w:val="373737"/>
            <w:sz w:val="16"/>
            <w:szCs w:val="16"/>
            <w:lang w:eastAsia="ru-RU"/>
          </w:rPr>
          <w:drawing>
            <wp:anchor distT="0" distB="0" distL="57150" distR="57150" simplePos="0" relativeHeight="251658240" behindDoc="0" locked="0" layoutInCell="1" allowOverlap="0">
              <wp:simplePos x="0" y="0"/>
              <wp:positionH relativeFrom="column">
                <wp:align>right</wp:align>
              </wp:positionH>
              <wp:positionV relativeFrom="line">
                <wp:posOffset>0</wp:posOffset>
              </wp:positionV>
              <wp:extent cx="2581275" cy="1714500"/>
              <wp:effectExtent l="19050" t="0" r="9525" b="0"/>
              <wp:wrapSquare wrapText="bothSides"/>
              <wp:docPr id="3" name="Рисунок 3" descr="Внимание">
                <a:hlinkClick xmlns:a="http://schemas.openxmlformats.org/drawingml/2006/main" r:id="rId8" tgtFrame="&quot;_blank&quot;" tooltip="&quot;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Внимание">
                        <a:hlinkClick r:id="rId8" tgtFrame="&quot;_blank&quot;" tooltip="&quot;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581275" cy="1714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</w:hyperlink>
      <w:r w:rsidRPr="00E330AD">
        <w:rPr>
          <w:rFonts w:ascii="Helvetica" w:eastAsia="Times New Roman" w:hAnsi="Helvetica" w:cs="Helvetica"/>
          <w:color w:val="373737"/>
          <w:sz w:val="16"/>
          <w:szCs w:val="16"/>
          <w:lang w:eastAsia="ru-RU"/>
        </w:rPr>
        <w:t>При</w:t>
      </w:r>
      <w:r w:rsidRPr="00E330AD">
        <w:rPr>
          <w:rFonts w:ascii="Helvetica" w:eastAsia="Times New Roman" w:hAnsi="Helvetica" w:cs="Helvetica"/>
          <w:b/>
          <w:bCs/>
          <w:color w:val="373737"/>
          <w:sz w:val="16"/>
          <w:lang w:eastAsia="ru-RU"/>
        </w:rPr>
        <w:t> </w:t>
      </w:r>
      <w:proofErr w:type="spellStart"/>
      <w:r w:rsidRPr="00E330AD">
        <w:rPr>
          <w:rFonts w:ascii="Helvetica" w:eastAsia="Times New Roman" w:hAnsi="Helvetica" w:cs="Helvetica"/>
          <w:b/>
          <w:bCs/>
          <w:color w:val="373737"/>
          <w:sz w:val="16"/>
          <w:lang w:eastAsia="ru-RU"/>
        </w:rPr>
        <w:t>гипертоксической</w:t>
      </w:r>
      <w:proofErr w:type="spellEnd"/>
      <w:r w:rsidRPr="00E330AD">
        <w:rPr>
          <w:rFonts w:ascii="Helvetica" w:eastAsia="Times New Roman" w:hAnsi="Helvetica" w:cs="Helvetica"/>
          <w:b/>
          <w:bCs/>
          <w:color w:val="373737"/>
          <w:sz w:val="16"/>
          <w:lang w:eastAsia="ru-RU"/>
        </w:rPr>
        <w:t xml:space="preserve"> форме гриппа </w:t>
      </w:r>
      <w:r w:rsidRPr="00E330AD">
        <w:rPr>
          <w:rFonts w:ascii="Helvetica" w:eastAsia="Times New Roman" w:hAnsi="Helvetica" w:cs="Helvetica"/>
          <w:color w:val="373737"/>
          <w:sz w:val="16"/>
          <w:szCs w:val="16"/>
          <w:lang w:eastAsia="ru-RU"/>
        </w:rPr>
        <w:t xml:space="preserve">возникает серьезная  опасность летального исхода, особенно для больных из группы риска. </w:t>
      </w:r>
      <w:proofErr w:type="gramStart"/>
      <w:r w:rsidRPr="00E330AD">
        <w:rPr>
          <w:rFonts w:ascii="Helvetica" w:eastAsia="Times New Roman" w:hAnsi="Helvetica" w:cs="Helvetica"/>
          <w:color w:val="373737"/>
          <w:sz w:val="16"/>
          <w:szCs w:val="16"/>
          <w:lang w:eastAsia="ru-RU"/>
        </w:rPr>
        <w:t xml:space="preserve">Эта   форма гриппа включает в себя (помимо вышеперечисленных) следующие проявления: лихорадка, явления </w:t>
      </w:r>
      <w:proofErr w:type="spellStart"/>
      <w:r w:rsidRPr="00E330AD">
        <w:rPr>
          <w:rFonts w:ascii="Helvetica" w:eastAsia="Times New Roman" w:hAnsi="Helvetica" w:cs="Helvetica"/>
          <w:color w:val="373737"/>
          <w:sz w:val="16"/>
          <w:szCs w:val="16"/>
          <w:lang w:eastAsia="ru-RU"/>
        </w:rPr>
        <w:t>менингизма</w:t>
      </w:r>
      <w:proofErr w:type="spellEnd"/>
      <w:r w:rsidRPr="00E330AD">
        <w:rPr>
          <w:rFonts w:ascii="Helvetica" w:eastAsia="Times New Roman" w:hAnsi="Helvetica" w:cs="Helvetica"/>
          <w:color w:val="373737"/>
          <w:sz w:val="16"/>
          <w:szCs w:val="16"/>
          <w:lang w:eastAsia="ru-RU"/>
        </w:rPr>
        <w:t>, энцефалопатия, возникновение отечного геморрагического   синдрома, развитие в различной степени выраженности    дыхательной недостаточности, вплоть до отека легких (геморрагическая пневмония), а также отека мозга у отдельных больных.</w:t>
      </w:r>
      <w:proofErr w:type="gramEnd"/>
      <w:r w:rsidRPr="00E330AD">
        <w:rPr>
          <w:rFonts w:ascii="Helvetica" w:eastAsia="Times New Roman" w:hAnsi="Helvetica" w:cs="Helvetica"/>
          <w:color w:val="373737"/>
          <w:sz w:val="16"/>
          <w:szCs w:val="16"/>
          <w:lang w:eastAsia="ru-RU"/>
        </w:rPr>
        <w:br/>
      </w:r>
      <w:r w:rsidRPr="00E330AD">
        <w:rPr>
          <w:rFonts w:ascii="Helvetica" w:eastAsia="Times New Roman" w:hAnsi="Helvetica" w:cs="Helvetica"/>
          <w:color w:val="373737"/>
          <w:sz w:val="16"/>
          <w:szCs w:val="16"/>
          <w:lang w:eastAsia="ru-RU"/>
        </w:rPr>
        <w:br/>
        <w:t>Если грипп протекает без осложнений, лихорадочный период продолжается 2-4 дня и болезнь заканчивается в течение 5-10 дней. Возможны повторные подъемы температуры тела, однако они обычно обусловлены наслоением бактериальной флоры или другой вирусной респираторной инфекции. После перенесенного гриппа в течение 2-3 недель могут сохраняться явления постинфекционной астении: утомляемость, слабость, головная боль, раздражительность, бессонница и др.</w:t>
      </w:r>
    </w:p>
    <w:p w:rsidR="00E330AD" w:rsidRPr="00E330AD" w:rsidRDefault="00E330AD" w:rsidP="00E330AD">
      <w:pPr>
        <w:pBdr>
          <w:left w:val="single" w:sz="12" w:space="6" w:color="CFCFCF"/>
        </w:pBdr>
        <w:shd w:val="clear" w:color="auto" w:fill="EFEFEF"/>
        <w:spacing w:after="0" w:line="384" w:lineRule="atLeast"/>
        <w:jc w:val="center"/>
        <w:textAlignment w:val="baseline"/>
        <w:outlineLvl w:val="2"/>
        <w:rPr>
          <w:rFonts w:ascii="Helvetica" w:eastAsia="Times New Roman" w:hAnsi="Helvetica" w:cs="Helvetica"/>
          <w:color w:val="487787"/>
          <w:sz w:val="17"/>
          <w:szCs w:val="17"/>
          <w:lang w:eastAsia="ru-RU"/>
        </w:rPr>
      </w:pPr>
      <w:r w:rsidRPr="00E330AD">
        <w:rPr>
          <w:rFonts w:ascii="Helvetica" w:eastAsia="Times New Roman" w:hAnsi="Helvetica" w:cs="Helvetica"/>
          <w:b/>
          <w:bCs/>
          <w:color w:val="487787"/>
          <w:sz w:val="17"/>
          <w:lang w:eastAsia="ru-RU"/>
        </w:rPr>
        <w:t>Лечение</w:t>
      </w:r>
    </w:p>
    <w:p w:rsidR="00E330AD" w:rsidRPr="00E330AD" w:rsidRDefault="00E330AD" w:rsidP="00E330AD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16"/>
          <w:szCs w:val="16"/>
          <w:lang w:eastAsia="ru-RU"/>
        </w:rPr>
      </w:pPr>
      <w:hyperlink r:id="rId10" w:tgtFrame="_blank" w:tooltip="" w:history="1">
        <w:r>
          <w:rPr>
            <w:rFonts w:ascii="Helvetica" w:eastAsia="Times New Roman" w:hAnsi="Helvetica" w:cs="Helvetica"/>
            <w:noProof/>
            <w:color w:val="373737"/>
            <w:sz w:val="16"/>
            <w:szCs w:val="16"/>
            <w:lang w:eastAsia="ru-RU"/>
          </w:rPr>
          <w:drawing>
            <wp:anchor distT="0" distB="0" distL="57150" distR="57150" simplePos="0" relativeHeight="251658240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2524125" cy="1714500"/>
              <wp:effectExtent l="19050" t="0" r="9525" b="0"/>
              <wp:wrapSquare wrapText="bothSides"/>
              <wp:docPr id="4" name="Рисунок 4" descr="Внимание">
                <a:hlinkClick xmlns:a="http://schemas.openxmlformats.org/drawingml/2006/main" r:id="rId10" tgtFrame="&quot;_blank&quot;" tooltip="&quot;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Внимание">
                        <a:hlinkClick r:id="rId10" tgtFrame="&quot;_blank&quot;" tooltip="&quot;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524125" cy="1714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</w:hyperlink>
      <w:r w:rsidRPr="00E330AD">
        <w:rPr>
          <w:rFonts w:ascii="Helvetica" w:eastAsia="Times New Roman" w:hAnsi="Helvetica" w:cs="Helvetica"/>
          <w:color w:val="373737"/>
          <w:sz w:val="16"/>
          <w:szCs w:val="16"/>
          <w:lang w:eastAsia="ru-RU"/>
        </w:rPr>
        <w:t>   Чем раньше будет начат прием противовирусных препаратов, тем            меньше риск для здоровья. Они наиболее эффективны в течение            первых 48 часов с начала заболевания. Прием противовирусных              препаратов уменьшает продолжительность лихорадки, интоксикации,    снижают риск осложнений.</w:t>
      </w:r>
      <w:r w:rsidRPr="00E330AD">
        <w:rPr>
          <w:rFonts w:ascii="Helvetica" w:eastAsia="Times New Roman" w:hAnsi="Helvetica" w:cs="Helvetica"/>
          <w:color w:val="373737"/>
          <w:sz w:val="16"/>
          <w:szCs w:val="16"/>
          <w:lang w:eastAsia="ru-RU"/>
        </w:rPr>
        <w:br/>
      </w:r>
      <w:r w:rsidRPr="00E330AD">
        <w:rPr>
          <w:rFonts w:ascii="Helvetica" w:eastAsia="Times New Roman" w:hAnsi="Helvetica" w:cs="Helvetica"/>
          <w:color w:val="373737"/>
          <w:sz w:val="16"/>
          <w:szCs w:val="16"/>
          <w:lang w:eastAsia="ru-RU"/>
        </w:rPr>
        <w:br/>
        <w:t xml:space="preserve">   Особенно опасен вирус для беременных женщин, людей старше 65         лет, детей младше двух лет, людей с хроническими заболеваниями       органов дыхания, сердечнососудистой системы, с нарушением обмена (сахарный диабет, ожирение) и ослабленным иммунитетом, патологией почек, заболеваниями органов кроветворения. Эти люди подвергаются большому риску при гриппозной инфекции. Поэтому они должны обратиться за лечебной помощью </w:t>
      </w:r>
      <w:proofErr w:type="gramStart"/>
      <w:r w:rsidRPr="00E330AD">
        <w:rPr>
          <w:rFonts w:ascii="Helvetica" w:eastAsia="Times New Roman" w:hAnsi="Helvetica" w:cs="Helvetica"/>
          <w:color w:val="373737"/>
          <w:sz w:val="16"/>
          <w:szCs w:val="16"/>
          <w:lang w:eastAsia="ru-RU"/>
        </w:rPr>
        <w:t>в первые</w:t>
      </w:r>
      <w:proofErr w:type="gramEnd"/>
      <w:r w:rsidRPr="00E330AD">
        <w:rPr>
          <w:rFonts w:ascii="Helvetica" w:eastAsia="Times New Roman" w:hAnsi="Helvetica" w:cs="Helvetica"/>
          <w:color w:val="373737"/>
          <w:sz w:val="16"/>
          <w:szCs w:val="16"/>
          <w:lang w:eastAsia="ru-RU"/>
        </w:rPr>
        <w:t xml:space="preserve"> часы заболевания.</w:t>
      </w:r>
      <w:r w:rsidRPr="00E330AD">
        <w:rPr>
          <w:rFonts w:ascii="Helvetica" w:eastAsia="Times New Roman" w:hAnsi="Helvetica" w:cs="Helvetica"/>
          <w:color w:val="373737"/>
          <w:sz w:val="16"/>
          <w:szCs w:val="16"/>
          <w:lang w:eastAsia="ru-RU"/>
        </w:rPr>
        <w:br/>
      </w:r>
      <w:r w:rsidRPr="00E330AD">
        <w:rPr>
          <w:rFonts w:ascii="Helvetica" w:eastAsia="Times New Roman" w:hAnsi="Helvetica" w:cs="Helvetica"/>
          <w:color w:val="373737"/>
          <w:sz w:val="16"/>
          <w:szCs w:val="16"/>
          <w:lang w:eastAsia="ru-RU"/>
        </w:rPr>
        <w:br/>
        <w:t>Жаропонижающие средства при гриппе необходимо применять с большой осторожностью. Не всегда следует стремиться снижать температуру, повышение которой является защитной реакцией организма. Аспирин при гриппе не рекомендуется, категорически противопоказан детям и подросткам из-за риска развития тяжелого поражения нервной системы и печени. Допускается прием парацетамола при температуре выше 39°С. Нужно помнить, что самолечение может привести к тяжелым последствиям, поэтому при заболевании гриппом необходимо обращаться к врачу.</w:t>
      </w:r>
    </w:p>
    <w:p w:rsidR="00E330AD" w:rsidRPr="00E330AD" w:rsidRDefault="00E330AD" w:rsidP="00E330AD">
      <w:pPr>
        <w:pBdr>
          <w:left w:val="single" w:sz="12" w:space="6" w:color="CFCFCF"/>
        </w:pBdr>
        <w:shd w:val="clear" w:color="auto" w:fill="EFEFEF"/>
        <w:spacing w:after="0" w:line="384" w:lineRule="atLeast"/>
        <w:jc w:val="center"/>
        <w:textAlignment w:val="baseline"/>
        <w:outlineLvl w:val="2"/>
        <w:rPr>
          <w:rFonts w:ascii="Helvetica" w:eastAsia="Times New Roman" w:hAnsi="Helvetica" w:cs="Helvetica"/>
          <w:color w:val="487787"/>
          <w:sz w:val="17"/>
          <w:szCs w:val="17"/>
          <w:lang w:eastAsia="ru-RU"/>
        </w:rPr>
      </w:pPr>
      <w:r w:rsidRPr="00E330AD">
        <w:rPr>
          <w:rFonts w:ascii="Helvetica" w:eastAsia="Times New Roman" w:hAnsi="Helvetica" w:cs="Helvetica"/>
          <w:b/>
          <w:bCs/>
          <w:color w:val="487787"/>
          <w:sz w:val="17"/>
          <w:lang w:eastAsia="ru-RU"/>
        </w:rPr>
        <w:t>Профилактика</w:t>
      </w:r>
    </w:p>
    <w:p w:rsidR="00E330AD" w:rsidRPr="00E330AD" w:rsidRDefault="00E330AD" w:rsidP="00E330AD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16"/>
          <w:szCs w:val="16"/>
          <w:lang w:eastAsia="ru-RU"/>
        </w:rPr>
      </w:pPr>
      <w:hyperlink r:id="rId12" w:tgtFrame="_blank" w:tooltip="" w:history="1">
        <w:r>
          <w:rPr>
            <w:rFonts w:ascii="Helvetica" w:eastAsia="Times New Roman" w:hAnsi="Helvetica" w:cs="Helvetica"/>
            <w:noProof/>
            <w:color w:val="373737"/>
            <w:sz w:val="16"/>
            <w:szCs w:val="16"/>
            <w:lang w:eastAsia="ru-RU"/>
          </w:rPr>
          <w:drawing>
            <wp:anchor distT="0" distB="0" distL="57150" distR="57150" simplePos="0" relativeHeight="251658240" behindDoc="0" locked="0" layoutInCell="1" allowOverlap="0">
              <wp:simplePos x="0" y="0"/>
              <wp:positionH relativeFrom="column">
                <wp:align>right</wp:align>
              </wp:positionH>
              <wp:positionV relativeFrom="line">
                <wp:posOffset>0</wp:posOffset>
              </wp:positionV>
              <wp:extent cx="2571750" cy="1714500"/>
              <wp:effectExtent l="19050" t="0" r="0" b="0"/>
              <wp:wrapSquare wrapText="bothSides"/>
              <wp:docPr id="5" name="Рисунок 5" descr="Внимание">
                <a:hlinkClick xmlns:a="http://schemas.openxmlformats.org/drawingml/2006/main" r:id="rId12" tgtFrame="&quot;_blank&quot;" tooltip="&quot;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Внимание">
                        <a:hlinkClick r:id="rId12" tgtFrame="&quot;_blank&quot;" tooltip="&quot;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571750" cy="1714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</w:hyperlink>
      <w:r w:rsidRPr="00E330AD">
        <w:rPr>
          <w:rFonts w:ascii="Helvetica" w:eastAsia="Times New Roman" w:hAnsi="Helvetica" w:cs="Helvetica"/>
          <w:color w:val="373737"/>
          <w:sz w:val="16"/>
          <w:szCs w:val="16"/>
          <w:lang w:eastAsia="ru-RU"/>
        </w:rPr>
        <w:t>Основным методом профилактики против множества инфекционных заболеваний (в том числе и при гриппе) является активная иммунизация – вакцинация. В процессе вакцинации в организм   вводят частицу инфекционного агента (это может быть ослабленный, или убитый возбудитель болезни, или же его части). Вирус,   содержащийся в вакцине, не может вызвать заболевание, но может стимулировать организм к выработке антител. Благодаря этому заболевание предупреждается еще до его начала. Однако, в связи с высокой изменчивостью вируса гриппа, длительность иммунитета, вызываемого как заболеванием, так и вакцинацией составляет около 1 года. Конечно, вакцинация не всегда предотвращает заболевание, эффективность ее составляет 75-80%, но предохраняет от тяжелого течения болезни и появления осложнений. Должна сказать, что осложнения вакцинации встречаются крайне редко. Но противников вакцинации, к сожалению, еще немало. Однако не следует забывать, что грипп – это опасное заболевание, вызывающее осложнения, подчас опасные для жизни. И только своевременная вакцинация (оптимальные сроки – октябрь-ноябрь) позволяет снизить не только заболеваемость в целом, но и значительно снизить риск осложнений.</w:t>
      </w:r>
      <w:r w:rsidRPr="00E330AD">
        <w:rPr>
          <w:rFonts w:ascii="Helvetica" w:eastAsia="Times New Roman" w:hAnsi="Helvetica" w:cs="Helvetica"/>
          <w:color w:val="373737"/>
          <w:sz w:val="16"/>
          <w:szCs w:val="16"/>
          <w:lang w:eastAsia="ru-RU"/>
        </w:rPr>
        <w:br/>
        <w:t>Следует отметить, что многолетний обширный клинический опыт применения современных инактивированных вакцин позволяет сделать вывод, что они прекрасно зарекомендовали себя как безопасные вакцины.</w:t>
      </w:r>
    </w:p>
    <w:p w:rsidR="00E330AD" w:rsidRPr="00E330AD" w:rsidRDefault="00E330AD" w:rsidP="00E330AD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16"/>
          <w:szCs w:val="16"/>
          <w:lang w:eastAsia="ru-RU"/>
        </w:rPr>
      </w:pPr>
      <w:r w:rsidRPr="00E330AD">
        <w:rPr>
          <w:rFonts w:ascii="Helvetica" w:eastAsia="Times New Roman" w:hAnsi="Helvetica" w:cs="Helvetica"/>
          <w:b/>
          <w:bCs/>
          <w:color w:val="373737"/>
          <w:sz w:val="16"/>
          <w:lang w:eastAsia="ru-RU"/>
        </w:rPr>
        <w:t>Противопоказания к вакцинации</w:t>
      </w:r>
      <w:r w:rsidRPr="00E330AD">
        <w:rPr>
          <w:rFonts w:ascii="Helvetica" w:eastAsia="Times New Roman" w:hAnsi="Helvetica" w:cs="Helvetica"/>
          <w:color w:val="373737"/>
          <w:sz w:val="16"/>
          <w:szCs w:val="16"/>
          <w:lang w:eastAsia="ru-RU"/>
        </w:rPr>
        <w:t> против гриппа являются крайне ограниченными, и включают в себя исключительно следующие причины:</w:t>
      </w:r>
    </w:p>
    <w:p w:rsidR="00E330AD" w:rsidRPr="00E330AD" w:rsidRDefault="00E330AD" w:rsidP="00E330AD">
      <w:pPr>
        <w:spacing w:after="240" w:line="240" w:lineRule="auto"/>
        <w:textAlignment w:val="baseline"/>
        <w:rPr>
          <w:rFonts w:ascii="Helvetica" w:eastAsia="Times New Roman" w:hAnsi="Helvetica" w:cs="Helvetica"/>
          <w:color w:val="373737"/>
          <w:sz w:val="16"/>
          <w:szCs w:val="16"/>
          <w:lang w:eastAsia="ru-RU"/>
        </w:rPr>
      </w:pPr>
      <w:r w:rsidRPr="00E330AD">
        <w:rPr>
          <w:rFonts w:ascii="Helvetica" w:eastAsia="Times New Roman" w:hAnsi="Helvetica" w:cs="Helvetica"/>
          <w:color w:val="373737"/>
          <w:sz w:val="16"/>
          <w:szCs w:val="16"/>
          <w:lang w:eastAsia="ru-RU"/>
        </w:rPr>
        <w:t>Серьезные аллергические реакции на предыдущие введения вакцины;</w:t>
      </w:r>
      <w:r w:rsidRPr="00E330AD">
        <w:rPr>
          <w:rFonts w:ascii="Helvetica" w:eastAsia="Times New Roman" w:hAnsi="Helvetica" w:cs="Helvetica"/>
          <w:color w:val="373737"/>
          <w:sz w:val="16"/>
          <w:szCs w:val="16"/>
          <w:lang w:eastAsia="ru-RU"/>
        </w:rPr>
        <w:br/>
        <w:t>Аллергия к компонентам вакцины (например, к белку куриных яиц);</w:t>
      </w:r>
      <w:r w:rsidRPr="00E330AD">
        <w:rPr>
          <w:rFonts w:ascii="Helvetica" w:eastAsia="Times New Roman" w:hAnsi="Helvetica" w:cs="Helvetica"/>
          <w:color w:val="373737"/>
          <w:sz w:val="16"/>
          <w:szCs w:val="16"/>
          <w:lang w:eastAsia="ru-RU"/>
        </w:rPr>
        <w:br/>
        <w:t>Острое заболевание с температурой</w:t>
      </w:r>
      <w:proofErr w:type="gramStart"/>
      <w:r w:rsidRPr="00E330AD">
        <w:rPr>
          <w:rFonts w:ascii="Helvetica" w:eastAsia="Times New Roman" w:hAnsi="Helvetica" w:cs="Helvetica"/>
          <w:color w:val="373737"/>
          <w:sz w:val="16"/>
          <w:szCs w:val="16"/>
          <w:lang w:eastAsia="ru-RU"/>
        </w:rPr>
        <w:br/>
      </w:r>
      <w:r w:rsidRPr="00E330AD">
        <w:rPr>
          <w:rFonts w:ascii="Helvetica" w:eastAsia="Times New Roman" w:hAnsi="Helvetica" w:cs="Helvetica"/>
          <w:color w:val="373737"/>
          <w:sz w:val="16"/>
          <w:szCs w:val="16"/>
          <w:lang w:eastAsia="ru-RU"/>
        </w:rPr>
        <w:br/>
        <w:t>С</w:t>
      </w:r>
      <w:proofErr w:type="gramEnd"/>
      <w:r w:rsidRPr="00E330AD">
        <w:rPr>
          <w:rFonts w:ascii="Helvetica" w:eastAsia="Times New Roman" w:hAnsi="Helvetica" w:cs="Helvetica"/>
          <w:color w:val="373737"/>
          <w:sz w:val="16"/>
          <w:szCs w:val="16"/>
          <w:lang w:eastAsia="ru-RU"/>
        </w:rPr>
        <w:t xml:space="preserve">реди вакцин, зарегистрированных на отечественном рынке большое распространение получили </w:t>
      </w:r>
      <w:proofErr w:type="spellStart"/>
      <w:r w:rsidRPr="00E330AD">
        <w:rPr>
          <w:rFonts w:ascii="Helvetica" w:eastAsia="Times New Roman" w:hAnsi="Helvetica" w:cs="Helvetica"/>
          <w:color w:val="373737"/>
          <w:sz w:val="16"/>
          <w:szCs w:val="16"/>
          <w:lang w:eastAsia="ru-RU"/>
        </w:rPr>
        <w:t>субъединичные</w:t>
      </w:r>
      <w:proofErr w:type="spellEnd"/>
      <w:r w:rsidRPr="00E330AD">
        <w:rPr>
          <w:rFonts w:ascii="Helvetica" w:eastAsia="Times New Roman" w:hAnsi="Helvetica" w:cs="Helvetica"/>
          <w:color w:val="373737"/>
          <w:sz w:val="16"/>
          <w:szCs w:val="16"/>
          <w:lang w:eastAsia="ru-RU"/>
        </w:rPr>
        <w:t xml:space="preserve"> вакцины – отечественная </w:t>
      </w:r>
      <w:proofErr w:type="spellStart"/>
      <w:r w:rsidRPr="00E330AD">
        <w:rPr>
          <w:rFonts w:ascii="Helvetica" w:eastAsia="Times New Roman" w:hAnsi="Helvetica" w:cs="Helvetica"/>
          <w:color w:val="373737"/>
          <w:sz w:val="16"/>
          <w:szCs w:val="16"/>
          <w:lang w:eastAsia="ru-RU"/>
        </w:rPr>
        <w:t>полимер-субъединичная</w:t>
      </w:r>
      <w:proofErr w:type="spellEnd"/>
      <w:r w:rsidRPr="00E330AD">
        <w:rPr>
          <w:rFonts w:ascii="Helvetica" w:eastAsia="Times New Roman" w:hAnsi="Helvetica" w:cs="Helvetica"/>
          <w:color w:val="373737"/>
          <w:sz w:val="16"/>
          <w:szCs w:val="16"/>
          <w:lang w:eastAsia="ru-RU"/>
        </w:rPr>
        <w:t xml:space="preserve"> вакцина </w:t>
      </w:r>
      <w:proofErr w:type="spellStart"/>
      <w:r w:rsidRPr="00E330AD">
        <w:rPr>
          <w:rFonts w:ascii="Helvetica" w:eastAsia="Times New Roman" w:hAnsi="Helvetica" w:cs="Helvetica"/>
          <w:color w:val="373737"/>
          <w:sz w:val="16"/>
          <w:szCs w:val="16"/>
          <w:lang w:eastAsia="ru-RU"/>
        </w:rPr>
        <w:t>Гриппол</w:t>
      </w:r>
      <w:proofErr w:type="spellEnd"/>
      <w:r w:rsidRPr="00E330AD">
        <w:rPr>
          <w:rFonts w:ascii="Helvetica" w:eastAsia="Times New Roman" w:hAnsi="Helvetica" w:cs="Helvetica"/>
          <w:color w:val="373737"/>
          <w:sz w:val="16"/>
          <w:szCs w:val="16"/>
          <w:lang w:eastAsia="ru-RU"/>
        </w:rPr>
        <w:t xml:space="preserve"> и </w:t>
      </w:r>
      <w:proofErr w:type="spellStart"/>
      <w:r w:rsidRPr="00E330AD">
        <w:rPr>
          <w:rFonts w:ascii="Helvetica" w:eastAsia="Times New Roman" w:hAnsi="Helvetica" w:cs="Helvetica"/>
          <w:color w:val="373737"/>
          <w:sz w:val="16"/>
          <w:szCs w:val="16"/>
          <w:lang w:eastAsia="ru-RU"/>
        </w:rPr>
        <w:t>субъединичная</w:t>
      </w:r>
      <w:proofErr w:type="spellEnd"/>
      <w:r w:rsidRPr="00E330AD">
        <w:rPr>
          <w:rFonts w:ascii="Helvetica" w:eastAsia="Times New Roman" w:hAnsi="Helvetica" w:cs="Helvetica"/>
          <w:color w:val="373737"/>
          <w:sz w:val="16"/>
          <w:szCs w:val="16"/>
          <w:lang w:eastAsia="ru-RU"/>
        </w:rPr>
        <w:t xml:space="preserve"> Голландская </w:t>
      </w:r>
      <w:proofErr w:type="spellStart"/>
      <w:r w:rsidRPr="00E330AD">
        <w:rPr>
          <w:rFonts w:ascii="Helvetica" w:eastAsia="Times New Roman" w:hAnsi="Helvetica" w:cs="Helvetica"/>
          <w:color w:val="373737"/>
          <w:sz w:val="16"/>
          <w:szCs w:val="16"/>
          <w:lang w:eastAsia="ru-RU"/>
        </w:rPr>
        <w:t>Инфлювак</w:t>
      </w:r>
      <w:proofErr w:type="spellEnd"/>
      <w:r w:rsidRPr="00E330AD">
        <w:rPr>
          <w:rFonts w:ascii="Helvetica" w:eastAsia="Times New Roman" w:hAnsi="Helvetica" w:cs="Helvetica"/>
          <w:color w:val="373737"/>
          <w:sz w:val="16"/>
          <w:szCs w:val="16"/>
          <w:lang w:eastAsia="ru-RU"/>
        </w:rPr>
        <w:t xml:space="preserve"> (</w:t>
      </w:r>
      <w:proofErr w:type="spellStart"/>
      <w:r w:rsidRPr="00E330AD">
        <w:rPr>
          <w:rFonts w:ascii="Helvetica" w:eastAsia="Times New Roman" w:hAnsi="Helvetica" w:cs="Helvetica"/>
          <w:color w:val="373737"/>
          <w:sz w:val="16"/>
          <w:szCs w:val="16"/>
          <w:lang w:eastAsia="ru-RU"/>
        </w:rPr>
        <w:t>Солвей</w:t>
      </w:r>
      <w:proofErr w:type="spellEnd"/>
      <w:r w:rsidRPr="00E330AD">
        <w:rPr>
          <w:rFonts w:ascii="Helvetica" w:eastAsia="Times New Roman" w:hAnsi="Helvetica" w:cs="Helvetica"/>
          <w:color w:val="373737"/>
          <w:sz w:val="16"/>
          <w:szCs w:val="16"/>
          <w:lang w:eastAsia="ru-RU"/>
        </w:rPr>
        <w:t xml:space="preserve"> </w:t>
      </w:r>
      <w:proofErr w:type="spellStart"/>
      <w:r w:rsidRPr="00E330AD">
        <w:rPr>
          <w:rFonts w:ascii="Helvetica" w:eastAsia="Times New Roman" w:hAnsi="Helvetica" w:cs="Helvetica"/>
          <w:color w:val="373737"/>
          <w:sz w:val="16"/>
          <w:szCs w:val="16"/>
          <w:lang w:eastAsia="ru-RU"/>
        </w:rPr>
        <w:t>Фарма</w:t>
      </w:r>
      <w:proofErr w:type="spellEnd"/>
      <w:r w:rsidRPr="00E330AD">
        <w:rPr>
          <w:rFonts w:ascii="Helvetica" w:eastAsia="Times New Roman" w:hAnsi="Helvetica" w:cs="Helvetica"/>
          <w:color w:val="373737"/>
          <w:sz w:val="16"/>
          <w:szCs w:val="16"/>
          <w:lang w:eastAsia="ru-RU"/>
        </w:rPr>
        <w:t xml:space="preserve">), а </w:t>
      </w:r>
      <w:r w:rsidRPr="00E330AD">
        <w:rPr>
          <w:rFonts w:ascii="Helvetica" w:eastAsia="Times New Roman" w:hAnsi="Helvetica" w:cs="Helvetica"/>
          <w:color w:val="373737"/>
          <w:sz w:val="16"/>
          <w:szCs w:val="16"/>
          <w:lang w:eastAsia="ru-RU"/>
        </w:rPr>
        <w:lastRenderedPageBreak/>
        <w:t xml:space="preserve">также расщепленные </w:t>
      </w:r>
      <w:proofErr w:type="spellStart"/>
      <w:r w:rsidRPr="00E330AD">
        <w:rPr>
          <w:rFonts w:ascii="Helvetica" w:eastAsia="Times New Roman" w:hAnsi="Helvetica" w:cs="Helvetica"/>
          <w:color w:val="373737"/>
          <w:sz w:val="16"/>
          <w:szCs w:val="16"/>
          <w:lang w:eastAsia="ru-RU"/>
        </w:rPr>
        <w:t>сплит-вакцины</w:t>
      </w:r>
      <w:proofErr w:type="spellEnd"/>
      <w:r w:rsidRPr="00E330AD">
        <w:rPr>
          <w:rFonts w:ascii="Helvetica" w:eastAsia="Times New Roman" w:hAnsi="Helvetica" w:cs="Helvetica"/>
          <w:color w:val="373737"/>
          <w:sz w:val="16"/>
          <w:szCs w:val="16"/>
          <w:lang w:eastAsia="ru-RU"/>
        </w:rPr>
        <w:t xml:space="preserve">: </w:t>
      </w:r>
      <w:proofErr w:type="spellStart"/>
      <w:r w:rsidRPr="00E330AD">
        <w:rPr>
          <w:rFonts w:ascii="Helvetica" w:eastAsia="Times New Roman" w:hAnsi="Helvetica" w:cs="Helvetica"/>
          <w:color w:val="373737"/>
          <w:sz w:val="16"/>
          <w:szCs w:val="16"/>
          <w:lang w:eastAsia="ru-RU"/>
        </w:rPr>
        <w:t>Ваксигрип</w:t>
      </w:r>
      <w:proofErr w:type="spellEnd"/>
      <w:r w:rsidRPr="00E330AD">
        <w:rPr>
          <w:rFonts w:ascii="Helvetica" w:eastAsia="Times New Roman" w:hAnsi="Helvetica" w:cs="Helvetica"/>
          <w:color w:val="373737"/>
          <w:sz w:val="16"/>
          <w:szCs w:val="16"/>
          <w:lang w:eastAsia="ru-RU"/>
        </w:rPr>
        <w:t xml:space="preserve"> (</w:t>
      </w:r>
      <w:proofErr w:type="spellStart"/>
      <w:r w:rsidRPr="00E330AD">
        <w:rPr>
          <w:rFonts w:ascii="Helvetica" w:eastAsia="Times New Roman" w:hAnsi="Helvetica" w:cs="Helvetica"/>
          <w:color w:val="373737"/>
          <w:sz w:val="16"/>
          <w:szCs w:val="16"/>
          <w:lang w:eastAsia="ru-RU"/>
        </w:rPr>
        <w:t>Авентис</w:t>
      </w:r>
      <w:proofErr w:type="spellEnd"/>
      <w:r w:rsidRPr="00E330AD">
        <w:rPr>
          <w:rFonts w:ascii="Helvetica" w:eastAsia="Times New Roman" w:hAnsi="Helvetica" w:cs="Helvetica"/>
          <w:color w:val="373737"/>
          <w:sz w:val="16"/>
          <w:szCs w:val="16"/>
          <w:lang w:eastAsia="ru-RU"/>
        </w:rPr>
        <w:t xml:space="preserve"> Пастер), </w:t>
      </w:r>
      <w:proofErr w:type="spellStart"/>
      <w:r w:rsidRPr="00E330AD">
        <w:rPr>
          <w:rFonts w:ascii="Helvetica" w:eastAsia="Times New Roman" w:hAnsi="Helvetica" w:cs="Helvetica"/>
          <w:color w:val="373737"/>
          <w:sz w:val="16"/>
          <w:szCs w:val="16"/>
          <w:lang w:eastAsia="ru-RU"/>
        </w:rPr>
        <w:t>Флюарикс</w:t>
      </w:r>
      <w:proofErr w:type="spellEnd"/>
      <w:r w:rsidRPr="00E330AD">
        <w:rPr>
          <w:rFonts w:ascii="Helvetica" w:eastAsia="Times New Roman" w:hAnsi="Helvetica" w:cs="Helvetica"/>
          <w:color w:val="373737"/>
          <w:sz w:val="16"/>
          <w:szCs w:val="16"/>
          <w:lang w:eastAsia="ru-RU"/>
        </w:rPr>
        <w:t xml:space="preserve"> (Смит </w:t>
      </w:r>
      <w:proofErr w:type="spellStart"/>
      <w:r w:rsidRPr="00E330AD">
        <w:rPr>
          <w:rFonts w:ascii="Helvetica" w:eastAsia="Times New Roman" w:hAnsi="Helvetica" w:cs="Helvetica"/>
          <w:color w:val="373737"/>
          <w:sz w:val="16"/>
          <w:szCs w:val="16"/>
          <w:lang w:eastAsia="ru-RU"/>
        </w:rPr>
        <w:t>Кляйн</w:t>
      </w:r>
      <w:proofErr w:type="spellEnd"/>
      <w:r w:rsidRPr="00E330AD">
        <w:rPr>
          <w:rFonts w:ascii="Helvetica" w:eastAsia="Times New Roman" w:hAnsi="Helvetica" w:cs="Helvetica"/>
          <w:color w:val="373737"/>
          <w:sz w:val="16"/>
          <w:szCs w:val="16"/>
          <w:lang w:eastAsia="ru-RU"/>
        </w:rPr>
        <w:t xml:space="preserve"> </w:t>
      </w:r>
      <w:proofErr w:type="spellStart"/>
      <w:r w:rsidRPr="00E330AD">
        <w:rPr>
          <w:rFonts w:ascii="Helvetica" w:eastAsia="Times New Roman" w:hAnsi="Helvetica" w:cs="Helvetica"/>
          <w:color w:val="373737"/>
          <w:sz w:val="16"/>
          <w:szCs w:val="16"/>
          <w:lang w:eastAsia="ru-RU"/>
        </w:rPr>
        <w:t>Бичем</w:t>
      </w:r>
      <w:proofErr w:type="spellEnd"/>
      <w:r w:rsidRPr="00E330AD">
        <w:rPr>
          <w:rFonts w:ascii="Helvetica" w:eastAsia="Times New Roman" w:hAnsi="Helvetica" w:cs="Helvetica"/>
          <w:color w:val="373737"/>
          <w:sz w:val="16"/>
          <w:szCs w:val="16"/>
          <w:lang w:eastAsia="ru-RU"/>
        </w:rPr>
        <w:t xml:space="preserve">). Высокая степень очистки </w:t>
      </w:r>
      <w:proofErr w:type="spellStart"/>
      <w:r w:rsidRPr="00E330AD">
        <w:rPr>
          <w:rFonts w:ascii="Helvetica" w:eastAsia="Times New Roman" w:hAnsi="Helvetica" w:cs="Helvetica"/>
          <w:color w:val="373737"/>
          <w:sz w:val="16"/>
          <w:szCs w:val="16"/>
          <w:lang w:eastAsia="ru-RU"/>
        </w:rPr>
        <w:t>субъединичных</w:t>
      </w:r>
      <w:proofErr w:type="spellEnd"/>
      <w:r w:rsidRPr="00E330AD">
        <w:rPr>
          <w:rFonts w:ascii="Helvetica" w:eastAsia="Times New Roman" w:hAnsi="Helvetica" w:cs="Helvetica"/>
          <w:color w:val="373737"/>
          <w:sz w:val="16"/>
          <w:szCs w:val="16"/>
          <w:lang w:eastAsia="ru-RU"/>
        </w:rPr>
        <w:t xml:space="preserve"> вакцин и связанная с этим низкая их </w:t>
      </w:r>
      <w:proofErr w:type="spellStart"/>
      <w:r w:rsidRPr="00E330AD">
        <w:rPr>
          <w:rFonts w:ascii="Helvetica" w:eastAsia="Times New Roman" w:hAnsi="Helvetica" w:cs="Helvetica"/>
          <w:color w:val="373737"/>
          <w:sz w:val="16"/>
          <w:szCs w:val="16"/>
          <w:lang w:eastAsia="ru-RU"/>
        </w:rPr>
        <w:t>реактогенность</w:t>
      </w:r>
      <w:proofErr w:type="spellEnd"/>
      <w:r w:rsidRPr="00E330AD">
        <w:rPr>
          <w:rFonts w:ascii="Helvetica" w:eastAsia="Times New Roman" w:hAnsi="Helvetica" w:cs="Helvetica"/>
          <w:color w:val="373737"/>
          <w:sz w:val="16"/>
          <w:szCs w:val="16"/>
          <w:lang w:eastAsia="ru-RU"/>
        </w:rPr>
        <w:t xml:space="preserve"> позволяет широко применять данные препараты в педиатрии.</w:t>
      </w:r>
    </w:p>
    <w:p w:rsidR="00E330AD" w:rsidRPr="00E330AD" w:rsidRDefault="00E330AD" w:rsidP="00E330AD">
      <w:pPr>
        <w:numPr>
          <w:ilvl w:val="0"/>
          <w:numId w:val="1"/>
        </w:numPr>
        <w:spacing w:after="0" w:line="240" w:lineRule="auto"/>
        <w:ind w:left="0" w:right="48"/>
        <w:jc w:val="right"/>
        <w:textAlignment w:val="top"/>
        <w:rPr>
          <w:rFonts w:ascii="Arial" w:eastAsia="Times New Roman" w:hAnsi="Arial" w:cs="Arial"/>
          <w:color w:val="373737"/>
          <w:sz w:val="16"/>
          <w:szCs w:val="16"/>
          <w:lang w:eastAsia="ru-RU"/>
        </w:rPr>
      </w:pPr>
    </w:p>
    <w:p w:rsidR="00EA7BD5" w:rsidRDefault="00EA7BD5"/>
    <w:sectPr w:rsidR="00EA7BD5" w:rsidSect="00EA7B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B973D2"/>
    <w:multiLevelType w:val="multilevel"/>
    <w:tmpl w:val="5AA26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E330AD"/>
    <w:rsid w:val="00E330AD"/>
    <w:rsid w:val="00EA7B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7BD5"/>
  </w:style>
  <w:style w:type="paragraph" w:styleId="1">
    <w:name w:val="heading 1"/>
    <w:basedOn w:val="a"/>
    <w:link w:val="10"/>
    <w:uiPriority w:val="9"/>
    <w:qFormat/>
    <w:rsid w:val="00E330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E330A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330A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330A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breadcrumbs">
    <w:name w:val="breadcrumbs"/>
    <w:basedOn w:val="a"/>
    <w:rsid w:val="00E330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E330AD"/>
    <w:rPr>
      <w:color w:val="0000FF"/>
      <w:u w:val="single"/>
    </w:rPr>
  </w:style>
  <w:style w:type="character" w:customStyle="1" w:styleId="apple-converted-space">
    <w:name w:val="apple-converted-space"/>
    <w:basedOn w:val="a0"/>
    <w:rsid w:val="00E330AD"/>
  </w:style>
  <w:style w:type="paragraph" w:styleId="a4">
    <w:name w:val="Normal (Web)"/>
    <w:basedOn w:val="a"/>
    <w:uiPriority w:val="99"/>
    <w:semiHidden/>
    <w:unhideWhenUsed/>
    <w:rsid w:val="00E330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330AD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330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330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20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0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19478">
          <w:marLeft w:val="60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85555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332420">
              <w:marLeft w:val="0"/>
              <w:marRight w:val="0"/>
              <w:marTop w:val="0"/>
              <w:marBottom w:val="3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47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727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612397">
          <w:marLeft w:val="0"/>
          <w:marRight w:val="0"/>
          <w:marTop w:val="24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06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491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moddou22.edumsko.ru/uploads/2000/1485/section/83343/41.jpg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://domoddou22.edumsko.ru/uploads/2000/1485/section/83343/43.jp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domoddou22.edumsko.ru/uploads/2000/1485/section/83343/40.jp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://domoddou22.edumsko.ru/uploads/2000/1485/section/83343/42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1090</Words>
  <Characters>6213</Characters>
  <Application>Microsoft Office Word</Application>
  <DocSecurity>0</DocSecurity>
  <Lines>51</Lines>
  <Paragraphs>14</Paragraphs>
  <ScaleCrop>false</ScaleCrop>
  <Company/>
  <LinksUpToDate>false</LinksUpToDate>
  <CharactersWithSpaces>7289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HomeUser</dc:creator>
  <cp:keywords/>
  <dc:description/>
  <cp:lastModifiedBy>HomeUser</cp:lastModifiedBy>
  <cp:revision>3</cp:revision>
  <dcterms:created xsi:type="dcterms:W3CDTF">2017-01-07T18:10:00Z</dcterms:created>
  <dcterms:modified xsi:type="dcterms:W3CDTF">2017-01-07T18:12:00Z</dcterms:modified>
</cp:coreProperties>
</file>