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39" w:rsidRPr="00760014" w:rsidRDefault="00830239" w:rsidP="007600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7600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30239" w:rsidRPr="00760014" w:rsidRDefault="00830239" w:rsidP="007600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60014">
        <w:rPr>
          <w:rFonts w:ascii="Times New Roman" w:hAnsi="Times New Roman" w:cs="Times New Roman"/>
          <w:b/>
          <w:sz w:val="28"/>
          <w:szCs w:val="28"/>
        </w:rPr>
        <w:t>ВЫСЕЛКОВСКОГО СЕЛЬСКОГО ПОСЕЛЕНИЯ</w:t>
      </w:r>
    </w:p>
    <w:p w:rsidR="00830239" w:rsidRPr="00760014" w:rsidRDefault="00830239" w:rsidP="007600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14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830239" w:rsidRPr="00760014" w:rsidRDefault="00830239" w:rsidP="007600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760014" w:rsidRDefault="00830239" w:rsidP="007600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0239" w:rsidRPr="00760014" w:rsidRDefault="00830239" w:rsidP="0076001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30239" w:rsidRPr="00760014" w:rsidRDefault="00830239" w:rsidP="0076001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30239" w:rsidRPr="00760014" w:rsidRDefault="00830239" w:rsidP="0076001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600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21.09.2012 года</w:t>
      </w:r>
      <w:r w:rsidRPr="00760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00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441</w:t>
      </w:r>
    </w:p>
    <w:p w:rsidR="00830239" w:rsidRDefault="00830239" w:rsidP="0076001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014">
        <w:rPr>
          <w:rFonts w:ascii="Times New Roman" w:hAnsi="Times New Roman" w:cs="Times New Roman"/>
          <w:sz w:val="28"/>
          <w:szCs w:val="28"/>
        </w:rPr>
        <w:t>ст-ца Выселки</w:t>
      </w:r>
    </w:p>
    <w:p w:rsidR="00830239" w:rsidRDefault="00830239" w:rsidP="0076001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Default="00830239" w:rsidP="0076001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Default="00830239" w:rsidP="0076001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760014">
      <w:pPr>
        <w:widowControl/>
        <w:jc w:val="center"/>
        <w:rPr>
          <w:rFonts w:ascii="Times New Roman" w:hAnsi="Times New Roman"/>
          <w:b/>
          <w:sz w:val="28"/>
          <w:szCs w:val="20"/>
        </w:rPr>
      </w:pPr>
      <w:r w:rsidRPr="005934D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934DA">
        <w:rPr>
          <w:rFonts w:ascii="Times New Roman" w:hAnsi="Times New Roman"/>
          <w:b/>
          <w:sz w:val="28"/>
          <w:szCs w:val="20"/>
        </w:rPr>
        <w:t xml:space="preserve">Порядка создания и использования, в том числе </w:t>
      </w:r>
    </w:p>
    <w:p w:rsidR="00830239" w:rsidRPr="005934DA" w:rsidRDefault="00830239" w:rsidP="005934DA">
      <w:pPr>
        <w:widowControl/>
        <w:jc w:val="center"/>
        <w:rPr>
          <w:rFonts w:ascii="Times New Roman" w:hAnsi="Times New Roman"/>
          <w:b/>
          <w:sz w:val="28"/>
          <w:szCs w:val="20"/>
        </w:rPr>
      </w:pPr>
      <w:r w:rsidRPr="005934DA">
        <w:rPr>
          <w:rFonts w:ascii="Times New Roman" w:hAnsi="Times New Roman"/>
          <w:b/>
          <w:sz w:val="28"/>
          <w:szCs w:val="20"/>
        </w:rPr>
        <w:t xml:space="preserve">на платной основе, парковок (парковочных мест), расположенных </w:t>
      </w:r>
    </w:p>
    <w:p w:rsidR="00830239" w:rsidRPr="005934DA" w:rsidRDefault="00830239" w:rsidP="005934D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DA">
        <w:rPr>
          <w:rFonts w:ascii="Times New Roman" w:hAnsi="Times New Roman"/>
          <w:b/>
          <w:sz w:val="28"/>
          <w:szCs w:val="20"/>
        </w:rPr>
        <w:t>на автомобильных дорогах общего пользования местного значения Выселковского сельского поселения Выселковского  района</w:t>
      </w:r>
    </w:p>
    <w:p w:rsidR="00830239" w:rsidRPr="005934DA" w:rsidRDefault="00830239" w:rsidP="005934DA">
      <w:pPr>
        <w:jc w:val="center"/>
        <w:rPr>
          <w:rFonts w:ascii="Times New Roman" w:hAnsi="Times New Roman"/>
          <w:sz w:val="28"/>
          <w:szCs w:val="20"/>
        </w:rPr>
      </w:pPr>
    </w:p>
    <w:p w:rsidR="00830239" w:rsidRPr="005934DA" w:rsidRDefault="00830239" w:rsidP="005934DA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5934DA">
      <w:pPr>
        <w:widowControl/>
        <w:tabs>
          <w:tab w:val="left" w:pos="708"/>
          <w:tab w:val="center" w:pos="4153"/>
          <w:tab w:val="right" w:pos="83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5934D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DA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декабря 2003 года № 131-ФЗ «Об общих принципах организации местного самоуправления в Российской Федерации», со статьей 39 Устава Выселковского сельского поселения Выселковского района п  о с т а н о в л я ю:</w:t>
      </w:r>
    </w:p>
    <w:p w:rsidR="00830239" w:rsidRPr="005934DA" w:rsidRDefault="00830239" w:rsidP="00593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DA">
        <w:rPr>
          <w:rFonts w:ascii="Times New Roman" w:hAnsi="Times New Roman"/>
          <w:sz w:val="28"/>
          <w:szCs w:val="20"/>
        </w:rPr>
        <w:t xml:space="preserve">           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Выселковского сельского поселения Выселковского района </w:t>
      </w:r>
      <w:r w:rsidRPr="005934D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830239" w:rsidRPr="005934DA" w:rsidRDefault="00830239" w:rsidP="005934DA">
      <w:pPr>
        <w:jc w:val="both"/>
        <w:rPr>
          <w:rFonts w:ascii="Times New Roman" w:hAnsi="Times New Roman"/>
          <w:sz w:val="28"/>
          <w:szCs w:val="20"/>
        </w:rPr>
      </w:pPr>
      <w:r w:rsidRPr="005934DA">
        <w:rPr>
          <w:rFonts w:ascii="Times New Roman" w:hAnsi="Times New Roman" w:cs="Times New Roman"/>
          <w:bCs/>
          <w:sz w:val="28"/>
          <w:szCs w:val="28"/>
        </w:rPr>
        <w:t xml:space="preserve">           2. Обнародовать настоящее постановление на официальном сайте администрации Выселковского сельского поселения Выселковского района.</w:t>
      </w: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934DA">
        <w:rPr>
          <w:rFonts w:ascii="Times New Roman" w:hAnsi="Times New Roman" w:cs="Times New Roman"/>
          <w:sz w:val="28"/>
          <w:szCs w:val="28"/>
        </w:rPr>
        <w:t xml:space="preserve">           3. Контроль за выполнением настоящего постановления возложить на заместителя главы администрации Выселковского сельского поселения Выселковского района по вопросам жилищно-коммунального хозяйства, промышленности, строительства, архитектуры, транспорта и связи, ГО и ЧС Д.В.Олексенко.</w:t>
      </w: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934DA">
        <w:rPr>
          <w:rFonts w:ascii="Times New Roman" w:hAnsi="Times New Roman" w:cs="Times New Roman"/>
          <w:sz w:val="28"/>
          <w:szCs w:val="28"/>
        </w:rPr>
        <w:t xml:space="preserve">           4. Постановление вступает в силу со дня его обнародования.</w:t>
      </w: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934DA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934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0239" w:rsidRPr="005934DA" w:rsidRDefault="00830239" w:rsidP="005934D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4DA">
        <w:rPr>
          <w:rFonts w:ascii="Times New Roman" w:hAnsi="Times New Roman" w:cs="Times New Roman"/>
          <w:sz w:val="28"/>
          <w:szCs w:val="28"/>
        </w:rPr>
        <w:t>Выселк</w:t>
      </w:r>
      <w:r>
        <w:rPr>
          <w:rFonts w:ascii="Times New Roman" w:hAnsi="Times New Roman" w:cs="Times New Roman"/>
          <w:sz w:val="28"/>
          <w:szCs w:val="28"/>
        </w:rPr>
        <w:t xml:space="preserve">овского района                 </w:t>
      </w:r>
      <w:r w:rsidRPr="00593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М.И.Хлыстун</w:t>
      </w:r>
    </w:p>
    <w:p w:rsidR="00830239" w:rsidRPr="005934DA" w:rsidRDefault="00830239" w:rsidP="005934D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30239" w:rsidRPr="00BE2748" w:rsidRDefault="00830239" w:rsidP="00BE2748">
      <w:pPr>
        <w:pStyle w:val="Heading1"/>
        <w:spacing w:before="0" w:after="0"/>
        <w:ind w:left="510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E27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830239" w:rsidRPr="00BE2748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E2748">
        <w:rPr>
          <w:rFonts w:ascii="Times New Roman" w:hAnsi="Times New Roman" w:cs="Times New Roman"/>
          <w:sz w:val="28"/>
          <w:szCs w:val="28"/>
        </w:rPr>
        <w:t>УТВЕРЖДЕН</w:t>
      </w:r>
    </w:p>
    <w:p w:rsidR="00830239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30239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830239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830239" w:rsidRPr="00BE2748" w:rsidRDefault="00830239" w:rsidP="00BE274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21.09.2012 года № 441</w:t>
      </w:r>
    </w:p>
    <w:p w:rsidR="00830239" w:rsidRPr="00BE2748" w:rsidRDefault="00830239" w:rsidP="00BE274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30239" w:rsidRPr="00BE2748" w:rsidRDefault="00830239" w:rsidP="00BE274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30239" w:rsidRDefault="00830239" w:rsidP="00BE274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30239" w:rsidRPr="00BE2748" w:rsidRDefault="00830239" w:rsidP="00BE2748">
      <w:pPr>
        <w:pStyle w:val="Heading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E2748">
        <w:rPr>
          <w:rFonts w:ascii="Times New Roman" w:hAnsi="Times New Roman" w:cs="Times New Roman"/>
          <w:bCs w:val="0"/>
          <w:color w:val="auto"/>
          <w:sz w:val="28"/>
          <w:szCs w:val="28"/>
        </w:rPr>
        <w:t>ПОРЯДОК</w:t>
      </w:r>
      <w:r w:rsidRPr="00BE2748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создания и использования, в том числе на платной основе,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парковок </w:t>
      </w:r>
      <w:r w:rsidRPr="00BE274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(парковочных мест), расположенных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 автомобильных дорогах общего </w:t>
      </w:r>
      <w:r w:rsidRPr="00BE2748">
        <w:rPr>
          <w:rFonts w:ascii="Times New Roman" w:hAnsi="Times New Roman" w:cs="Times New Roman"/>
          <w:bCs w:val="0"/>
          <w:color w:val="auto"/>
          <w:sz w:val="28"/>
          <w:szCs w:val="28"/>
        </w:rPr>
        <w:t>пользования местного значения Выселковского сельского поселения Выселковского  района</w:t>
      </w:r>
    </w:p>
    <w:bookmarkEnd w:id="0"/>
    <w:p w:rsidR="00830239" w:rsidRDefault="00830239" w:rsidP="00BE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BE2748" w:rsidRDefault="00830239" w:rsidP="00BE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CA7AD9">
        <w:rPr>
          <w:rFonts w:ascii="Times New Roman" w:hAnsi="Times New Roman" w:cs="Times New Roman"/>
          <w:sz w:val="28"/>
          <w:szCs w:val="28"/>
        </w:rPr>
        <w:t xml:space="preserve">1.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Выселковского сельского поселения Выселковского 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со статьей 13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08.11.2007 №</w:t>
      </w:r>
      <w:r w:rsidRPr="00CA7AD9">
        <w:rPr>
          <w:rFonts w:ascii="Times New Roman" w:hAnsi="Times New Roman" w:cs="Times New Roman"/>
          <w:sz w:val="28"/>
          <w:szCs w:val="28"/>
        </w:rPr>
        <w:t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устанавливает:</w:t>
      </w:r>
    </w:p>
    <w:bookmarkEnd w:id="1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Выселковского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Выселковского </w:t>
      </w:r>
      <w:r w:rsidRPr="00CA7AD9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парковка);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общие требования к оборудованию парковок;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правила пользования парковками, въезда на парковки, стоянки транспортных средств на них, а также выезда с них.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 w:rsidRPr="00CA7AD9">
        <w:rPr>
          <w:rFonts w:ascii="Times New Roman" w:hAnsi="Times New Roman" w:cs="Times New Roman"/>
          <w:sz w:val="28"/>
          <w:szCs w:val="28"/>
        </w:rPr>
        <w:t>2. Парковки создаются для организации стоянки транспортных средств с целью их временного хранения.</w:t>
      </w:r>
    </w:p>
    <w:bookmarkEnd w:id="2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Размещение парковок не должно создавать помех в дорожном движении,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 xml:space="preserve">Оборудование (обозначение) парковок должно производиться на участках автомобильных дорог общего пользования местного значения Выселковского сельского поселения Выселковского 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автомобильные дороги) в соответствии с проектной документацией и по согласованию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r w:rsidRPr="00CA7AD9">
        <w:rPr>
          <w:rFonts w:ascii="Times New Roman" w:hAnsi="Times New Roman" w:cs="Times New Roman"/>
          <w:sz w:val="28"/>
          <w:szCs w:val="28"/>
        </w:rPr>
        <w:t>3. Парковки используются на платной и бесплатной основе.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CA7AD9">
        <w:rPr>
          <w:rFonts w:ascii="Times New Roman" w:hAnsi="Times New Roman" w:cs="Times New Roman"/>
          <w:sz w:val="28"/>
          <w:szCs w:val="28"/>
        </w:rPr>
        <w:t>4. Решение о создании и об использовании на платной основе парковок принимается администрацией Выселковского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Выселковского  района</w:t>
      </w:r>
      <w:r w:rsidRPr="00CA7AD9">
        <w:rPr>
          <w:rFonts w:ascii="Times New Roman" w:hAnsi="Times New Roman" w:cs="Times New Roman"/>
          <w:sz w:val="28"/>
          <w:szCs w:val="28"/>
        </w:rPr>
        <w:t>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CA7AD9">
        <w:rPr>
          <w:rFonts w:ascii="Times New Roman" w:hAnsi="Times New Roman" w:cs="Times New Roman"/>
          <w:sz w:val="28"/>
          <w:szCs w:val="28"/>
        </w:rPr>
        <w:t>5. Пользователь парковки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"/>
      <w:bookmarkEnd w:id="5"/>
      <w:r w:rsidRPr="00CA7AD9">
        <w:rPr>
          <w:rFonts w:ascii="Times New Roman" w:hAnsi="Times New Roman" w:cs="Times New Roman"/>
          <w:sz w:val="28"/>
          <w:szCs w:val="28"/>
        </w:rPr>
        <w:t>6. Пользователи парковок обязаны:</w:t>
      </w:r>
    </w:p>
    <w:bookmarkEnd w:id="6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соблюдать требования настоящего Порядка,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D9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при пользовании платной парковкой оплатить пользование парковкой с учетом фактического времени пребывания на ней (кратно одному часу, одним суткам);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сохранять документ об оплате за пользование платной парковой до момента выезда с нее.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"/>
      <w:r w:rsidRPr="00CA7AD9">
        <w:rPr>
          <w:rFonts w:ascii="Times New Roman" w:hAnsi="Times New Roman" w:cs="Times New Roman"/>
          <w:sz w:val="28"/>
          <w:szCs w:val="28"/>
        </w:rPr>
        <w:t xml:space="preserve">7. Юридические и физические лица, эксплуатирующие парковки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лица, эксплуатирующие парковки), обязаны:</w:t>
      </w:r>
    </w:p>
    <w:bookmarkEnd w:id="7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организовать стоянку транспортных средств на парковке с соблюдением требований законодательства Российской Федерации, в том числе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D9">
        <w:rPr>
          <w:rFonts w:ascii="Times New Roman" w:hAnsi="Times New Roman" w:cs="Times New Roman"/>
          <w:sz w:val="28"/>
          <w:szCs w:val="28"/>
        </w:rPr>
        <w:t>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требований, предусмотренных Правилами дорожного движения Российской Федерации, и обеспечении ими безопасности дорожного движения;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обеспечивать соответствие транспортно-эксплуатационных характеристик парковки нормативным требованиям;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 xml:space="preserve">сообщать пользователю парковки,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парковок. Данные сведения по устному запросу пользователя парковки сообщаются немедленно, по письменному заявлению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заявления;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обеспечивать наличие информации о местах приема письменных претензий пользователей парковок.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"/>
      <w:r w:rsidRPr="00CA7AD9">
        <w:rPr>
          <w:rFonts w:ascii="Times New Roman" w:hAnsi="Times New Roman" w:cs="Times New Roman"/>
          <w:sz w:val="28"/>
          <w:szCs w:val="28"/>
        </w:rPr>
        <w:t>8. Лица, эксплуатирующие парковки, не вправе оказывать предпочтение одному пользователю парковки перед другими пользователями парковок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9"/>
      <w:bookmarkEnd w:id="8"/>
      <w:r w:rsidRPr="00CA7AD9">
        <w:rPr>
          <w:rFonts w:ascii="Times New Roman" w:hAnsi="Times New Roman" w:cs="Times New Roman"/>
          <w:sz w:val="28"/>
          <w:szCs w:val="28"/>
        </w:rPr>
        <w:t>9. Правила стоянки на бесплатных парковках, правила въезда на них транспортных средств и их выезда регламентируются Правилами дорожного движения Российской Федерации.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"/>
      <w:bookmarkEnd w:id="9"/>
      <w:r w:rsidRPr="00CA7AD9">
        <w:rPr>
          <w:rFonts w:ascii="Times New Roman" w:hAnsi="Times New Roman" w:cs="Times New Roman"/>
          <w:sz w:val="28"/>
          <w:szCs w:val="28"/>
        </w:rPr>
        <w:t xml:space="preserve">10. Пользование платной парковкой осуществляется на основании публичного договора между пользователем парковки и лицом, эксплуатирующим парковку, согласно которому лицо, эксплуатирующее парковку, обязано предоставить пользователю парковки право пользования платной парковкой (стоянки транспортного средства на парковке), а пользователь парковки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оплатить предоставленную услугу.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1"/>
      <w:bookmarkEnd w:id="10"/>
      <w:r w:rsidRPr="00CA7AD9">
        <w:rPr>
          <w:rFonts w:ascii="Times New Roman" w:hAnsi="Times New Roman" w:cs="Times New Roman"/>
          <w:sz w:val="28"/>
          <w:szCs w:val="28"/>
        </w:rPr>
        <w:t xml:space="preserve">11. Пользователь парковки заключает с лицом, эксплуатирующим парковку, публичный договор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7AD9">
        <w:rPr>
          <w:rFonts w:ascii="Times New Roman" w:hAnsi="Times New Roman" w:cs="Times New Roman"/>
          <w:sz w:val="28"/>
          <w:szCs w:val="28"/>
        </w:rPr>
        <w:t xml:space="preserve"> договор) путем оплаты пользователем парковки стоянки транспортного средства на платной парковке.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2"/>
      <w:bookmarkEnd w:id="11"/>
      <w:r w:rsidRPr="00CA7AD9">
        <w:rPr>
          <w:rFonts w:ascii="Times New Roman" w:hAnsi="Times New Roman" w:cs="Times New Roman"/>
          <w:sz w:val="28"/>
          <w:szCs w:val="28"/>
        </w:rPr>
        <w:t>12.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3"/>
      <w:bookmarkEnd w:id="12"/>
      <w:r w:rsidRPr="00CA7AD9">
        <w:rPr>
          <w:rFonts w:ascii="Times New Roman" w:hAnsi="Times New Roman" w:cs="Times New Roman"/>
          <w:sz w:val="28"/>
          <w:szCs w:val="28"/>
        </w:rPr>
        <w:t xml:space="preserve">13.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 Выселковского сельского поселения Выселковского  района, и максимальный размер такой платы устанавливается администрацией Выселковского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Выселковского  района</w:t>
      </w:r>
      <w:r w:rsidRPr="00CA7AD9">
        <w:rPr>
          <w:rFonts w:ascii="Times New Roman" w:hAnsi="Times New Roman" w:cs="Times New Roman"/>
          <w:sz w:val="28"/>
          <w:szCs w:val="28"/>
        </w:rPr>
        <w:t>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4"/>
      <w:bookmarkEnd w:id="13"/>
      <w:r w:rsidRPr="00CA7AD9">
        <w:rPr>
          <w:rFonts w:ascii="Times New Roman" w:hAnsi="Times New Roman" w:cs="Times New Roman"/>
          <w:sz w:val="28"/>
          <w:szCs w:val="28"/>
        </w:rPr>
        <w:t>14. Не допускается взимание с пользователей парковок каких-либо иных платежей, кроме платы за пользование на платной основе парковками.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5"/>
      <w:bookmarkEnd w:id="14"/>
      <w:r w:rsidRPr="00CA7AD9">
        <w:rPr>
          <w:rFonts w:ascii="Times New Roman" w:hAnsi="Times New Roman" w:cs="Times New Roman"/>
          <w:sz w:val="28"/>
          <w:szCs w:val="28"/>
        </w:rPr>
        <w:t>15.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bookmarkEnd w:id="15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Для оплаты платной парковки с использованием технических средств автоматической электронной оплаты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 парковки.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6"/>
      <w:r w:rsidRPr="00CA7AD9">
        <w:rPr>
          <w:rFonts w:ascii="Times New Roman" w:hAnsi="Times New Roman" w:cs="Times New Roman"/>
          <w:sz w:val="28"/>
          <w:szCs w:val="28"/>
        </w:rPr>
        <w:t>16. До заключения договора лицо, эксплуатирующее парковку, представляет пользователю парковки полную и достоверную информацию об оказываемых услугах, обеспечивающую возможность их выбора. Информация представляется на русском языке. Информация доводится до сведения пользователей парковок в пункте оплаты и (или) местах въезда на платную парковку. Эта информация должна содержать: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61"/>
      <w:bookmarkEnd w:id="16"/>
      <w:r w:rsidRPr="00CA7AD9">
        <w:rPr>
          <w:rFonts w:ascii="Times New Roman" w:hAnsi="Times New Roman" w:cs="Times New Roman"/>
          <w:sz w:val="28"/>
          <w:szCs w:val="28"/>
        </w:rPr>
        <w:t>1) полное официальное наименование, адрес (место нахождения) и сведения о государственной регистрации лица, эксплуатирующего парковку;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62"/>
      <w:bookmarkEnd w:id="17"/>
      <w:r w:rsidRPr="00CA7AD9">
        <w:rPr>
          <w:rFonts w:ascii="Times New Roman" w:hAnsi="Times New Roman" w:cs="Times New Roman"/>
          <w:sz w:val="28"/>
          <w:szCs w:val="28"/>
        </w:rPr>
        <w:t>2) условия договора и порядок оплаты услуг, предоставляемых лицом, эксплуатирующим парковку, в том числе:</w:t>
      </w:r>
    </w:p>
    <w:bookmarkEnd w:id="18"/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правила пользования парковкой;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размер платы за пользование на платной основе парковкой;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порядок и способы внесения соответствующего размера платы;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AD9">
        <w:rPr>
          <w:rFonts w:ascii="Times New Roman" w:hAnsi="Times New Roman" w:cs="Times New Roman"/>
          <w:sz w:val="28"/>
          <w:szCs w:val="28"/>
        </w:rPr>
        <w:t>наличие альтернативных бесплатных парковок;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63"/>
      <w:r w:rsidRPr="00CA7AD9">
        <w:rPr>
          <w:rFonts w:ascii="Times New Roman" w:hAnsi="Times New Roman" w:cs="Times New Roman"/>
          <w:sz w:val="28"/>
          <w:szCs w:val="28"/>
        </w:rPr>
        <w:t>3) адрес и номер телефона подразделения лица, эксплуатирующего парковку, осуществляющего прием претензий пользователей;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64"/>
      <w:bookmarkEnd w:id="19"/>
      <w:r w:rsidRPr="00CA7AD9">
        <w:rPr>
          <w:rFonts w:ascii="Times New Roman" w:hAnsi="Times New Roman" w:cs="Times New Roman"/>
          <w:sz w:val="28"/>
          <w:szCs w:val="28"/>
        </w:rPr>
        <w:t>4) адрес и номер телефона подразделений Государственной инспекции безопасности дорожного движения (отдела ГИБДД Выселковского района);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65"/>
      <w:bookmarkEnd w:id="20"/>
      <w:r w:rsidRPr="00CA7AD9">
        <w:rPr>
          <w:rFonts w:ascii="Times New Roman" w:hAnsi="Times New Roman" w:cs="Times New Roman"/>
          <w:sz w:val="28"/>
          <w:szCs w:val="28"/>
        </w:rPr>
        <w:t>5) адрес и номер телефона органа по защите прав потребителей.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7"/>
      <w:bookmarkEnd w:id="21"/>
      <w:r w:rsidRPr="00CA7AD9">
        <w:rPr>
          <w:rFonts w:ascii="Times New Roman" w:hAnsi="Times New Roman" w:cs="Times New Roman"/>
          <w:sz w:val="28"/>
          <w:szCs w:val="28"/>
        </w:rPr>
        <w:t>17.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8"/>
      <w:bookmarkEnd w:id="22"/>
      <w:r w:rsidRPr="00CA7AD9">
        <w:rPr>
          <w:rFonts w:ascii="Times New Roman" w:hAnsi="Times New Roman" w:cs="Times New Roman"/>
          <w:sz w:val="28"/>
          <w:szCs w:val="28"/>
        </w:rPr>
        <w:t>18. В целях контроля за исполнением договора и урегулирования возникающих споров лицом, эксплуатирующим парковку,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9"/>
      <w:bookmarkEnd w:id="23"/>
      <w:r w:rsidRPr="00CA7AD9">
        <w:rPr>
          <w:rFonts w:ascii="Times New Roman" w:hAnsi="Times New Roman" w:cs="Times New Roman"/>
          <w:sz w:val="28"/>
          <w:szCs w:val="28"/>
        </w:rPr>
        <w:t>19. При хранении и использовании лицом, эксплуатирующим парковку, данных о пользователе парковки, предусмотренных пунктом 18 настоящего Порядка, необходимо исключить свободный доступ к этим данным третьих лиц.</w:t>
      </w:r>
    </w:p>
    <w:p w:rsidR="00830239" w:rsidRPr="00CA7AD9" w:rsidRDefault="00830239" w:rsidP="00C06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239" w:rsidRPr="00CA7AD9" w:rsidRDefault="00830239" w:rsidP="00C06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239" w:rsidRPr="00CA7AD9" w:rsidRDefault="00830239" w:rsidP="00C064C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24"/>
    <w:p w:rsidR="00830239" w:rsidRPr="00CA7AD9" w:rsidRDefault="00830239" w:rsidP="00CA7AD9">
      <w:pPr>
        <w:pStyle w:val="BodyTextIndent"/>
        <w:ind w:firstLine="0"/>
      </w:pPr>
      <w:r w:rsidRPr="00CA7AD9">
        <w:t>Глава Выселковского</w:t>
      </w:r>
    </w:p>
    <w:p w:rsidR="00830239" w:rsidRPr="00CA7AD9" w:rsidRDefault="00830239" w:rsidP="00CA7AD9">
      <w:pPr>
        <w:pStyle w:val="BodyTextIndent"/>
        <w:ind w:firstLine="0"/>
      </w:pPr>
      <w:r w:rsidRPr="00CA7AD9">
        <w:t>сельского поселения</w:t>
      </w:r>
    </w:p>
    <w:p w:rsidR="00830239" w:rsidRPr="00CA7AD9" w:rsidRDefault="00830239" w:rsidP="00CA7AD9">
      <w:pPr>
        <w:pStyle w:val="BodyTextIndent"/>
        <w:ind w:firstLine="0"/>
      </w:pPr>
      <w:r w:rsidRPr="00CA7AD9">
        <w:t>Выселковского района                                                                        М.И.Хлыстун</w:t>
      </w:r>
    </w:p>
    <w:p w:rsidR="00830239" w:rsidRPr="00CA7AD9" w:rsidRDefault="00830239" w:rsidP="00CA7AD9">
      <w:pPr>
        <w:pStyle w:val="BodyTextIndent"/>
        <w:ind w:firstLine="0"/>
      </w:pPr>
    </w:p>
    <w:p w:rsidR="00830239" w:rsidRPr="00CA7AD9" w:rsidRDefault="00830239" w:rsidP="00CA7AD9">
      <w:pPr>
        <w:pStyle w:val="BodyTextIndent"/>
        <w:ind w:firstLine="0"/>
      </w:pPr>
    </w:p>
    <w:p w:rsidR="00830239" w:rsidRPr="00CA7AD9" w:rsidRDefault="00830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30239" w:rsidRPr="00CA7AD9" w:rsidSect="00BE274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7E8"/>
    <w:rsid w:val="000178AF"/>
    <w:rsid w:val="00145E76"/>
    <w:rsid w:val="00191824"/>
    <w:rsid w:val="001E6F18"/>
    <w:rsid w:val="002457C5"/>
    <w:rsid w:val="002D0204"/>
    <w:rsid w:val="002D1945"/>
    <w:rsid w:val="002F64FD"/>
    <w:rsid w:val="00434944"/>
    <w:rsid w:val="00513A8F"/>
    <w:rsid w:val="005407E8"/>
    <w:rsid w:val="00553637"/>
    <w:rsid w:val="00584F37"/>
    <w:rsid w:val="005934DA"/>
    <w:rsid w:val="00760014"/>
    <w:rsid w:val="007A4649"/>
    <w:rsid w:val="00830239"/>
    <w:rsid w:val="00921501"/>
    <w:rsid w:val="0094694F"/>
    <w:rsid w:val="00BE2748"/>
    <w:rsid w:val="00C064C1"/>
    <w:rsid w:val="00CA7AD9"/>
    <w:rsid w:val="00D86E7C"/>
    <w:rsid w:val="00E07902"/>
    <w:rsid w:val="00EF7D75"/>
    <w:rsid w:val="00F2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0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90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0790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0790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0790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90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79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790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7902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E07902"/>
    <w:rPr>
      <w:b/>
      <w:color w:val="26282F"/>
      <w:sz w:val="26"/>
    </w:rPr>
  </w:style>
  <w:style w:type="character" w:customStyle="1" w:styleId="a0">
    <w:name w:val="Гипертекстовая ссылка"/>
    <w:basedOn w:val="a"/>
    <w:uiPriority w:val="99"/>
    <w:rsid w:val="00E07902"/>
    <w:rPr>
      <w:rFonts w:cs="Times New Roman"/>
      <w:bCs/>
      <w:color w:val="auto"/>
      <w:szCs w:val="26"/>
    </w:rPr>
  </w:style>
  <w:style w:type="character" w:customStyle="1" w:styleId="a1">
    <w:name w:val="Активная гипертекстовая ссылка"/>
    <w:basedOn w:val="a0"/>
    <w:uiPriority w:val="99"/>
    <w:rsid w:val="00E07902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E0790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E0790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E0790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sid w:val="00E07902"/>
    <w:rPr>
      <w:rFonts w:cs="Times New Roman"/>
      <w:bCs/>
      <w:color w:val="0058A9"/>
      <w:szCs w:val="26"/>
    </w:rPr>
  </w:style>
  <w:style w:type="character" w:customStyle="1" w:styleId="a6">
    <w:name w:val="Выделение для Базового Поиска (курсив)"/>
    <w:basedOn w:val="a5"/>
    <w:uiPriority w:val="99"/>
    <w:rsid w:val="00E07902"/>
    <w:rPr>
      <w:i/>
      <w:iCs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E07902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E07902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E07902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E0790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E07902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E07902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sid w:val="00E07902"/>
    <w:rPr>
      <w:rFonts w:cs="Times New Roman"/>
      <w:bCs/>
      <w:szCs w:val="26"/>
    </w:rPr>
  </w:style>
  <w:style w:type="paragraph" w:customStyle="1" w:styleId="ae">
    <w:name w:val="Заголовок статьи"/>
    <w:basedOn w:val="Normal"/>
    <w:next w:val="Normal"/>
    <w:uiPriority w:val="99"/>
    <w:rsid w:val="00E07902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sid w:val="00E07902"/>
    <w:rPr>
      <w:rFonts w:cs="Times New Roman"/>
      <w:bCs/>
      <w:color w:val="FF0000"/>
      <w:szCs w:val="26"/>
    </w:rPr>
  </w:style>
  <w:style w:type="paragraph" w:customStyle="1" w:styleId="af0">
    <w:name w:val="Заголовок ЭР (левое окно)"/>
    <w:basedOn w:val="Normal"/>
    <w:next w:val="Normal"/>
    <w:uiPriority w:val="99"/>
    <w:rsid w:val="00E0790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E0790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E07902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E07902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E0790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E07902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E0790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E07902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E07902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E07902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E07902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E07902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E07902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E0790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E0790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sid w:val="00E07902"/>
    <w:rPr>
      <w:rFonts w:cs="Times New Roman"/>
      <w:bCs/>
      <w:szCs w:val="26"/>
      <w:shd w:val="clear" w:color="auto" w:fill="auto"/>
    </w:rPr>
  </w:style>
  <w:style w:type="character" w:customStyle="1" w:styleId="aff0">
    <w:name w:val="Не вступил в силу"/>
    <w:basedOn w:val="a"/>
    <w:uiPriority w:val="99"/>
    <w:rsid w:val="00E07902"/>
    <w:rPr>
      <w:rFonts w:cs="Times New Roman"/>
      <w:bCs/>
      <w:color w:val="000000"/>
      <w:szCs w:val="26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E0790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E07902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E07902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Normal"/>
    <w:next w:val="Normal"/>
    <w:uiPriority w:val="99"/>
    <w:rsid w:val="00E0790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E07902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E07902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sid w:val="00E07902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E0790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E07902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E07902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E07902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E07902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E0790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E0790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sid w:val="00E07902"/>
  </w:style>
  <w:style w:type="paragraph" w:customStyle="1" w:styleId="afff0">
    <w:name w:val="Словарная статья"/>
    <w:basedOn w:val="Normal"/>
    <w:next w:val="Normal"/>
    <w:uiPriority w:val="99"/>
    <w:rsid w:val="00E07902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sid w:val="00E07902"/>
    <w:rPr>
      <w:rFonts w:cs="Times New Roman"/>
      <w:bCs/>
      <w:szCs w:val="26"/>
    </w:rPr>
  </w:style>
  <w:style w:type="character" w:customStyle="1" w:styleId="afff2">
    <w:name w:val="Сравнение редакций. Добавленный фрагмент"/>
    <w:uiPriority w:val="99"/>
    <w:rsid w:val="00E07902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E07902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E07902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E07902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E07902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E07902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sid w:val="00E07902"/>
    <w:rPr>
      <w:rFonts w:cs="Times New Roman"/>
      <w:bCs/>
      <w:strike/>
      <w:color w:val="auto"/>
      <w:szCs w:val="26"/>
    </w:rPr>
  </w:style>
  <w:style w:type="paragraph" w:customStyle="1" w:styleId="afff9">
    <w:name w:val="Формула"/>
    <w:basedOn w:val="Normal"/>
    <w:next w:val="Normal"/>
    <w:uiPriority w:val="99"/>
    <w:rsid w:val="00E0790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E07902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07902"/>
    <w:pPr>
      <w:spacing w:before="300"/>
    </w:pPr>
  </w:style>
  <w:style w:type="paragraph" w:styleId="BodyTextIndent">
    <w:name w:val="Body Text Indent"/>
    <w:basedOn w:val="Normal"/>
    <w:link w:val="BodyTextIndentChar"/>
    <w:uiPriority w:val="99"/>
    <w:rsid w:val="00CA7AD9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A8F"/>
    <w:rPr>
      <w:rFonts w:ascii="Arial" w:hAnsi="Arial" w:cs="Arial"/>
      <w:sz w:val="26"/>
      <w:szCs w:val="26"/>
    </w:rPr>
  </w:style>
  <w:style w:type="paragraph" w:customStyle="1" w:styleId="afffb">
    <w:name w:val="Знак"/>
    <w:basedOn w:val="Normal"/>
    <w:uiPriority w:val="99"/>
    <w:rsid w:val="00CA7A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2D020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A8F"/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2D02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1561</Words>
  <Characters>8903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8</cp:revision>
  <cp:lastPrinted>2013-01-21T06:45:00Z</cp:lastPrinted>
  <dcterms:created xsi:type="dcterms:W3CDTF">2012-12-18T13:17:00Z</dcterms:created>
  <dcterms:modified xsi:type="dcterms:W3CDTF">2013-01-22T11:33:00Z</dcterms:modified>
</cp:coreProperties>
</file>