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F8" w:rsidRDefault="00556CF8" w:rsidP="00556CF8">
      <w:pPr>
        <w:ind w:firstLine="708"/>
        <w:jc w:val="both"/>
        <w:rPr>
          <w:rFonts w:eastAsia="Times New Roman"/>
          <w:b/>
          <w:color w:val="000000"/>
          <w:lang w:eastAsia="ru-RU"/>
        </w:rPr>
      </w:pPr>
    </w:p>
    <w:p w:rsidR="00556CF8" w:rsidRPr="00556CF8" w:rsidRDefault="00556CF8" w:rsidP="00556CF8">
      <w:pPr>
        <w:ind w:left="-426" w:firstLine="708"/>
        <w:jc w:val="center"/>
        <w:rPr>
          <w:rFonts w:eastAsia="Times New Roman"/>
          <w:b/>
          <w:color w:val="000000"/>
          <w:sz w:val="40"/>
          <w:u w:val="single"/>
          <w:lang w:eastAsia="ru-RU"/>
        </w:rPr>
      </w:pPr>
      <w:r w:rsidRPr="00556CF8">
        <w:rPr>
          <w:rFonts w:eastAsia="Times New Roman"/>
          <w:b/>
          <w:color w:val="000000"/>
          <w:sz w:val="40"/>
          <w:u w:val="single"/>
          <w:lang w:eastAsia="ru-RU"/>
        </w:rPr>
        <w:t>РЕГИОНАЛЬНЫЙ ДЕНЬ ПРИЕМА ГРАЖДАН</w:t>
      </w:r>
    </w:p>
    <w:p w:rsidR="00556CF8" w:rsidRDefault="00556CF8" w:rsidP="00556CF8">
      <w:pPr>
        <w:ind w:firstLine="708"/>
        <w:jc w:val="both"/>
        <w:rPr>
          <w:rFonts w:eastAsia="Times New Roman"/>
          <w:b/>
          <w:color w:val="000000"/>
          <w:lang w:eastAsia="ru-RU"/>
        </w:rPr>
      </w:pPr>
    </w:p>
    <w:p w:rsidR="00556CF8" w:rsidRDefault="00556CF8" w:rsidP="00556CF8">
      <w:pPr>
        <w:ind w:firstLine="708"/>
        <w:jc w:val="both"/>
        <w:rPr>
          <w:rFonts w:eastAsia="Times New Roman"/>
          <w:b/>
          <w:color w:val="000000"/>
          <w:lang w:eastAsia="ru-RU"/>
        </w:rPr>
      </w:pPr>
    </w:p>
    <w:p w:rsidR="00556CF8" w:rsidRDefault="00556CF8" w:rsidP="00556CF8">
      <w:pPr>
        <w:ind w:firstLine="708"/>
        <w:jc w:val="both"/>
        <w:rPr>
          <w:rFonts w:eastAsia="Times New Roman"/>
          <w:b/>
          <w:color w:val="000000"/>
          <w:lang w:eastAsia="ru-RU"/>
        </w:rPr>
      </w:pPr>
    </w:p>
    <w:p w:rsidR="00556CF8" w:rsidRPr="00556CF8" w:rsidRDefault="00556CF8" w:rsidP="00556CF8">
      <w:pPr>
        <w:spacing w:line="276" w:lineRule="auto"/>
        <w:ind w:firstLine="708"/>
        <w:jc w:val="both"/>
        <w:rPr>
          <w:rFonts w:eastAsia="Times New Roman"/>
          <w:color w:val="000000"/>
          <w:sz w:val="34"/>
          <w:szCs w:val="34"/>
          <w:lang w:eastAsia="ru-RU"/>
        </w:rPr>
      </w:pPr>
      <w:r w:rsidRPr="00556CF8">
        <w:rPr>
          <w:rFonts w:eastAsia="Times New Roman"/>
          <w:b/>
          <w:color w:val="000000"/>
          <w:sz w:val="34"/>
          <w:szCs w:val="34"/>
          <w:u w:val="single"/>
          <w:lang w:eastAsia="ru-RU"/>
        </w:rPr>
        <w:t>19 октября 2017</w:t>
      </w:r>
      <w:r w:rsidRPr="00556CF8">
        <w:rPr>
          <w:rFonts w:eastAsia="Times New Roman"/>
          <w:color w:val="000000"/>
          <w:sz w:val="34"/>
          <w:szCs w:val="34"/>
          <w:u w:val="single"/>
          <w:lang w:eastAsia="ru-RU"/>
        </w:rPr>
        <w:t xml:space="preserve"> </w:t>
      </w:r>
      <w:r w:rsidRPr="00556CF8">
        <w:rPr>
          <w:rFonts w:eastAsia="Times New Roman"/>
          <w:b/>
          <w:color w:val="000000"/>
          <w:sz w:val="34"/>
          <w:szCs w:val="34"/>
          <w:u w:val="single"/>
          <w:lang w:eastAsia="ru-RU"/>
        </w:rPr>
        <w:t>года</w:t>
      </w:r>
      <w:r w:rsidRPr="00556CF8">
        <w:rPr>
          <w:rFonts w:eastAsia="Times New Roman"/>
          <w:color w:val="000000"/>
          <w:sz w:val="34"/>
          <w:szCs w:val="34"/>
          <w:lang w:eastAsia="ru-RU"/>
        </w:rPr>
        <w:t xml:space="preserve"> во всех органах исполнительной власти и органах местного самоуправления муниципальных образований Краснодарском крае проводится региональный день приема граждан.</w:t>
      </w:r>
    </w:p>
    <w:p w:rsidR="00556CF8" w:rsidRPr="00556CF8" w:rsidRDefault="00556CF8" w:rsidP="00556CF8">
      <w:pPr>
        <w:spacing w:line="276" w:lineRule="auto"/>
        <w:ind w:firstLine="708"/>
        <w:jc w:val="both"/>
        <w:rPr>
          <w:rFonts w:eastAsia="Times New Roman"/>
          <w:color w:val="000000"/>
          <w:sz w:val="34"/>
          <w:szCs w:val="34"/>
          <w:lang w:eastAsia="ru-RU"/>
        </w:rPr>
      </w:pPr>
      <w:r w:rsidRPr="00556CF8">
        <w:rPr>
          <w:rFonts w:eastAsia="Times New Roman"/>
          <w:color w:val="000000"/>
          <w:sz w:val="34"/>
          <w:szCs w:val="34"/>
          <w:lang w:eastAsia="ru-RU"/>
        </w:rPr>
        <w:t>Основной задачей проведения регионального дня приёма граждан является реализация прав заявителей на получение ответов по существу поставленных вопросов при личных обращениях в государственные органы или органы местного самоуправления от уполномоченных лиц государственных органов или органов местного самоуправления, в компетенцию которых входит решение поставленных в устных обращениях вопросов.</w:t>
      </w:r>
    </w:p>
    <w:p w:rsidR="00556CF8" w:rsidRPr="00556CF8" w:rsidRDefault="00556CF8" w:rsidP="00556CF8">
      <w:pPr>
        <w:spacing w:line="276" w:lineRule="auto"/>
        <w:ind w:firstLine="708"/>
        <w:jc w:val="both"/>
        <w:rPr>
          <w:rFonts w:eastAsia="Times New Roman"/>
          <w:b/>
          <w:sz w:val="34"/>
          <w:szCs w:val="34"/>
          <w:lang w:eastAsia="ru-RU"/>
        </w:rPr>
      </w:pPr>
      <w:r w:rsidRPr="00556CF8">
        <w:rPr>
          <w:rFonts w:eastAsia="Times New Roman"/>
          <w:b/>
          <w:color w:val="000000"/>
          <w:sz w:val="34"/>
          <w:szCs w:val="34"/>
          <w:lang w:eastAsia="ru-RU"/>
        </w:rPr>
        <w:t xml:space="preserve">С 10 до 18 часов проводится </w:t>
      </w:r>
      <w:bookmarkStart w:id="0" w:name="_GoBack"/>
      <w:bookmarkEnd w:id="0"/>
      <w:r w:rsidRPr="00556CF8">
        <w:rPr>
          <w:rFonts w:eastAsia="Times New Roman"/>
          <w:b/>
          <w:color w:val="000000"/>
          <w:sz w:val="34"/>
          <w:szCs w:val="34"/>
          <w:lang w:eastAsia="ru-RU"/>
        </w:rPr>
        <w:t xml:space="preserve">личный прием заявителей в администрации </w:t>
      </w:r>
      <w:proofErr w:type="spellStart"/>
      <w:r w:rsidRPr="00556CF8">
        <w:rPr>
          <w:rFonts w:eastAsia="Times New Roman"/>
          <w:b/>
          <w:color w:val="000000"/>
          <w:sz w:val="34"/>
          <w:szCs w:val="34"/>
          <w:lang w:eastAsia="ru-RU"/>
        </w:rPr>
        <w:t>Старолеушковского</w:t>
      </w:r>
      <w:proofErr w:type="spellEnd"/>
      <w:r w:rsidRPr="00556CF8">
        <w:rPr>
          <w:rFonts w:eastAsia="Times New Roman"/>
          <w:b/>
          <w:color w:val="000000"/>
          <w:sz w:val="34"/>
          <w:szCs w:val="34"/>
          <w:lang w:eastAsia="ru-RU"/>
        </w:rPr>
        <w:t xml:space="preserve"> сельского поселения Павловского района по адресу: Краснодарский край, Павловский район, станица Старолеушковская, ул</w:t>
      </w:r>
      <w:proofErr w:type="gramStart"/>
      <w:r w:rsidRPr="00556CF8">
        <w:rPr>
          <w:rFonts w:eastAsia="Times New Roman"/>
          <w:b/>
          <w:color w:val="000000"/>
          <w:sz w:val="34"/>
          <w:szCs w:val="34"/>
          <w:lang w:eastAsia="ru-RU"/>
        </w:rPr>
        <w:t>.К</w:t>
      </w:r>
      <w:proofErr w:type="gramEnd"/>
      <w:r w:rsidRPr="00556CF8">
        <w:rPr>
          <w:rFonts w:eastAsia="Times New Roman"/>
          <w:b/>
          <w:color w:val="000000"/>
          <w:sz w:val="34"/>
          <w:szCs w:val="34"/>
          <w:lang w:eastAsia="ru-RU"/>
        </w:rPr>
        <w:t>омсомольская, 18,  уполномоченными лицами по вопросам местного значения.</w:t>
      </w:r>
    </w:p>
    <w:p w:rsidR="00556CF8" w:rsidRPr="00556CF8" w:rsidRDefault="00556CF8" w:rsidP="00556CF8">
      <w:pPr>
        <w:spacing w:line="276" w:lineRule="auto"/>
        <w:ind w:firstLine="708"/>
        <w:jc w:val="both"/>
        <w:rPr>
          <w:rFonts w:eastAsia="Times New Roman"/>
          <w:sz w:val="34"/>
          <w:szCs w:val="34"/>
          <w:lang w:eastAsia="ru-RU"/>
        </w:rPr>
      </w:pPr>
      <w:r w:rsidRPr="00556CF8">
        <w:rPr>
          <w:rFonts w:eastAsia="Times New Roman"/>
          <w:color w:val="000000"/>
          <w:sz w:val="34"/>
          <w:szCs w:val="34"/>
          <w:lang w:eastAsia="ru-RU"/>
        </w:rPr>
        <w:t xml:space="preserve">По вопросам, не относящимся к компетенции органа, с согласия заявителей, обеспечивается обращение в режиме </w:t>
      </w:r>
      <w:proofErr w:type="spellStart"/>
      <w:r w:rsidRPr="00556CF8">
        <w:rPr>
          <w:rFonts w:eastAsia="Times New Roman"/>
          <w:color w:val="000000"/>
          <w:sz w:val="34"/>
          <w:szCs w:val="34"/>
          <w:lang w:eastAsia="ru-RU"/>
        </w:rPr>
        <w:t>видео-конференц-связи</w:t>
      </w:r>
      <w:proofErr w:type="spellEnd"/>
      <w:r w:rsidRPr="00556CF8">
        <w:rPr>
          <w:rFonts w:eastAsia="Times New Roman"/>
          <w:color w:val="000000"/>
          <w:sz w:val="34"/>
          <w:szCs w:val="34"/>
          <w:lang w:eastAsia="ru-RU"/>
        </w:rPr>
        <w:t xml:space="preserve">, видеосвязи, </w:t>
      </w:r>
      <w:proofErr w:type="spellStart"/>
      <w:r w:rsidRPr="00556CF8">
        <w:rPr>
          <w:rFonts w:eastAsia="Times New Roman"/>
          <w:color w:val="000000"/>
          <w:sz w:val="34"/>
          <w:szCs w:val="34"/>
          <w:lang w:eastAsia="ru-RU"/>
        </w:rPr>
        <w:t>аудиосвязи</w:t>
      </w:r>
      <w:proofErr w:type="spellEnd"/>
      <w:r w:rsidRPr="00556CF8">
        <w:rPr>
          <w:rFonts w:eastAsia="Times New Roman"/>
          <w:color w:val="000000"/>
          <w:sz w:val="34"/>
          <w:szCs w:val="34"/>
          <w:lang w:eastAsia="ru-RU"/>
        </w:rPr>
        <w:t xml:space="preserve"> или иных видов связи к уполномоченным лицам органов исполнительной власти Краснодарского края, в компетенцию которых входит решение поставленных в устных обращениях вопросов.</w:t>
      </w:r>
    </w:p>
    <w:p w:rsidR="00556CF8" w:rsidRPr="00556CF8" w:rsidRDefault="00556CF8" w:rsidP="00556CF8">
      <w:pPr>
        <w:spacing w:line="276" w:lineRule="auto"/>
        <w:ind w:firstLine="708"/>
        <w:jc w:val="both"/>
        <w:rPr>
          <w:rFonts w:eastAsia="Times New Roman"/>
          <w:sz w:val="34"/>
          <w:szCs w:val="34"/>
          <w:lang w:eastAsia="ru-RU"/>
        </w:rPr>
      </w:pPr>
      <w:r w:rsidRPr="00556CF8">
        <w:rPr>
          <w:rFonts w:eastAsia="Times New Roman"/>
          <w:color w:val="000000"/>
          <w:sz w:val="34"/>
          <w:szCs w:val="34"/>
          <w:lang w:eastAsia="ru-RU"/>
        </w:rPr>
        <w:t>Личный прием проводится в порядке живой очереди при предоставлении документа, удостоверяющего личность (паспорта).</w:t>
      </w:r>
    </w:p>
    <w:p w:rsidR="00556CF8" w:rsidRPr="00556CF8" w:rsidRDefault="00556CF8" w:rsidP="00556CF8">
      <w:pPr>
        <w:ind w:firstLine="0"/>
        <w:rPr>
          <w:sz w:val="34"/>
          <w:szCs w:val="34"/>
        </w:rPr>
      </w:pPr>
    </w:p>
    <w:p w:rsidR="009D402B" w:rsidRPr="00556CF8" w:rsidRDefault="009D402B">
      <w:pPr>
        <w:rPr>
          <w:sz w:val="34"/>
          <w:szCs w:val="34"/>
        </w:rPr>
      </w:pPr>
    </w:p>
    <w:sectPr w:rsidR="009D402B" w:rsidRPr="00556CF8" w:rsidSect="00EB13C0">
      <w:pgSz w:w="11906" w:h="16838"/>
      <w:pgMar w:top="1134" w:right="850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CF8"/>
    <w:rsid w:val="00556CF8"/>
    <w:rsid w:val="009D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F8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2017-10-17T05:43:00Z</cp:lastPrinted>
  <dcterms:created xsi:type="dcterms:W3CDTF">2017-10-17T05:38:00Z</dcterms:created>
  <dcterms:modified xsi:type="dcterms:W3CDTF">2017-10-17T05:43:00Z</dcterms:modified>
</cp:coreProperties>
</file>