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A" w:rsidRDefault="00CB72AA" w:rsidP="00CB72AA">
      <w:pPr>
        <w:widowControl w:val="0"/>
        <w:spacing w:after="0" w:line="240" w:lineRule="auto"/>
        <w:ind w:left="3544" w:right="26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33350" distR="114300" simplePos="0" relativeHeight="251664384" behindDoc="0" locked="0" layoutInCell="1" allowOverlap="1" wp14:anchorId="732B3193" wp14:editId="5B19C2EC">
            <wp:simplePos x="0" y="0"/>
            <wp:positionH relativeFrom="column">
              <wp:posOffset>2510155</wp:posOffset>
            </wp:positionH>
            <wp:positionV relativeFrom="paragraph">
              <wp:posOffset>-173990</wp:posOffset>
            </wp:positionV>
            <wp:extent cx="723900" cy="901700"/>
            <wp:effectExtent l="0" t="0" r="0" b="0"/>
            <wp:wrapNone/>
            <wp:docPr id="1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2AA" w:rsidRDefault="00CB72AA" w:rsidP="00CB72AA">
      <w:pPr>
        <w:widowControl w:val="0"/>
        <w:spacing w:after="0" w:line="240" w:lineRule="auto"/>
        <w:ind w:left="3544" w:right="2616"/>
        <w:rPr>
          <w:rFonts w:ascii="Times New Roman" w:eastAsia="Times New Roman" w:hAnsi="Times New Roman" w:cs="Times New Roman"/>
          <w:sz w:val="28"/>
          <w:szCs w:val="28"/>
        </w:rPr>
      </w:pPr>
    </w:p>
    <w:p w:rsidR="00032B87" w:rsidRDefault="00032B87" w:rsidP="00CB72A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B87" w:rsidRPr="00031F05" w:rsidRDefault="00032B87" w:rsidP="00CB72A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72AA" w:rsidRDefault="00CB72AA" w:rsidP="00CB72A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ОБРАЗОВАНИЕМ АДМИНИСТРАЦИИ</w:t>
      </w:r>
    </w:p>
    <w:p w:rsidR="00CB72AA" w:rsidRDefault="00CB72AA" w:rsidP="00CB72A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ПАВЛОВСКИЙ РАЙОН</w:t>
      </w:r>
    </w:p>
    <w:p w:rsidR="00CB72AA" w:rsidRDefault="00CB72AA" w:rsidP="00CB72AA">
      <w:pPr>
        <w:widowControl w:val="0"/>
        <w:spacing w:after="0" w:line="240" w:lineRule="auto"/>
        <w:ind w:left="3544" w:right="2616"/>
        <w:rPr>
          <w:rFonts w:ascii="Times New Roman" w:eastAsia="Times New Roman" w:hAnsi="Times New Roman" w:cs="Times New Roman"/>
          <w:sz w:val="28"/>
          <w:szCs w:val="28"/>
        </w:rPr>
      </w:pPr>
    </w:p>
    <w:p w:rsidR="00CB72AA" w:rsidRDefault="00CB72AA" w:rsidP="00CB72A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CB72AA" w:rsidRDefault="00CB72AA" w:rsidP="00CB72AA">
      <w:pPr>
        <w:widowControl w:val="0"/>
        <w:spacing w:after="0" w:line="240" w:lineRule="auto"/>
        <w:ind w:left="3544" w:right="2616"/>
        <w:rPr>
          <w:rFonts w:ascii="Times New Roman" w:eastAsia="Times New Roman" w:hAnsi="Times New Roman" w:cs="Times New Roman"/>
          <w:sz w:val="28"/>
          <w:szCs w:val="28"/>
        </w:rPr>
      </w:pPr>
    </w:p>
    <w:p w:rsidR="00CB72AA" w:rsidRDefault="00CB72AA" w:rsidP="00CB72AA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CB72AA" w:rsidRDefault="00CB72AA" w:rsidP="00CB72A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Павловская</w:t>
      </w:r>
    </w:p>
    <w:p w:rsidR="00CB72AA" w:rsidRDefault="00CB72AA" w:rsidP="00CB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2AA" w:rsidRDefault="00CB72AA" w:rsidP="00CB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муниципальной программы</w:t>
      </w:r>
    </w:p>
    <w:p w:rsidR="00CB72AA" w:rsidRDefault="00CB72AA" w:rsidP="00CB7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72AA" w:rsidRPr="00031F05" w:rsidRDefault="00CB72AA" w:rsidP="00031F0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F0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031F05">
        <w:rPr>
          <w:rFonts w:ascii="Times New Roman" w:hAnsi="Times New Roman" w:cs="Times New Roman"/>
          <w:sz w:val="28"/>
          <w:szCs w:val="28"/>
        </w:rPr>
        <w:t>федера</w:t>
      </w:r>
      <w:r w:rsidR="00032B87" w:rsidRPr="00031F05">
        <w:rPr>
          <w:rFonts w:ascii="Times New Roman" w:hAnsi="Times New Roman" w:cs="Times New Roman"/>
          <w:sz w:val="28"/>
          <w:szCs w:val="28"/>
        </w:rPr>
        <w:t>льной целевой программы</w:t>
      </w:r>
      <w:r w:rsidRPr="00031F05">
        <w:rPr>
          <w:rFonts w:ascii="Times New Roman" w:hAnsi="Times New Roman" w:cs="Times New Roman"/>
          <w:sz w:val="28"/>
          <w:szCs w:val="28"/>
        </w:rPr>
        <w:t xml:space="preserve"> развития образования на 2016-2020 годы, утверждённой постановлением Правительства Российской Федерации № 497 от 23.05.2015 года, приказа министерства образования, науки и молодёжной политики Краснодарского края от 15.03.2017 года</w:t>
      </w:r>
      <w:r w:rsidR="00031F05">
        <w:rPr>
          <w:rFonts w:ascii="Times New Roman" w:hAnsi="Times New Roman" w:cs="Times New Roman"/>
          <w:sz w:val="28"/>
          <w:szCs w:val="28"/>
        </w:rPr>
        <w:t xml:space="preserve"> </w:t>
      </w:r>
      <w:r w:rsidRPr="00031F05">
        <w:rPr>
          <w:rFonts w:ascii="Times New Roman" w:hAnsi="Times New Roman" w:cs="Times New Roman"/>
          <w:sz w:val="28"/>
          <w:szCs w:val="28"/>
        </w:rPr>
        <w:t>№</w:t>
      </w:r>
      <w:r w:rsidR="00031F05">
        <w:rPr>
          <w:rFonts w:ascii="Times New Roman" w:hAnsi="Times New Roman" w:cs="Times New Roman"/>
          <w:sz w:val="28"/>
          <w:szCs w:val="28"/>
        </w:rPr>
        <w:t xml:space="preserve"> </w:t>
      </w:r>
      <w:r w:rsidRPr="00031F05">
        <w:rPr>
          <w:rFonts w:ascii="Times New Roman" w:hAnsi="Times New Roman" w:cs="Times New Roman"/>
          <w:sz w:val="28"/>
          <w:szCs w:val="28"/>
        </w:rPr>
        <w:t>1042 «О реализации мероприятии государственной программы Краснодарского края «Развития образования» в 2017 году», приказа ГБОУ ИРО Краснодарского края от 12.04.2017 года № 61 «О реализации мероприятия государственной программы Краснодарского края</w:t>
      </w:r>
      <w:proofErr w:type="gramEnd"/>
      <w:r w:rsidRPr="00031F05">
        <w:rPr>
          <w:rFonts w:ascii="Times New Roman" w:hAnsi="Times New Roman" w:cs="Times New Roman"/>
          <w:sz w:val="28"/>
          <w:szCs w:val="28"/>
        </w:rPr>
        <w:t xml:space="preserve"> «Разв</w:t>
      </w:r>
      <w:r w:rsidR="00032B87" w:rsidRPr="00031F05">
        <w:rPr>
          <w:rFonts w:ascii="Times New Roman" w:hAnsi="Times New Roman" w:cs="Times New Roman"/>
          <w:sz w:val="28"/>
          <w:szCs w:val="28"/>
        </w:rPr>
        <w:t xml:space="preserve">ития образования» в 2017 году», </w:t>
      </w:r>
      <w:r w:rsidRPr="00031F05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образованием администрации муниципального образования Павловский район от 12.05.2017 года № 389 «О реализации мероприятия государственной программы Краснодарского края «Развитие образования» в 2017 году в Павловском районе» </w:t>
      </w:r>
      <w:proofErr w:type="gramStart"/>
      <w:r w:rsidRPr="00031F0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1F05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CB72AA" w:rsidRPr="00031F05" w:rsidRDefault="00CB72AA" w:rsidP="00031F05">
      <w:pPr>
        <w:pStyle w:val="af0"/>
        <w:ind w:firstLine="709"/>
        <w:jc w:val="both"/>
        <w:rPr>
          <w:rFonts w:ascii="Times New Roman" w:eastAsia="T3Font_4" w:hAnsi="Times New Roman" w:cs="Times New Roman"/>
          <w:color w:val="000000" w:themeColor="text1"/>
          <w:sz w:val="28"/>
          <w:szCs w:val="28"/>
        </w:rPr>
      </w:pPr>
      <w:r w:rsidRPr="00031F05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Pr="00031F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муниципальную программу</w:t>
      </w:r>
      <w:r w:rsidRPr="00031F05">
        <w:rPr>
          <w:rFonts w:ascii="Times New Roman" w:eastAsia="Times New Roman" w:hAnsi="Times New Roman" w:cs="Times New Roman"/>
          <w:sz w:val="28"/>
          <w:szCs w:val="28"/>
        </w:rPr>
        <w:t xml:space="preserve"> по теме: «</w:t>
      </w:r>
      <w:r w:rsidRPr="00031F0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Кластерный подход в управлении развитием </w:t>
      </w:r>
      <w:r w:rsidRPr="00031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школ с низкими результатами обучения </w:t>
      </w:r>
      <w:r w:rsidRPr="00031F05">
        <w:rPr>
          <w:rFonts w:ascii="Times New Roman" w:eastAsia="T3Font_4" w:hAnsi="Times New Roman" w:cs="Times New Roman"/>
          <w:color w:val="000000" w:themeColor="text1"/>
          <w:sz w:val="28"/>
          <w:szCs w:val="28"/>
        </w:rPr>
        <w:t>и работающих в сложных социальных условиях как способ повышения качества образования»</w:t>
      </w:r>
      <w:r w:rsidR="00031F05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031F05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CB72AA" w:rsidRPr="00031F05" w:rsidRDefault="00CB72AA" w:rsidP="00031F0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F05">
        <w:rPr>
          <w:rFonts w:ascii="Times New Roman" w:eastAsia="Times New Roman" w:hAnsi="Times New Roman" w:cs="Times New Roman"/>
          <w:sz w:val="28"/>
          <w:szCs w:val="28"/>
        </w:rPr>
        <w:t xml:space="preserve">2. Директору МКУО РИМЦ О.Р. </w:t>
      </w:r>
      <w:proofErr w:type="spellStart"/>
      <w:r w:rsidRPr="00031F05">
        <w:rPr>
          <w:rFonts w:ascii="Times New Roman" w:eastAsia="Times New Roman" w:hAnsi="Times New Roman" w:cs="Times New Roman"/>
          <w:sz w:val="28"/>
          <w:szCs w:val="28"/>
        </w:rPr>
        <w:t>Мазаевой</w:t>
      </w:r>
      <w:proofErr w:type="spellEnd"/>
      <w:r w:rsidRPr="00031F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2AA" w:rsidRPr="00031F05" w:rsidRDefault="00CB72AA" w:rsidP="00031F0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F05">
        <w:rPr>
          <w:rFonts w:ascii="Times New Roman" w:eastAsia="Times New Roman" w:hAnsi="Times New Roman" w:cs="Times New Roman"/>
          <w:sz w:val="28"/>
          <w:szCs w:val="28"/>
        </w:rPr>
        <w:t>2.1. Довести до сведения руководителей образовательных организаций план реализации программы.</w:t>
      </w:r>
    </w:p>
    <w:p w:rsidR="00CB72AA" w:rsidRPr="00031F05" w:rsidRDefault="00032B87" w:rsidP="00031F0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F0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CB72AA" w:rsidRPr="00031F0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реализацию </w:t>
      </w:r>
      <w:r w:rsidRPr="00031F05">
        <w:rPr>
          <w:rFonts w:ascii="Times New Roman" w:eastAsia="Times New Roman" w:hAnsi="Times New Roman" w:cs="Times New Roman"/>
          <w:sz w:val="28"/>
          <w:szCs w:val="28"/>
        </w:rPr>
        <w:t>этапов муниципальной</w:t>
      </w:r>
      <w:r w:rsidR="00CB72AA" w:rsidRPr="00031F05">
        <w:rPr>
          <w:rFonts w:ascii="Times New Roman" w:eastAsia="Times New Roman" w:hAnsi="Times New Roman" w:cs="Times New Roman"/>
          <w:sz w:val="28"/>
          <w:szCs w:val="28"/>
        </w:rPr>
        <w:t xml:space="preserve"> программы в </w:t>
      </w:r>
      <w:r w:rsidR="00CB72AA" w:rsidRPr="0003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2017-2020 </w:t>
      </w:r>
      <w:proofErr w:type="spellStart"/>
      <w:r w:rsidR="00CB72AA" w:rsidRPr="00031F0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proofErr w:type="gramStart"/>
      <w:r w:rsidR="00CB72AA" w:rsidRPr="00031F0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spellEnd"/>
      <w:proofErr w:type="gramEnd"/>
      <w:r w:rsidR="00CB72AA" w:rsidRPr="00031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2AA" w:rsidRPr="00031F05" w:rsidRDefault="00032B87" w:rsidP="00031F0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F0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31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2AA" w:rsidRPr="00031F05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4B3F23" w:rsidRPr="00031F05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Pr="00031F05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 и</w:t>
      </w:r>
      <w:r w:rsidR="00CB72AA" w:rsidRPr="00031F05">
        <w:rPr>
          <w:rFonts w:ascii="Times New Roman" w:eastAsia="Times New Roman" w:hAnsi="Times New Roman" w:cs="Times New Roman"/>
          <w:sz w:val="28"/>
          <w:szCs w:val="28"/>
        </w:rPr>
        <w:t>зучить</w:t>
      </w:r>
      <w:r w:rsidRPr="00031F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муниципальную программу</w:t>
      </w:r>
      <w:r w:rsidRPr="00031F05">
        <w:rPr>
          <w:rFonts w:ascii="Times New Roman" w:eastAsia="Times New Roman" w:hAnsi="Times New Roman" w:cs="Times New Roman"/>
          <w:sz w:val="28"/>
          <w:szCs w:val="28"/>
        </w:rPr>
        <w:t xml:space="preserve"> по теме: «</w:t>
      </w:r>
      <w:r w:rsidRPr="00031F0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Кластерный подход в управлении развитием </w:t>
      </w:r>
      <w:r w:rsidRPr="00031F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школ с низкими результатами обучения </w:t>
      </w:r>
      <w:r w:rsidRPr="00031F05">
        <w:rPr>
          <w:rFonts w:ascii="Times New Roman" w:eastAsia="T3Font_4" w:hAnsi="Times New Roman" w:cs="Times New Roman"/>
          <w:color w:val="000000" w:themeColor="text1"/>
          <w:sz w:val="28"/>
          <w:szCs w:val="28"/>
        </w:rPr>
        <w:t>и работающих в сложных социальных условиях как способ повышения качества образования»</w:t>
      </w:r>
      <w:r w:rsidR="00CB72AA" w:rsidRPr="00031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2AA" w:rsidRPr="00031F05" w:rsidRDefault="00032B87" w:rsidP="00031F0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F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F05">
        <w:rPr>
          <w:rFonts w:ascii="Times New Roman" w:eastAsia="Times New Roman" w:hAnsi="Times New Roman" w:cs="Times New Roman"/>
          <w:sz w:val="28"/>
          <w:szCs w:val="28"/>
        </w:rPr>
        <w:t>. Контроль исполнения</w:t>
      </w:r>
      <w:r w:rsidR="00CB72AA" w:rsidRPr="00031F0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 возложить на заместителя начальника управления образованием О.А. Воронину.</w:t>
      </w:r>
    </w:p>
    <w:p w:rsidR="00CB72AA" w:rsidRPr="00031F05" w:rsidRDefault="00CB72AA" w:rsidP="00031F0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F05" w:rsidRDefault="00031F05" w:rsidP="00031F0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F05" w:rsidRDefault="00031F05" w:rsidP="00031F0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2AA" w:rsidRPr="00031F05" w:rsidRDefault="00CB72AA" w:rsidP="00031F05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F05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образованием</w:t>
      </w:r>
      <w:r w:rsidRPr="00031F05">
        <w:rPr>
          <w:rFonts w:ascii="Times New Roman" w:eastAsia="Times New Roman" w:hAnsi="Times New Roman" w:cs="Times New Roman"/>
          <w:sz w:val="28"/>
          <w:szCs w:val="28"/>
        </w:rPr>
        <w:tab/>
      </w:r>
      <w:r w:rsidRPr="00031F05">
        <w:rPr>
          <w:rFonts w:ascii="Times New Roman" w:eastAsia="Times New Roman" w:hAnsi="Times New Roman" w:cs="Times New Roman"/>
          <w:sz w:val="28"/>
          <w:szCs w:val="28"/>
        </w:rPr>
        <w:tab/>
      </w:r>
      <w:r w:rsidRPr="00031F05">
        <w:rPr>
          <w:rFonts w:ascii="Times New Roman" w:eastAsia="Times New Roman" w:hAnsi="Times New Roman" w:cs="Times New Roman"/>
          <w:sz w:val="28"/>
          <w:szCs w:val="28"/>
        </w:rPr>
        <w:tab/>
      </w:r>
      <w:r w:rsidRPr="00031F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Т.В. Чекина</w:t>
      </w:r>
    </w:p>
    <w:p w:rsidR="00032B87" w:rsidRDefault="00032B87" w:rsidP="00032B8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32B87" w:rsidRPr="004B3F23" w:rsidRDefault="00032B87" w:rsidP="00032B87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F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032B87" w:rsidRPr="004B3F23" w:rsidRDefault="00032B87" w:rsidP="00032B87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F23">
        <w:rPr>
          <w:rFonts w:ascii="Times New Roman" w:hAnsi="Times New Roman" w:cs="Times New Roman"/>
          <w:color w:val="000000" w:themeColor="text1"/>
          <w:sz w:val="28"/>
          <w:szCs w:val="28"/>
        </w:rPr>
        <w:t>к приказу управления образованием</w:t>
      </w:r>
    </w:p>
    <w:p w:rsidR="00CB72AA" w:rsidRPr="004B3F23" w:rsidRDefault="00032B87" w:rsidP="00032B87">
      <w:pPr>
        <w:spacing w:after="0" w:line="240" w:lineRule="auto"/>
        <w:ind w:left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F23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 _____</w:t>
      </w:r>
    </w:p>
    <w:p w:rsidR="00A80B50" w:rsidRPr="004B3F23" w:rsidRDefault="00A80B50" w:rsidP="00032B87">
      <w:pPr>
        <w:ind w:left="48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59B3" w:rsidRPr="00A80B50" w:rsidRDefault="003E59B3" w:rsidP="003E59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B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 ПРОГРАММА</w:t>
      </w:r>
    </w:p>
    <w:p w:rsidR="003E59B3" w:rsidRPr="00A80B50" w:rsidRDefault="003E59B3" w:rsidP="00A80B50">
      <w:pPr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Times New Roman" w:eastAsia="T3Font_4" w:hAnsi="Times New Roman" w:cs="Times New Roman"/>
          <w:color w:val="000000" w:themeColor="text1"/>
          <w:sz w:val="28"/>
          <w:szCs w:val="28"/>
        </w:rPr>
      </w:pPr>
      <w:r w:rsidRPr="00A80B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Кластерный подход в управлении развитием </w:t>
      </w:r>
      <w:r w:rsidRPr="00A80B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школ с низкими результатами обучения </w:t>
      </w:r>
      <w:r w:rsidRPr="00A80B50">
        <w:rPr>
          <w:rFonts w:ascii="Times New Roman" w:eastAsia="T3Font_4" w:hAnsi="Times New Roman" w:cs="Times New Roman"/>
          <w:color w:val="000000" w:themeColor="text1"/>
          <w:sz w:val="28"/>
          <w:szCs w:val="28"/>
        </w:rPr>
        <w:t>и работающих в сложных социальных условиях как способ повышения качества образования.</w:t>
      </w:r>
    </w:p>
    <w:p w:rsidR="003E59B3" w:rsidRPr="00A80B50" w:rsidRDefault="003E59B3" w:rsidP="003E59B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3Font_4" w:hAnsi="Times New Roman" w:cs="Times New Roman"/>
          <w:color w:val="000000" w:themeColor="text1"/>
          <w:sz w:val="28"/>
          <w:szCs w:val="28"/>
        </w:rPr>
      </w:pPr>
    </w:p>
    <w:p w:rsidR="003E59B3" w:rsidRPr="00A80B50" w:rsidRDefault="003E59B3" w:rsidP="003E59B3">
      <w:pPr>
        <w:pStyle w:val="5"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80B50">
        <w:rPr>
          <w:b/>
          <w:color w:val="000000" w:themeColor="text1"/>
          <w:sz w:val="28"/>
          <w:szCs w:val="28"/>
        </w:rPr>
        <w:t>Паспорт программы</w:t>
      </w:r>
    </w:p>
    <w:p w:rsidR="003E59B3" w:rsidRPr="00A80B50" w:rsidRDefault="003E59B3" w:rsidP="003E59B3">
      <w:pPr>
        <w:pStyle w:val="5"/>
        <w:shd w:val="clear" w:color="auto" w:fill="auto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9888" w:type="dxa"/>
        <w:tblLook w:val="04A0" w:firstRow="1" w:lastRow="0" w:firstColumn="1" w:lastColumn="0" w:noHBand="0" w:noVBand="1"/>
      </w:tblPr>
      <w:tblGrid>
        <w:gridCol w:w="916"/>
        <w:gridCol w:w="3165"/>
        <w:gridCol w:w="5807"/>
      </w:tblGrid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autoSpaceDE w:val="0"/>
              <w:autoSpaceDN w:val="0"/>
              <w:adjustRightInd w:val="0"/>
              <w:rPr>
                <w:rFonts w:ascii="Times New Roman" w:eastAsia="T3Font_4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Кластерный подход в управлении развитием </w:t>
            </w:r>
            <w:r w:rsidRPr="009A65A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школ с низкими результатами обучения </w:t>
            </w:r>
            <w:r w:rsidRPr="009A65A5">
              <w:rPr>
                <w:rFonts w:ascii="Times New Roman" w:eastAsia="T3Font_4" w:hAnsi="Times New Roman" w:cs="Times New Roman"/>
                <w:color w:val="000000" w:themeColor="text1"/>
                <w:sz w:val="28"/>
                <w:szCs w:val="28"/>
              </w:rPr>
              <w:t>и работающих в сложных социальных условиях как способ повышения качества образования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 </w:t>
            </w:r>
          </w:p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представляемого опыта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Директор МКУО </w:t>
            </w:r>
            <w:r w:rsidR="00DF7DB9" w:rsidRPr="009A65A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РИМЦ Мазаева</w:t>
            </w:r>
            <w:r w:rsidRPr="009A65A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Ольга Робертовна</w:t>
            </w:r>
          </w:p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внедрения инновационного продукта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bCs/>
                <w:color w:val="000000" w:themeColor="text1"/>
                <w:sz w:val="28"/>
                <w:szCs w:val="28"/>
              </w:rPr>
              <w:t xml:space="preserve">Повышение качества образования в школах с низкими результатами обучения </w:t>
            </w:r>
            <w:r w:rsidRPr="009A65A5">
              <w:rPr>
                <w:rFonts w:eastAsia="T3Font_4"/>
                <w:color w:val="000000" w:themeColor="text1"/>
                <w:sz w:val="28"/>
                <w:szCs w:val="28"/>
              </w:rPr>
              <w:t xml:space="preserve">и </w:t>
            </w:r>
            <w:r w:rsidRPr="009A65A5">
              <w:rPr>
                <w:color w:val="000000" w:themeColor="text1"/>
                <w:sz w:val="28"/>
                <w:szCs w:val="28"/>
              </w:rPr>
              <w:t>функционирующих</w:t>
            </w:r>
            <w:r w:rsidRPr="009A65A5">
              <w:rPr>
                <w:rFonts w:eastAsia="T3Font_4"/>
                <w:color w:val="000000" w:themeColor="text1"/>
                <w:sz w:val="28"/>
                <w:szCs w:val="28"/>
              </w:rPr>
              <w:t xml:space="preserve"> в сложных социальных условиях</w:t>
            </w:r>
            <w:r w:rsidRPr="009A65A5">
              <w:rPr>
                <w:bCs/>
                <w:color w:val="000000" w:themeColor="text1"/>
                <w:sz w:val="28"/>
                <w:szCs w:val="28"/>
              </w:rPr>
              <w:t xml:space="preserve"> на основе кластерного подхода.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внедрения инновационного продукта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9A65A5">
              <w:rPr>
                <w:color w:val="000000" w:themeColor="text1"/>
                <w:sz w:val="28"/>
                <w:szCs w:val="28"/>
              </w:rPr>
              <w:t>1) создание модели повышения качества образования в муниципальной системе образования, построенной на основе кластерного подхода:</w:t>
            </w:r>
          </w:p>
          <w:p w:rsidR="003E59B3" w:rsidRPr="009A65A5" w:rsidRDefault="003E59B3" w:rsidP="00DF7DB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9A65A5">
              <w:rPr>
                <w:color w:val="000000" w:themeColor="text1"/>
                <w:sz w:val="28"/>
                <w:szCs w:val="28"/>
              </w:rPr>
              <w:t>- использование кластерного подхода в оценке деятельности школ (анализ особенностей социума, системы управления, системы преподавания, организационной культуры учреждения);</w:t>
            </w:r>
          </w:p>
          <w:p w:rsidR="003E59B3" w:rsidRPr="009A65A5" w:rsidRDefault="003E59B3" w:rsidP="00DF7DB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9A65A5">
              <w:rPr>
                <w:color w:val="000000" w:themeColor="text1"/>
                <w:sz w:val="28"/>
                <w:szCs w:val="28"/>
              </w:rPr>
              <w:t>- формирование образовательных кластеров;</w:t>
            </w:r>
          </w:p>
          <w:p w:rsidR="003E59B3" w:rsidRPr="009A65A5" w:rsidRDefault="003E59B3" w:rsidP="00DF7DB9">
            <w:pPr>
              <w:pStyle w:val="Default"/>
              <w:jc w:val="both"/>
              <w:rPr>
                <w:rFonts w:eastAsia="T3Font_4"/>
                <w:color w:val="000000" w:themeColor="text1"/>
                <w:sz w:val="28"/>
                <w:szCs w:val="28"/>
              </w:rPr>
            </w:pPr>
            <w:r w:rsidRPr="009A65A5">
              <w:rPr>
                <w:color w:val="000000" w:themeColor="text1"/>
                <w:sz w:val="28"/>
                <w:szCs w:val="28"/>
              </w:rPr>
              <w:t xml:space="preserve">-  вовлечение успешных школ в процесс обмена опытом через различные формы поддержки профессионального развития руководящих и </w:t>
            </w:r>
            <w:r w:rsidR="00A80B50" w:rsidRPr="009A65A5">
              <w:rPr>
                <w:color w:val="000000" w:themeColor="text1"/>
                <w:sz w:val="28"/>
                <w:szCs w:val="28"/>
              </w:rPr>
              <w:t>педагогических кадров школ</w:t>
            </w:r>
            <w:r w:rsidRPr="009A65A5">
              <w:rPr>
                <w:color w:val="000000" w:themeColor="text1"/>
                <w:sz w:val="28"/>
                <w:szCs w:val="28"/>
              </w:rPr>
              <w:t xml:space="preserve"> с низкими результатами обучения </w:t>
            </w:r>
            <w:r w:rsidRPr="009A65A5">
              <w:rPr>
                <w:rFonts w:eastAsia="T3Font_4"/>
                <w:color w:val="000000" w:themeColor="text1"/>
                <w:sz w:val="28"/>
                <w:szCs w:val="28"/>
              </w:rPr>
              <w:t xml:space="preserve">и </w:t>
            </w:r>
            <w:r w:rsidRPr="009A65A5">
              <w:rPr>
                <w:color w:val="000000" w:themeColor="text1"/>
                <w:sz w:val="28"/>
                <w:szCs w:val="28"/>
              </w:rPr>
              <w:t>функционирующих в сложных социальных условиях</w:t>
            </w:r>
            <w:r w:rsidRPr="009A65A5">
              <w:rPr>
                <w:rFonts w:eastAsia="T3Font_4"/>
                <w:color w:val="000000" w:themeColor="text1"/>
                <w:sz w:val="28"/>
                <w:szCs w:val="28"/>
              </w:rPr>
              <w:t>;</w:t>
            </w:r>
          </w:p>
          <w:p w:rsidR="003E59B3" w:rsidRPr="009A65A5" w:rsidRDefault="003E59B3" w:rsidP="00DF7DB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9A65A5">
              <w:rPr>
                <w:rFonts w:eastAsia="T3Font_4"/>
                <w:color w:val="000000" w:themeColor="text1"/>
                <w:sz w:val="28"/>
                <w:szCs w:val="28"/>
              </w:rPr>
              <w:t xml:space="preserve">2) </w:t>
            </w:r>
            <w:r w:rsidRPr="009A65A5">
              <w:rPr>
                <w:color w:val="000000" w:themeColor="text1"/>
                <w:sz w:val="28"/>
                <w:szCs w:val="28"/>
              </w:rPr>
              <w:t xml:space="preserve">разработка и внедрение эффективных механизмов управления и методической поддержки школ с низкими результатами </w:t>
            </w:r>
            <w:r w:rsidRPr="009A65A5">
              <w:rPr>
                <w:color w:val="000000" w:themeColor="text1"/>
                <w:sz w:val="28"/>
                <w:szCs w:val="28"/>
              </w:rPr>
              <w:lastRenderedPageBreak/>
              <w:t>обучения и функционирующих в сложных социальных условиях на основе кластерного взаимодействия учреждений муниципалитета;</w:t>
            </w:r>
          </w:p>
          <w:p w:rsidR="003E59B3" w:rsidRPr="009A65A5" w:rsidRDefault="003E59B3" w:rsidP="00DF7DB9">
            <w:pPr>
              <w:autoSpaceDE w:val="0"/>
              <w:autoSpaceDN w:val="0"/>
              <w:adjustRightInd w:val="0"/>
              <w:jc w:val="both"/>
              <w:rPr>
                <w:rFonts w:ascii="Times New Roman" w:eastAsia="T3Font_6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3) распространение лучших практик успешных учреждений в школах,</w:t>
            </w:r>
            <w:r w:rsidRPr="009A65A5">
              <w:rPr>
                <w:rFonts w:ascii="Times New Roman" w:eastAsia="T3Font_6" w:hAnsi="Times New Roman" w:cs="Times New Roman"/>
                <w:color w:val="000000" w:themeColor="text1"/>
                <w:sz w:val="28"/>
                <w:szCs w:val="28"/>
              </w:rPr>
              <w:t xml:space="preserve"> имеющих низкие образовательные результаты и работающих в сложных социальных условиях;</w:t>
            </w:r>
          </w:p>
          <w:p w:rsidR="003E59B3" w:rsidRPr="009A65A5" w:rsidRDefault="003E59B3" w:rsidP="00DF7DB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9A65A5">
              <w:rPr>
                <w:color w:val="000000" w:themeColor="text1"/>
                <w:sz w:val="28"/>
                <w:szCs w:val="28"/>
              </w:rPr>
              <w:t>4) повышение качества кадрового потенциала руководящих и педагогических кадров школ с низкими результатами обучения и функционирующих в сложных социальных условиях;</w:t>
            </w:r>
          </w:p>
          <w:p w:rsidR="003E59B3" w:rsidRPr="009A65A5" w:rsidRDefault="003E59B3" w:rsidP="00DF7DB9">
            <w:pPr>
              <w:pStyle w:val="5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color w:val="000000" w:themeColor="text1"/>
                <w:sz w:val="28"/>
                <w:szCs w:val="28"/>
              </w:rPr>
              <w:t>5) разработка нормативных документов и методических материалов при организации образовательных кластеров.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идея (идеи) предлагаемого инновационного продукта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выявлении на основе кластерного подхода причин проблем школ с низкими результатами обучения и школ, функционирующих в неблагоприятных социальных условиях, определение для каждой из них в условиях кластерной среды адресной программы мероприятий, нацеленной на развитие образовательного учреждение и повышение качества образования.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Нормативно-правовое обеспечение инновационного продукта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Конституция Российской Федерации;</w:t>
            </w:r>
          </w:p>
          <w:p w:rsidR="003E59B3" w:rsidRPr="009A65A5" w:rsidRDefault="003E59B3" w:rsidP="00DF7DB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Закон Российской Федерации «Об образовании в Российской Федерации» от 29.12.2013 № 273;</w:t>
            </w:r>
          </w:p>
          <w:p w:rsidR="003E59B3" w:rsidRPr="009A65A5" w:rsidRDefault="003E59B3" w:rsidP="00DF7DB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Федеральная целевая программа развития образования на 2016-2020 годы, утверждённая постановлением Правительства Российской Федерации № 497 от 23.05.2015 г.;</w:t>
            </w:r>
          </w:p>
          <w:p w:rsidR="003E59B3" w:rsidRPr="009A65A5" w:rsidRDefault="003E59B3" w:rsidP="00DF7DB9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приказ министерства образования, науки и молодёжной политики Краснодарского края от 15.03.2017 года №1042 «О реализации мероприятии государственной программы Краснодарского края «Развития образования» в 2017 году»;</w:t>
            </w:r>
          </w:p>
          <w:p w:rsidR="003E59B3" w:rsidRPr="009A65A5" w:rsidRDefault="003E59B3" w:rsidP="00DF7DB9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приказ ГБОУ ИРО Краснодарского края от 12.04.2017 года № 61 «О реализации мероприятия государственной программы Краснодарского края «Развития образования» в 2017 году»;</w:t>
            </w:r>
          </w:p>
          <w:p w:rsidR="003E59B3" w:rsidRPr="009A65A5" w:rsidRDefault="003E59B3" w:rsidP="00DF7DB9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приказ управления образованием </w:t>
            </w: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администрации муниципального образования Павловский район от 12.05.2017 года № 389 «О реализации мероприятия государственной программы Краснодарского края «Развитие образования» в 2017 году в Павловском районе».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A65A5">
              <w:rPr>
                <w:color w:val="000000" w:themeColor="text1"/>
                <w:sz w:val="28"/>
                <w:szCs w:val="28"/>
              </w:rPr>
              <w:t>Апробированная модели создания кластерной среды и отработка механизмов реализация Программы позволит создать нормативные, методические и диагностические ресурсы, которые смогут применить другие муниципалитеты с похожими проблемами и социальными условиями для повышения качества образования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Новизна (</w:t>
            </w:r>
            <w:proofErr w:type="spellStart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инновационность</w:t>
            </w:r>
            <w:proofErr w:type="spellEnd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создании кластерной среды для взаимодействия школ с различными образовательными результатами и социальными условиями в целях повышения качества обучения, использовании кластерного подхода в управлении качеством образования в муниципалитете.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апробации новых подходов в управлении качеством образования на основе кластерного подхода, выявлении преимуществ и рисков данного подхода, разработке нормативных, методических, диагностических и контрольно-оценочных материалов необходимых для создания кластерной среды и повышения качества образования.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этап: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подготовительный 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август-сентябрь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потенциала кластера и разработка программ адресной поддержки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Полученный результат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разработка инструментария для оценки школ и проведения входного мониторинга;</w:t>
            </w:r>
          </w:p>
          <w:p w:rsidR="003E59B3" w:rsidRPr="009A65A5" w:rsidRDefault="003E59B3" w:rsidP="00DF7DB9">
            <w:pPr>
              <w:tabs>
                <w:tab w:val="left" w:pos="7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определение перечня факторов, влияющих на низкие результаты школ;</w:t>
            </w:r>
          </w:p>
          <w:p w:rsidR="003E59B3" w:rsidRPr="009A65A5" w:rsidRDefault="003E59B3" w:rsidP="00DF7DB9">
            <w:pPr>
              <w:tabs>
                <w:tab w:val="left" w:pos="7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создание нормативно-правовой базы для организации взаимодействия учреждений.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этап: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сентябрь-май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координация деятельности кластера и активизация методической поддержки внутри кластера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11.2.3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Полученный результат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tabs>
                <w:tab w:val="left" w:pos="7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методических материалов: сценариев практико-ориентированных методических семинаров, материалов </w:t>
            </w:r>
            <w:proofErr w:type="spellStart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тьюторов</w:t>
            </w:r>
            <w:proofErr w:type="spellEnd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педагогов, имеющих высокие результаты обучения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этап: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аналитический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11.3.1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ежегодно, июнь-июль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11.3.2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деятельности кластера, корректировка методических процессов в кластерной среде и  повышения качества принимаемых решений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11.3.3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Полученный результат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критериев для промежуточной оценки кластера. Подборка </w:t>
            </w:r>
            <w:proofErr w:type="spellStart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КИМов</w:t>
            </w:r>
            <w:proofErr w:type="spellEnd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оценочных процедур.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этап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11.4.1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год, июнь-июль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11.4.2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работы кластера.</w:t>
            </w:r>
          </w:p>
        </w:tc>
      </w:tr>
      <w:tr w:rsidR="00A80B50" w:rsidRPr="009A65A5" w:rsidTr="009A65A5">
        <w:trPr>
          <w:trHeight w:val="706"/>
        </w:trPr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11.4.3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Конечный результат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критериев для итоговой оценки кластера. Повышение качества образовательных результатов.</w:t>
            </w:r>
          </w:p>
        </w:tc>
      </w:tr>
      <w:tr w:rsidR="00A80B50" w:rsidRPr="009A65A5" w:rsidTr="009A65A5">
        <w:trPr>
          <w:trHeight w:val="533"/>
        </w:trPr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Улучшение результатов учреждений по итогам оценочных процедур, повышения качества знаний по району</w:t>
            </w: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практико-ориентированных семинаров, мастер-классов, открытых мероприятий</w:t>
            </w:r>
          </w:p>
          <w:p w:rsidR="003E59B3" w:rsidRPr="009A65A5" w:rsidRDefault="003E59B3" w:rsidP="00DF7DB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Ресурсное обеспечение инновации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0B50" w:rsidRPr="009A65A5" w:rsidTr="009A65A5">
        <w:trPr>
          <w:trHeight w:val="484"/>
        </w:trPr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Материальное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Используются ресурсы образовательных учреждений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Интеллектуальное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Используются ресурсы </w:t>
            </w:r>
            <w:proofErr w:type="spellStart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тьюторского</w:t>
            </w:r>
            <w:proofErr w:type="spellEnd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состава, лучших педагогов района, кадровый потенциал районного информационно-методического центра и Института развития </w:t>
            </w: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 края</w:t>
            </w:r>
          </w:p>
        </w:tc>
      </w:tr>
      <w:tr w:rsidR="00A80B50" w:rsidRPr="009A65A5" w:rsidTr="009A65A5">
        <w:tc>
          <w:tcPr>
            <w:tcW w:w="675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3206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Временное</w:t>
            </w:r>
          </w:p>
        </w:tc>
        <w:tc>
          <w:tcPr>
            <w:tcW w:w="6007" w:type="dxa"/>
          </w:tcPr>
          <w:p w:rsidR="003E59B3" w:rsidRPr="009A65A5" w:rsidRDefault="003E59B3" w:rsidP="00DF7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2017-2020 </w:t>
            </w:r>
            <w:proofErr w:type="spellStart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г.г</w:t>
            </w:r>
            <w:proofErr w:type="spellEnd"/>
            <w:r w:rsidRPr="009A65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A65A5" w:rsidRPr="009A65A5" w:rsidRDefault="009A65A5" w:rsidP="009A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A5" w:rsidRPr="009A65A5" w:rsidRDefault="009A65A5" w:rsidP="009A6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9B3" w:rsidRPr="003E59B3" w:rsidRDefault="00A72920" w:rsidP="003E59B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B3">
        <w:rPr>
          <w:rFonts w:ascii="Times New Roman" w:hAnsi="Times New Roman" w:cs="Times New Roman"/>
          <w:b/>
          <w:sz w:val="28"/>
          <w:szCs w:val="28"/>
        </w:rPr>
        <w:t>Тема инновационной программы.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3Font_4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181DDD">
        <w:rPr>
          <w:rFonts w:ascii="Times New Roman" w:hAnsi="Times New Roman" w:cs="Times New Roman"/>
          <w:noProof/>
          <w:sz w:val="28"/>
          <w:szCs w:val="28"/>
        </w:rPr>
        <w:t xml:space="preserve">Кластерный подход в управлении развитием </w:t>
      </w:r>
      <w:r w:rsidRPr="00181DDD">
        <w:rPr>
          <w:rFonts w:ascii="Times New Roman" w:hAnsi="Times New Roman" w:cs="Times New Roman"/>
          <w:bCs/>
          <w:sz w:val="28"/>
          <w:szCs w:val="28"/>
        </w:rPr>
        <w:t xml:space="preserve">школ с низкими результатами обучения </w:t>
      </w:r>
      <w:r w:rsidRPr="00181DDD">
        <w:rPr>
          <w:rFonts w:ascii="Times New Roman" w:eastAsia="T3Font_4" w:hAnsi="Times New Roman" w:cs="Times New Roman"/>
          <w:sz w:val="28"/>
          <w:szCs w:val="28"/>
        </w:rPr>
        <w:t>и работающих в сложных социальных условиях как способ повышения качества образования.</w:t>
      </w:r>
    </w:p>
    <w:p w:rsidR="00A72920" w:rsidRPr="00392DA6" w:rsidRDefault="00A72920" w:rsidP="00A729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920" w:rsidRPr="00640D7B" w:rsidRDefault="00A72920" w:rsidP="00A7292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Методологическое обоснование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DD">
        <w:rPr>
          <w:rFonts w:ascii="Times New Roman" w:hAnsi="Times New Roman" w:cs="Times New Roman"/>
          <w:b/>
          <w:sz w:val="28"/>
          <w:szCs w:val="28"/>
        </w:rPr>
        <w:t>2.1. Актуальность программы для развития системы образования, соответствие ведущим инновационным направлениям развития Краснодарского края.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EDD">
        <w:rPr>
          <w:rFonts w:ascii="Times New Roman" w:hAnsi="Times New Roman" w:cs="Times New Roman"/>
          <w:sz w:val="28"/>
          <w:szCs w:val="28"/>
        </w:rPr>
        <w:t>Важнейшей задачей федеральн</w:t>
      </w:r>
      <w:r>
        <w:rPr>
          <w:rFonts w:ascii="Times New Roman" w:hAnsi="Times New Roman" w:cs="Times New Roman"/>
          <w:sz w:val="28"/>
          <w:szCs w:val="28"/>
        </w:rPr>
        <w:t>ых государственных образователь</w:t>
      </w:r>
      <w:r w:rsidRPr="00594EDD">
        <w:rPr>
          <w:rFonts w:ascii="Times New Roman" w:hAnsi="Times New Roman" w:cs="Times New Roman"/>
          <w:sz w:val="28"/>
          <w:szCs w:val="28"/>
        </w:rPr>
        <w:t>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общего образования является повышение качества российского образования, обеспечивающего компетенцию «научить учиться» и быть готовым к изменениям в современном мире. Качество образования рассматривается в трёх направлениях: качество условий, качество реализации образовательного процесса, качество результата. Требования к качеству расширились, а кадровые условия практически </w:t>
      </w:r>
      <w:r w:rsidR="009B53FB">
        <w:rPr>
          <w:rFonts w:ascii="Times New Roman" w:hAnsi="Times New Roman" w:cs="Times New Roman"/>
          <w:sz w:val="28"/>
          <w:szCs w:val="28"/>
        </w:rPr>
        <w:t>не изменились. Состояние «кризис</w:t>
      </w:r>
      <w:r>
        <w:rPr>
          <w:rFonts w:ascii="Times New Roman" w:hAnsi="Times New Roman" w:cs="Times New Roman"/>
          <w:sz w:val="28"/>
          <w:szCs w:val="28"/>
        </w:rPr>
        <w:t xml:space="preserve">а» в системе муниципального образования, как правило, оценивается качеством результатов оценочных процедур и особенностями социальных условий. Именно поэтому необходима консолидация всех ресурсов муниципалитета для создания условий повышения качества образования в целом и в отдельно </w:t>
      </w:r>
      <w:r w:rsidR="004510EF">
        <w:rPr>
          <w:rFonts w:ascii="Times New Roman" w:hAnsi="Times New Roman" w:cs="Times New Roman"/>
          <w:sz w:val="28"/>
          <w:szCs w:val="28"/>
        </w:rPr>
        <w:t>взятой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Для решения поставленных задач необходимо пересматривать подходы к управлению качеством образования на школьном и муниципальном уровнях. На школьном уровне – это управление участниками образовательного процесса: педагогическими работниками, обучающимися и их родителями. На муниципальном уровне – управление процессами, которые способствуют повышению качества образования по всем направлениям: качество условий, качество процесса, качество результатов.</w:t>
      </w:r>
      <w:r w:rsidRPr="009A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достижения высокого качества образования необходимо разумно, последовательно и грамотно им управлять.</w:t>
      </w:r>
    </w:p>
    <w:p w:rsidR="00A72920" w:rsidRPr="00594EDD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640D7B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2.2. Нормативно-правовое обеспечение инновационной программы.</w:t>
      </w:r>
    </w:p>
    <w:p w:rsidR="00A72920" w:rsidRPr="00CF2414" w:rsidRDefault="00A72920" w:rsidP="00A729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414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нормативно-правовыми документами, регулирующими отношения субъектов в сфере образования:</w:t>
      </w:r>
    </w:p>
    <w:p w:rsidR="00A72920" w:rsidRPr="00CF2414" w:rsidRDefault="00405868" w:rsidP="00A729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Конституции</w:t>
      </w:r>
      <w:r w:rsidR="00A72920" w:rsidRPr="00CF241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72920" w:rsidRPr="00CF2414" w:rsidRDefault="00A72920" w:rsidP="00A729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14">
        <w:rPr>
          <w:rFonts w:ascii="Times New Roman" w:hAnsi="Times New Roman" w:cs="Times New Roman"/>
          <w:sz w:val="28"/>
          <w:szCs w:val="28"/>
        </w:rPr>
        <w:t>- Закон</w:t>
      </w:r>
      <w:r w:rsidR="00405868">
        <w:rPr>
          <w:rFonts w:ascii="Times New Roman" w:hAnsi="Times New Roman" w:cs="Times New Roman"/>
          <w:sz w:val="28"/>
          <w:szCs w:val="28"/>
        </w:rPr>
        <w:t>а</w:t>
      </w:r>
      <w:r w:rsidRPr="00CF2414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Российской Федерации» от 29.12.2013 № 273;</w:t>
      </w:r>
    </w:p>
    <w:p w:rsidR="00A72920" w:rsidRPr="00CF2414" w:rsidRDefault="00A72920" w:rsidP="00A729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14">
        <w:rPr>
          <w:rFonts w:ascii="Times New Roman" w:hAnsi="Times New Roman" w:cs="Times New Roman"/>
          <w:sz w:val="28"/>
          <w:szCs w:val="28"/>
        </w:rPr>
        <w:t>- Федера</w:t>
      </w:r>
      <w:r w:rsidR="00405868">
        <w:rPr>
          <w:rFonts w:ascii="Times New Roman" w:hAnsi="Times New Roman" w:cs="Times New Roman"/>
          <w:sz w:val="28"/>
          <w:szCs w:val="28"/>
        </w:rPr>
        <w:t>льной целевой программе</w:t>
      </w:r>
      <w:r w:rsidRPr="00CF2414">
        <w:rPr>
          <w:rFonts w:ascii="Times New Roman" w:hAnsi="Times New Roman" w:cs="Times New Roman"/>
          <w:sz w:val="28"/>
          <w:szCs w:val="28"/>
        </w:rPr>
        <w:t xml:space="preserve"> развития образования на 2016-</w:t>
      </w:r>
      <w:r w:rsidR="00405868">
        <w:rPr>
          <w:rFonts w:ascii="Times New Roman" w:hAnsi="Times New Roman" w:cs="Times New Roman"/>
          <w:sz w:val="28"/>
          <w:szCs w:val="28"/>
        </w:rPr>
        <w:t>2020 годы,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24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497 от 23.05.2015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920" w:rsidRPr="00CF2414" w:rsidRDefault="00A72920" w:rsidP="00A729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14">
        <w:rPr>
          <w:rFonts w:ascii="Times New Roman" w:hAnsi="Times New Roman" w:cs="Times New Roman"/>
          <w:sz w:val="28"/>
          <w:szCs w:val="28"/>
        </w:rPr>
        <w:t>- приказа министерства образования, науки и молодёжной политики Краснодарского края от 15.03.2017 года №1042 «О реализации мероприятии государственной программы Краснодарского края «Развития образования» в 2017 году»;</w:t>
      </w:r>
    </w:p>
    <w:p w:rsidR="00A72920" w:rsidRPr="00CF2414" w:rsidRDefault="00A72920" w:rsidP="00A729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14">
        <w:rPr>
          <w:rFonts w:ascii="Times New Roman" w:hAnsi="Times New Roman" w:cs="Times New Roman"/>
          <w:sz w:val="28"/>
          <w:szCs w:val="28"/>
        </w:rPr>
        <w:lastRenderedPageBreak/>
        <w:t>- приказа ГБОУ ИРО Краснодарского края от 12.04.2017 года № 61 «О реализации мероприятия государственной программы Краснодарского края «Развития образования» в 2017 году»;</w:t>
      </w:r>
    </w:p>
    <w:p w:rsidR="00A72920" w:rsidRPr="00CF2414" w:rsidRDefault="00A72920" w:rsidP="00A729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2414">
        <w:rPr>
          <w:rFonts w:ascii="Times New Roman" w:hAnsi="Times New Roman" w:cs="Times New Roman"/>
          <w:sz w:val="28"/>
          <w:szCs w:val="28"/>
        </w:rPr>
        <w:t>- приказ</w:t>
      </w:r>
      <w:r w:rsidR="00405868">
        <w:rPr>
          <w:rFonts w:ascii="Times New Roman" w:hAnsi="Times New Roman" w:cs="Times New Roman"/>
          <w:sz w:val="28"/>
          <w:szCs w:val="28"/>
        </w:rPr>
        <w:t>а</w:t>
      </w:r>
      <w:r w:rsidRPr="00CF2414">
        <w:rPr>
          <w:rFonts w:ascii="Times New Roman" w:hAnsi="Times New Roman" w:cs="Times New Roman"/>
          <w:sz w:val="28"/>
          <w:szCs w:val="28"/>
        </w:rPr>
        <w:t xml:space="preserve"> управления образованием администрации муниципального образования Павловский район от 12.05.2017 года № 389 «О реализации мероприятия государственной программы Краснодарского края «Развитие образования» в 2017 году в Павловском районе».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2.3. Проблема инновационной деятельности. Степень теоретической и практической проработанности проблемы инновационной деятельности.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eastAsia="T3Font_4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09C9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Федеральной целевой программы</w:t>
      </w:r>
      <w:r w:rsidRPr="00CF2414">
        <w:rPr>
          <w:rFonts w:ascii="Times New Roman" w:hAnsi="Times New Roman" w:cs="Times New Roman"/>
          <w:sz w:val="28"/>
          <w:szCs w:val="28"/>
        </w:rPr>
        <w:t xml:space="preserve"> развития образования на 2016-</w:t>
      </w:r>
      <w:r>
        <w:rPr>
          <w:rFonts w:ascii="Times New Roman" w:hAnsi="Times New Roman" w:cs="Times New Roman"/>
          <w:sz w:val="28"/>
          <w:szCs w:val="28"/>
        </w:rPr>
        <w:t>2020 годы</w:t>
      </w:r>
      <w:r w:rsidRPr="00EE0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ФЦПРО) </w:t>
      </w:r>
      <w:r w:rsidRPr="00EE09C9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C9">
        <w:rPr>
          <w:rFonts w:ascii="Times New Roman" w:hAnsi="Times New Roman" w:cs="Times New Roman"/>
          <w:sz w:val="28"/>
          <w:szCs w:val="28"/>
        </w:rPr>
        <w:t>обеспечение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0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3Font_4" w:hAnsi="Times New Roman" w:cs="Times New Roman"/>
          <w:sz w:val="28"/>
          <w:szCs w:val="28"/>
        </w:rPr>
        <w:t>В</w:t>
      </w:r>
      <w:r w:rsidRPr="008C0F33">
        <w:rPr>
          <w:rFonts w:ascii="Times New Roman" w:eastAsia="T3Font_4" w:hAnsi="Times New Roman" w:cs="Times New Roman"/>
          <w:sz w:val="28"/>
          <w:szCs w:val="28"/>
        </w:rPr>
        <w:t xml:space="preserve"> рамках мероприятий ФЦПРО сформулировано мероприятие 2.2:</w:t>
      </w:r>
      <w:r>
        <w:rPr>
          <w:rFonts w:ascii="Times New Roman" w:eastAsia="T3Font_4" w:hAnsi="Times New Roman" w:cs="Times New Roman"/>
          <w:sz w:val="28"/>
          <w:szCs w:val="28"/>
        </w:rPr>
        <w:t xml:space="preserve"> «</w:t>
      </w:r>
      <w:r w:rsidRPr="008C0F33">
        <w:rPr>
          <w:rFonts w:ascii="Times New Roman" w:eastAsia="T3Font_4" w:hAnsi="Times New Roman" w:cs="Times New Roman"/>
          <w:sz w:val="28"/>
          <w:szCs w:val="28"/>
        </w:rPr>
        <w:t>Повышение качества образования в школах с низкими результатами</w:t>
      </w:r>
      <w:r>
        <w:rPr>
          <w:rFonts w:ascii="Times New Roman" w:eastAsia="T3Font_4" w:hAnsi="Times New Roman" w:cs="Times New Roman"/>
          <w:sz w:val="28"/>
          <w:szCs w:val="28"/>
        </w:rPr>
        <w:t xml:space="preserve"> </w:t>
      </w:r>
      <w:r w:rsidRPr="008C0F33">
        <w:rPr>
          <w:rFonts w:ascii="Times New Roman" w:eastAsia="T3Font_4" w:hAnsi="Times New Roman" w:cs="Times New Roman"/>
          <w:sz w:val="28"/>
          <w:szCs w:val="28"/>
        </w:rPr>
        <w:t>обучения, функционирующих в сложных социальных условиях, путем</w:t>
      </w:r>
      <w:r>
        <w:rPr>
          <w:rFonts w:ascii="Times New Roman" w:eastAsia="T3Font_4" w:hAnsi="Times New Roman" w:cs="Times New Roman"/>
          <w:sz w:val="28"/>
          <w:szCs w:val="28"/>
        </w:rPr>
        <w:t xml:space="preserve"> </w:t>
      </w:r>
      <w:r w:rsidRPr="008C0F33">
        <w:rPr>
          <w:rFonts w:ascii="Times New Roman" w:eastAsia="T3Font_4" w:hAnsi="Times New Roman" w:cs="Times New Roman"/>
          <w:sz w:val="28"/>
          <w:szCs w:val="28"/>
        </w:rPr>
        <w:t>реализации региональных проектов и распространениях</w:t>
      </w:r>
      <w:r>
        <w:rPr>
          <w:rFonts w:ascii="Times New Roman" w:eastAsia="T3Font_4" w:hAnsi="Times New Roman" w:cs="Times New Roman"/>
          <w:sz w:val="28"/>
          <w:szCs w:val="28"/>
        </w:rPr>
        <w:t xml:space="preserve"> </w:t>
      </w:r>
      <w:r w:rsidRPr="008C0F33">
        <w:rPr>
          <w:rFonts w:ascii="Times New Roman" w:eastAsia="T3Font_4" w:hAnsi="Times New Roman" w:cs="Times New Roman"/>
          <w:sz w:val="28"/>
          <w:szCs w:val="28"/>
        </w:rPr>
        <w:t>результатов</w:t>
      </w:r>
      <w:r>
        <w:rPr>
          <w:rFonts w:ascii="Times New Roman" w:eastAsia="T3Font_4" w:hAnsi="Times New Roman" w:cs="Times New Roman"/>
          <w:sz w:val="28"/>
          <w:szCs w:val="28"/>
        </w:rPr>
        <w:t xml:space="preserve">».  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eastAsia="T3Font_4" w:hAnsi="Times New Roman" w:cs="Times New Roman"/>
          <w:sz w:val="28"/>
          <w:szCs w:val="28"/>
        </w:rPr>
      </w:pPr>
      <w:r>
        <w:rPr>
          <w:rFonts w:ascii="Times New Roman" w:eastAsia="T3Font_4" w:hAnsi="Times New Roman" w:cs="Times New Roman"/>
          <w:sz w:val="28"/>
          <w:szCs w:val="28"/>
        </w:rPr>
        <w:tab/>
        <w:t xml:space="preserve">По итогам 2015-2016 учебного года на основании приказа министерства образования, науки и молодёжной политики Краснодарского края от 26.09.2016 года № 4537 «Об утверждении плана мероприятий по поддержке муниципальных образований и общеобразовательных организаций со стабильно низкими </w:t>
      </w:r>
      <w:r w:rsidR="00A80B50">
        <w:rPr>
          <w:rFonts w:ascii="Times New Roman" w:eastAsia="T3Font_4" w:hAnsi="Times New Roman" w:cs="Times New Roman"/>
          <w:sz w:val="28"/>
          <w:szCs w:val="28"/>
        </w:rPr>
        <w:t>образовательными результатами</w:t>
      </w:r>
      <w:r>
        <w:rPr>
          <w:rFonts w:ascii="Times New Roman" w:eastAsia="T3Font_4" w:hAnsi="Times New Roman" w:cs="Times New Roman"/>
          <w:sz w:val="28"/>
          <w:szCs w:val="28"/>
        </w:rPr>
        <w:t xml:space="preserve"> в Краснодарском крае на 2016-2019 годы» </w:t>
      </w:r>
      <w:r w:rsidR="00A80B50">
        <w:rPr>
          <w:rFonts w:ascii="Times New Roman" w:eastAsia="T3Font_4" w:hAnsi="Times New Roman" w:cs="Times New Roman"/>
          <w:sz w:val="28"/>
          <w:szCs w:val="28"/>
        </w:rPr>
        <w:t>определены муниципальные</w:t>
      </w:r>
      <w:r>
        <w:rPr>
          <w:rFonts w:ascii="Times New Roman" w:eastAsia="T3Font_4" w:hAnsi="Times New Roman" w:cs="Times New Roman"/>
          <w:sz w:val="28"/>
          <w:szCs w:val="28"/>
        </w:rPr>
        <w:t xml:space="preserve"> образования и общеобразовательные организации, нуждающиеся в мерах поддержки. В перечень таких муниципальных образований попал Павловский район по следующим показателям:</w:t>
      </w:r>
    </w:p>
    <w:p w:rsidR="00A72920" w:rsidRPr="002F3B6A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- территория, в которой ОО входят в 10% отстающих по результатам обязательных экзаменов в течение 2014-2016 годов;</w:t>
      </w:r>
    </w:p>
    <w:p w:rsidR="00A72920" w:rsidRPr="002F3B6A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>- территория, в ОО которой низкий процент выпускников, получивших по 3 предметам выше 160 баллов;</w:t>
      </w:r>
    </w:p>
    <w:p w:rsidR="00A72920" w:rsidRPr="002F3B6A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- территория, в которой </w:t>
      </w:r>
      <w:r w:rsidR="004510EF" w:rsidRPr="002F3B6A">
        <w:rPr>
          <w:rFonts w:ascii="Times New Roman" w:hAnsi="Times New Roman" w:cs="Times New Roman"/>
          <w:sz w:val="28"/>
          <w:szCs w:val="28"/>
        </w:rPr>
        <w:t>более 40</w:t>
      </w:r>
      <w:r w:rsidRPr="002F3B6A">
        <w:rPr>
          <w:rFonts w:ascii="Times New Roman" w:hAnsi="Times New Roman" w:cs="Times New Roman"/>
          <w:sz w:val="28"/>
          <w:szCs w:val="28"/>
        </w:rPr>
        <w:t xml:space="preserve"> % школ в числе худших по результатам ЕГЭ (предметы по выбору);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3B6A">
        <w:rPr>
          <w:rFonts w:ascii="Times New Roman" w:hAnsi="Times New Roman" w:cs="Times New Roman"/>
          <w:sz w:val="28"/>
          <w:szCs w:val="28"/>
        </w:rPr>
        <w:t xml:space="preserve">-  территория, в которой низкий процент </w:t>
      </w:r>
      <w:r w:rsidR="004510EF" w:rsidRPr="002F3B6A">
        <w:rPr>
          <w:rFonts w:ascii="Times New Roman" w:hAnsi="Times New Roman" w:cs="Times New Roman"/>
          <w:sz w:val="28"/>
          <w:szCs w:val="28"/>
        </w:rPr>
        <w:t>педагогических работников,</w:t>
      </w:r>
      <w:r w:rsidRPr="002F3B6A">
        <w:rPr>
          <w:rFonts w:ascii="Times New Roman" w:hAnsi="Times New Roman" w:cs="Times New Roman"/>
          <w:sz w:val="28"/>
          <w:szCs w:val="28"/>
        </w:rPr>
        <w:t xml:space="preserve"> аттестованных в 2015-2016 учебном году.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приказе были перечислены школы Павловского района с низкими образовательными результатами, нуждающиеся в мерах поддержки: СОШ № 2, 8, 10, 12, 13, 14, 16, 17.</w:t>
      </w:r>
    </w:p>
    <w:p w:rsidR="00A72920" w:rsidRPr="00FA0C5F" w:rsidRDefault="00A72920" w:rsidP="00A72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C5F">
        <w:rPr>
          <w:sz w:val="28"/>
          <w:szCs w:val="28"/>
        </w:rPr>
        <w:t xml:space="preserve">Школы, показывающие стабильно низкие результаты, как правило, </w:t>
      </w:r>
      <w:r w:rsidR="004510EF" w:rsidRPr="00FA0C5F">
        <w:rPr>
          <w:sz w:val="28"/>
          <w:szCs w:val="28"/>
        </w:rPr>
        <w:t>располагаются в</w:t>
      </w:r>
      <w:r w:rsidRPr="00FA0C5F">
        <w:rPr>
          <w:sz w:val="28"/>
          <w:szCs w:val="28"/>
        </w:rPr>
        <w:t xml:space="preserve"> экономически слабо развитых территориях, где </w:t>
      </w:r>
      <w:r w:rsidR="004510EF" w:rsidRPr="00FA0C5F">
        <w:rPr>
          <w:sz w:val="28"/>
          <w:szCs w:val="28"/>
        </w:rPr>
        <w:t>учреждение является</w:t>
      </w:r>
      <w:r w:rsidRPr="00FA0C5F">
        <w:rPr>
          <w:sz w:val="28"/>
          <w:szCs w:val="28"/>
        </w:rPr>
        <w:t xml:space="preserve"> единственным социокультурным центром. Удаленность школы от культурных центров, ее «географическая изолированность», связанная с неразвитой инфраструктурой, приводит к ограничению во взаимодействии как учителей, так и учащихся, возникает некая «оторванность» школы от участия в образовательно важных событиях, что приводит к снижению </w:t>
      </w:r>
      <w:r w:rsidRPr="00FA0C5F">
        <w:rPr>
          <w:sz w:val="28"/>
          <w:szCs w:val="28"/>
        </w:rPr>
        <w:lastRenderedPageBreak/>
        <w:t xml:space="preserve">активности школы, напрямую влияет на ее конкурентоспособность. В такой ситуации причины низких результатов обусловлены совокупностью внутренних (отсутствие стратегического управления, специалистов по конкретным предметам, недостаточные квалификация педагогов, материально-техническое оснащение, организация учебного процесса и т.п.) и внешних проблем (низкий образовательный ценз родителей, наличие детей из семей с низким социально-экономическим статусом и т.д.), в которые она погружена. Устранение причин не всегда зависит от самих школ, но даже вполне </w:t>
      </w:r>
      <w:r w:rsidR="004510EF" w:rsidRPr="00FA0C5F">
        <w:rPr>
          <w:sz w:val="28"/>
          <w:szCs w:val="28"/>
        </w:rPr>
        <w:t>решаемые проблемы</w:t>
      </w:r>
      <w:r w:rsidRPr="00FA0C5F">
        <w:rPr>
          <w:sz w:val="28"/>
          <w:szCs w:val="28"/>
        </w:rPr>
        <w:t xml:space="preserve"> учреждения не могут решить самостоятельно. Принятые управленческие решения и методическая поддержка образовательных организаций в течение 2016-2017 учебного года существенно не повлияли на результаты образования в муниципальной системе. Возникла </w:t>
      </w:r>
      <w:r>
        <w:rPr>
          <w:sz w:val="28"/>
          <w:szCs w:val="28"/>
        </w:rPr>
        <w:t>потребность в</w:t>
      </w:r>
      <w:r w:rsidRPr="00FA0C5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FA0C5F">
        <w:rPr>
          <w:sz w:val="28"/>
          <w:szCs w:val="28"/>
        </w:rPr>
        <w:t xml:space="preserve"> подходов в управлении развитием образовательных организаций</w:t>
      </w:r>
      <w:r>
        <w:rPr>
          <w:sz w:val="28"/>
          <w:szCs w:val="28"/>
        </w:rPr>
        <w:t>:</w:t>
      </w:r>
      <w:r w:rsidRPr="00FA0C5F">
        <w:rPr>
          <w:sz w:val="28"/>
          <w:szCs w:val="28"/>
        </w:rPr>
        <w:t xml:space="preserve"> идентификации школ по различным критериям и реализации адресных мер поддержки конкретным учреждениям. Необходимость обращения к кластерному подходу объясняется преимуществами кластера как организационной формы объединения усилий заинтересованных сторон в целях повышения эффективности образовательного процесса</w:t>
      </w:r>
      <w:r>
        <w:rPr>
          <w:sz w:val="28"/>
          <w:szCs w:val="28"/>
        </w:rPr>
        <w:t xml:space="preserve"> и качества результата</w:t>
      </w:r>
      <w:r w:rsidRPr="00FA0C5F">
        <w:rPr>
          <w:sz w:val="28"/>
          <w:szCs w:val="28"/>
        </w:rPr>
        <w:t xml:space="preserve">. </w:t>
      </w:r>
    </w:p>
    <w:p w:rsidR="00A72920" w:rsidRPr="00693953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C5F">
        <w:rPr>
          <w:sz w:val="28"/>
          <w:szCs w:val="28"/>
        </w:rPr>
        <w:tab/>
      </w:r>
      <w:r w:rsidRPr="008C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школ, работающих в сложных условиях и показывающих устойчиво низкие образовательные результаты, в более эффективный режим работы требует от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проблемного анализа, целевого планирования, системной работы, усилий всего коллектива</w:t>
      </w:r>
      <w:r w:rsidRPr="008C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должен быть обеспечен соответствующей поддержкой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сопровождением </w:t>
      </w:r>
      <w:r w:rsidRPr="008C0F33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уровне.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2.4. Цель инновационной деятельности.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Pr="007C32A4">
        <w:rPr>
          <w:rFonts w:ascii="Times New Roman" w:hAnsi="Times New Roman" w:cs="Times New Roman"/>
          <w:bCs/>
          <w:sz w:val="28"/>
          <w:szCs w:val="28"/>
        </w:rPr>
        <w:t>Повышение качества образования в школах с низкими результатами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2A4">
        <w:rPr>
          <w:rFonts w:ascii="Times New Roman" w:hAnsi="Times New Roman" w:cs="Times New Roman"/>
          <w:bCs/>
          <w:sz w:val="28"/>
          <w:szCs w:val="28"/>
        </w:rPr>
        <w:t xml:space="preserve">обучения </w:t>
      </w:r>
      <w:r w:rsidRPr="007C32A4">
        <w:rPr>
          <w:rFonts w:ascii="Times New Roman" w:eastAsia="T3Font_4" w:hAnsi="Times New Roman" w:cs="Times New Roman"/>
          <w:sz w:val="28"/>
          <w:szCs w:val="28"/>
        </w:rPr>
        <w:t xml:space="preserve">и </w:t>
      </w:r>
      <w:r w:rsidRPr="008B6FB5">
        <w:rPr>
          <w:rFonts w:ascii="Times New Roman" w:hAnsi="Times New Roman" w:cs="Times New Roman"/>
          <w:sz w:val="28"/>
          <w:szCs w:val="28"/>
        </w:rPr>
        <w:t>функционирующих</w:t>
      </w:r>
      <w:r w:rsidRPr="007C32A4">
        <w:rPr>
          <w:rFonts w:ascii="Times New Roman" w:eastAsia="T3Font_4" w:hAnsi="Times New Roman" w:cs="Times New Roman"/>
          <w:sz w:val="28"/>
          <w:szCs w:val="28"/>
        </w:rPr>
        <w:t xml:space="preserve"> в сложных социальных условиях</w:t>
      </w:r>
      <w:r w:rsidRPr="007C32A4">
        <w:rPr>
          <w:rFonts w:ascii="Times New Roman" w:hAnsi="Times New Roman" w:cs="Times New Roman"/>
          <w:bCs/>
          <w:sz w:val="28"/>
          <w:szCs w:val="28"/>
        </w:rPr>
        <w:t xml:space="preserve"> на основе кластерного подхода.</w:t>
      </w:r>
    </w:p>
    <w:p w:rsidR="00A72920" w:rsidRPr="00640D7B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2.5. Объект инновационной деятельности.</w:t>
      </w:r>
    </w:p>
    <w:p w:rsidR="00A72920" w:rsidRPr="009B53FB" w:rsidRDefault="00A72920" w:rsidP="00A729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B53FB">
        <w:rPr>
          <w:rFonts w:ascii="Times New Roman" w:hAnsi="Times New Roman" w:cs="Times New Roman"/>
          <w:sz w:val="28"/>
          <w:szCs w:val="28"/>
        </w:rPr>
        <w:t>Взаимодействие образовательных кластеров для повышения качества обучения в муниципалитете.</w:t>
      </w:r>
    </w:p>
    <w:p w:rsidR="00A72920" w:rsidRPr="001206A9" w:rsidRDefault="00A72920" w:rsidP="00A729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2.6. Предмет инновационной деятельности.</w:t>
      </w:r>
    </w:p>
    <w:p w:rsidR="00A72920" w:rsidRDefault="00A72920" w:rsidP="00A72920">
      <w:pPr>
        <w:pStyle w:val="a3"/>
        <w:spacing w:after="0" w:line="240" w:lineRule="auto"/>
        <w:ind w:left="0"/>
        <w:jc w:val="both"/>
        <w:rPr>
          <w:rFonts w:ascii="Times New Roman" w:eastAsia="T3Font_4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181DDD">
        <w:rPr>
          <w:rFonts w:ascii="Times New Roman" w:hAnsi="Times New Roman" w:cs="Times New Roman"/>
          <w:noProof/>
          <w:sz w:val="28"/>
          <w:szCs w:val="28"/>
        </w:rPr>
        <w:t xml:space="preserve">Кластерный подход в управлении развитием </w:t>
      </w:r>
      <w:r w:rsidRPr="00181DDD">
        <w:rPr>
          <w:rFonts w:ascii="Times New Roman" w:hAnsi="Times New Roman" w:cs="Times New Roman"/>
          <w:bCs/>
          <w:sz w:val="28"/>
          <w:szCs w:val="28"/>
        </w:rPr>
        <w:t xml:space="preserve">школ с низкими результатами обучения </w:t>
      </w:r>
      <w:r w:rsidRPr="00181DDD">
        <w:rPr>
          <w:rFonts w:ascii="Times New Roman" w:eastAsia="T3Font_4" w:hAnsi="Times New Roman" w:cs="Times New Roman"/>
          <w:sz w:val="28"/>
          <w:szCs w:val="28"/>
        </w:rPr>
        <w:t>и работающих в сложных социальных условиях</w:t>
      </w:r>
      <w:r>
        <w:rPr>
          <w:rFonts w:ascii="Times New Roman" w:eastAsia="T3Font_4" w:hAnsi="Times New Roman" w:cs="Times New Roman"/>
          <w:sz w:val="28"/>
          <w:szCs w:val="28"/>
        </w:rPr>
        <w:t>.</w:t>
      </w:r>
    </w:p>
    <w:p w:rsidR="00A72920" w:rsidRPr="00640D7B" w:rsidRDefault="00A72920" w:rsidP="00A729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2.7. Гипотеза инновационной деятельности.</w:t>
      </w:r>
    </w:p>
    <w:p w:rsidR="00A72920" w:rsidRDefault="00A72920" w:rsidP="00A729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1E3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возможно, если </w:t>
      </w:r>
      <w:r>
        <w:rPr>
          <w:rFonts w:ascii="Times New Roman" w:hAnsi="Times New Roman" w:cs="Times New Roman"/>
          <w:sz w:val="28"/>
          <w:szCs w:val="28"/>
        </w:rPr>
        <w:t>будут выявлены истинные причины низких результатов обучения в конкретной образовательной организации, сформированы образовательные кластеры и созданы условия для организационно-управленческого, информационно-</w:t>
      </w:r>
      <w:r w:rsidR="004510EF">
        <w:rPr>
          <w:rFonts w:ascii="Times New Roman" w:hAnsi="Times New Roman" w:cs="Times New Roman"/>
          <w:sz w:val="28"/>
          <w:szCs w:val="28"/>
        </w:rPr>
        <w:t>методического, кадрового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образовательных учреждений.</w:t>
      </w:r>
    </w:p>
    <w:p w:rsidR="00A80B50" w:rsidRPr="009A65A5" w:rsidRDefault="00A80B50" w:rsidP="009A65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2.8. Задачи инновационной деятельности.</w:t>
      </w:r>
    </w:p>
    <w:p w:rsidR="00A72920" w:rsidRDefault="00A72920" w:rsidP="00A72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создание модели повышения качества образования в муниципальной системе образования, построенной на основе кластерного подхода:</w:t>
      </w:r>
    </w:p>
    <w:p w:rsidR="00A72920" w:rsidRDefault="00A72920" w:rsidP="00A72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кластерного подхода в оценке</w:t>
      </w:r>
      <w:r w:rsidRPr="001206A9">
        <w:rPr>
          <w:sz w:val="28"/>
          <w:szCs w:val="28"/>
        </w:rPr>
        <w:t xml:space="preserve"> деятельности школ </w:t>
      </w:r>
      <w:r>
        <w:rPr>
          <w:sz w:val="28"/>
          <w:szCs w:val="28"/>
        </w:rPr>
        <w:t>(</w:t>
      </w:r>
      <w:r w:rsidRPr="001206A9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особенностей социума, </w:t>
      </w:r>
      <w:r w:rsidRPr="001206A9">
        <w:rPr>
          <w:sz w:val="28"/>
          <w:szCs w:val="28"/>
        </w:rPr>
        <w:t>системы управления, системы преподавания, организационной культуры учреждения</w:t>
      </w:r>
      <w:r>
        <w:rPr>
          <w:sz w:val="28"/>
          <w:szCs w:val="28"/>
        </w:rPr>
        <w:t>)</w:t>
      </w:r>
      <w:r w:rsidRPr="001206A9">
        <w:rPr>
          <w:sz w:val="28"/>
          <w:szCs w:val="28"/>
        </w:rPr>
        <w:t>;</w:t>
      </w:r>
    </w:p>
    <w:p w:rsidR="00A72920" w:rsidRDefault="00A72920" w:rsidP="00A72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образовательных кластеров;</w:t>
      </w:r>
    </w:p>
    <w:p w:rsidR="00A72920" w:rsidRDefault="00A72920" w:rsidP="00A72920">
      <w:pPr>
        <w:pStyle w:val="Default"/>
        <w:jc w:val="both"/>
        <w:rPr>
          <w:rFonts w:eastAsia="T3Font_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6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06A9">
        <w:rPr>
          <w:sz w:val="28"/>
          <w:szCs w:val="28"/>
        </w:rPr>
        <w:t xml:space="preserve">овлечение успешных школ в процесс обмена опытом через различные формы поддержки профессионального развития руководящих </w:t>
      </w:r>
      <w:r>
        <w:rPr>
          <w:sz w:val="28"/>
          <w:szCs w:val="28"/>
        </w:rPr>
        <w:t xml:space="preserve">и </w:t>
      </w:r>
      <w:r w:rsidR="004510EF">
        <w:rPr>
          <w:sz w:val="28"/>
          <w:szCs w:val="28"/>
        </w:rPr>
        <w:t xml:space="preserve">педагогических кадров </w:t>
      </w:r>
      <w:r w:rsidR="004510EF" w:rsidRPr="001206A9">
        <w:rPr>
          <w:sz w:val="28"/>
          <w:szCs w:val="28"/>
        </w:rPr>
        <w:t>школ</w:t>
      </w:r>
      <w:r w:rsidRPr="001206A9">
        <w:rPr>
          <w:sz w:val="28"/>
          <w:szCs w:val="28"/>
        </w:rPr>
        <w:t xml:space="preserve"> с низкими результатами обучения </w:t>
      </w:r>
      <w:r w:rsidRPr="00181DDD">
        <w:rPr>
          <w:rFonts w:eastAsia="T3Font_4"/>
          <w:sz w:val="28"/>
          <w:szCs w:val="28"/>
        </w:rPr>
        <w:t xml:space="preserve">и </w:t>
      </w:r>
      <w:r w:rsidRPr="001206A9">
        <w:rPr>
          <w:sz w:val="28"/>
          <w:szCs w:val="28"/>
        </w:rPr>
        <w:t>функционирующих в сложных социальных условиях</w:t>
      </w:r>
      <w:r>
        <w:rPr>
          <w:rFonts w:eastAsia="T3Font_4"/>
          <w:sz w:val="28"/>
          <w:szCs w:val="28"/>
        </w:rPr>
        <w:t>;</w:t>
      </w:r>
    </w:p>
    <w:p w:rsidR="00A72920" w:rsidRDefault="00A72920" w:rsidP="00A72920">
      <w:pPr>
        <w:pStyle w:val="Default"/>
        <w:jc w:val="both"/>
        <w:rPr>
          <w:sz w:val="28"/>
          <w:szCs w:val="28"/>
        </w:rPr>
      </w:pPr>
      <w:r>
        <w:rPr>
          <w:rFonts w:eastAsia="T3Font_4"/>
          <w:sz w:val="28"/>
          <w:szCs w:val="28"/>
        </w:rPr>
        <w:tab/>
        <w:t>2)</w:t>
      </w:r>
      <w:r w:rsidRPr="00181DDD">
        <w:rPr>
          <w:rFonts w:eastAsia="T3Font_4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06A9">
        <w:rPr>
          <w:sz w:val="28"/>
          <w:szCs w:val="28"/>
        </w:rPr>
        <w:t xml:space="preserve">азработка и внедрение эффективных механизмов </w:t>
      </w:r>
      <w:r>
        <w:rPr>
          <w:sz w:val="28"/>
          <w:szCs w:val="28"/>
        </w:rPr>
        <w:t xml:space="preserve">управления и </w:t>
      </w:r>
      <w:r w:rsidRPr="001206A9">
        <w:rPr>
          <w:sz w:val="28"/>
          <w:szCs w:val="28"/>
        </w:rPr>
        <w:t xml:space="preserve">методической </w:t>
      </w:r>
      <w:r>
        <w:rPr>
          <w:sz w:val="28"/>
          <w:szCs w:val="28"/>
        </w:rPr>
        <w:t>поддержки</w:t>
      </w:r>
      <w:r w:rsidRPr="001206A9">
        <w:rPr>
          <w:sz w:val="28"/>
          <w:szCs w:val="28"/>
        </w:rPr>
        <w:t xml:space="preserve"> школ с низкими результатами обучения и функционирующих в слож</w:t>
      </w:r>
      <w:r>
        <w:rPr>
          <w:sz w:val="28"/>
          <w:szCs w:val="28"/>
        </w:rPr>
        <w:t>ных социальных условиях на основе кластерного взаимодействия учреждений муниципалитета;</w:t>
      </w:r>
    </w:p>
    <w:p w:rsidR="00A72920" w:rsidRPr="002C5404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3Font_6" w:hAnsi="Times New Roman" w:cs="Times New Roman"/>
          <w:sz w:val="28"/>
          <w:szCs w:val="28"/>
        </w:rPr>
      </w:pPr>
      <w:r w:rsidRPr="002C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C5404"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C5404">
        <w:rPr>
          <w:rFonts w:ascii="Times New Roman" w:hAnsi="Times New Roman" w:cs="Times New Roman"/>
          <w:sz w:val="28"/>
          <w:szCs w:val="28"/>
        </w:rPr>
        <w:t>распространение лучших практик успешных учреждений в школах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404">
        <w:rPr>
          <w:rFonts w:ascii="Times New Roman" w:eastAsia="T3Font_6" w:hAnsi="Times New Roman" w:cs="Times New Roman"/>
          <w:sz w:val="28"/>
          <w:szCs w:val="28"/>
        </w:rPr>
        <w:t xml:space="preserve"> </w:t>
      </w:r>
      <w:r w:rsidRPr="001206A9">
        <w:rPr>
          <w:rFonts w:ascii="Times New Roman" w:eastAsia="T3Font_6" w:hAnsi="Times New Roman" w:cs="Times New Roman"/>
          <w:sz w:val="28"/>
          <w:szCs w:val="28"/>
        </w:rPr>
        <w:t>имеющих ни</w:t>
      </w:r>
      <w:r>
        <w:rPr>
          <w:rFonts w:ascii="Times New Roman" w:eastAsia="T3Font_6" w:hAnsi="Times New Roman" w:cs="Times New Roman"/>
          <w:sz w:val="28"/>
          <w:szCs w:val="28"/>
        </w:rPr>
        <w:t>зкие образовательные результаты</w:t>
      </w:r>
      <w:r w:rsidRPr="001206A9">
        <w:rPr>
          <w:rFonts w:ascii="Times New Roman" w:eastAsia="T3Font_6" w:hAnsi="Times New Roman" w:cs="Times New Roman"/>
          <w:sz w:val="28"/>
          <w:szCs w:val="28"/>
        </w:rPr>
        <w:t xml:space="preserve"> </w:t>
      </w:r>
      <w:r w:rsidRPr="002C5404">
        <w:rPr>
          <w:rFonts w:ascii="Times New Roman" w:eastAsia="T3Font_6" w:hAnsi="Times New Roman" w:cs="Times New Roman"/>
          <w:sz w:val="28"/>
          <w:szCs w:val="28"/>
        </w:rPr>
        <w:t>и работающих в сложных социальных условиях</w:t>
      </w:r>
      <w:r>
        <w:rPr>
          <w:rFonts w:ascii="Times New Roman" w:eastAsia="T3Font_6" w:hAnsi="Times New Roman" w:cs="Times New Roman"/>
          <w:sz w:val="28"/>
          <w:szCs w:val="28"/>
        </w:rPr>
        <w:t>;</w:t>
      </w:r>
    </w:p>
    <w:p w:rsidR="00A72920" w:rsidRDefault="00A72920" w:rsidP="00A72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4) повышение качества кадрового потенциала руководящих и педагогических кадров школ </w:t>
      </w:r>
      <w:r w:rsidRPr="001206A9">
        <w:rPr>
          <w:sz w:val="28"/>
          <w:szCs w:val="28"/>
        </w:rPr>
        <w:t>с низкими результатами обучения и функционирующих в слож</w:t>
      </w:r>
      <w:r>
        <w:rPr>
          <w:sz w:val="28"/>
          <w:szCs w:val="28"/>
        </w:rPr>
        <w:t>ных социальных условиях;</w:t>
      </w:r>
    </w:p>
    <w:p w:rsidR="00A72920" w:rsidRDefault="00A72920" w:rsidP="00A7292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5) разработка нормативных документов и методических материалов при организации образовательных кластеров.</w:t>
      </w:r>
    </w:p>
    <w:p w:rsidR="00A72920" w:rsidRPr="001206A9" w:rsidRDefault="00A72920" w:rsidP="00A72920">
      <w:pPr>
        <w:pStyle w:val="Default"/>
        <w:spacing w:after="86"/>
        <w:rPr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2.9. Теоретические и методологические основания программы (научные принципы, подходы, научные школы, концепции положенные в основу программы).</w:t>
      </w:r>
    </w:p>
    <w:p w:rsidR="00A72920" w:rsidRPr="00BC4655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724E">
        <w:rPr>
          <w:rFonts w:ascii="Times New Roman" w:hAnsi="Times New Roman" w:cs="Times New Roman"/>
          <w:sz w:val="28"/>
          <w:szCs w:val="28"/>
        </w:rPr>
        <w:t>Проблема кластеров в образовании</w:t>
      </w:r>
      <w:r w:rsidRPr="00BC4655">
        <w:rPr>
          <w:rFonts w:ascii="Times New Roman" w:hAnsi="Times New Roman" w:cs="Times New Roman"/>
          <w:sz w:val="28"/>
          <w:szCs w:val="28"/>
        </w:rPr>
        <w:t xml:space="preserve"> исследовалась многими учеными, в трудах которых анализировался процесс их формирования, этапы развития, структурирование (В.П. </w:t>
      </w:r>
      <w:proofErr w:type="spellStart"/>
      <w:r w:rsidRPr="00BC4655">
        <w:rPr>
          <w:rFonts w:ascii="Times New Roman" w:hAnsi="Times New Roman" w:cs="Times New Roman"/>
          <w:sz w:val="28"/>
          <w:szCs w:val="28"/>
        </w:rPr>
        <w:t>Бурдаков</w:t>
      </w:r>
      <w:proofErr w:type="spellEnd"/>
      <w:r w:rsidRPr="00BC4655">
        <w:rPr>
          <w:rFonts w:ascii="Times New Roman" w:hAnsi="Times New Roman" w:cs="Times New Roman"/>
          <w:sz w:val="28"/>
          <w:szCs w:val="28"/>
        </w:rPr>
        <w:t>, Т.И. Шамова, Ю.Н.</w:t>
      </w:r>
      <w:r w:rsidR="00A80B50">
        <w:rPr>
          <w:rFonts w:ascii="Times New Roman" w:hAnsi="Times New Roman" w:cs="Times New Roman"/>
          <w:sz w:val="28"/>
          <w:szCs w:val="28"/>
        </w:rPr>
        <w:t xml:space="preserve"> </w:t>
      </w:r>
      <w:r w:rsidRPr="00BC4655">
        <w:rPr>
          <w:rFonts w:ascii="Times New Roman" w:hAnsi="Times New Roman" w:cs="Times New Roman"/>
          <w:sz w:val="28"/>
          <w:szCs w:val="28"/>
        </w:rPr>
        <w:t>Юров, В.Т. Волов, П.И.</w:t>
      </w:r>
      <w:r w:rsidR="00A80B50">
        <w:rPr>
          <w:rFonts w:ascii="Times New Roman" w:hAnsi="Times New Roman" w:cs="Times New Roman"/>
          <w:sz w:val="28"/>
          <w:szCs w:val="28"/>
        </w:rPr>
        <w:t xml:space="preserve"> </w:t>
      </w:r>
      <w:r w:rsidRPr="00BC4655">
        <w:rPr>
          <w:rFonts w:ascii="Times New Roman" w:hAnsi="Times New Roman" w:cs="Times New Roman"/>
          <w:sz w:val="28"/>
          <w:szCs w:val="28"/>
        </w:rPr>
        <w:t>Третьяков, Т.М.</w:t>
      </w:r>
      <w:r w:rsidR="00A80B50">
        <w:rPr>
          <w:rFonts w:ascii="Times New Roman" w:hAnsi="Times New Roman" w:cs="Times New Roman"/>
          <w:sz w:val="28"/>
          <w:szCs w:val="28"/>
        </w:rPr>
        <w:t xml:space="preserve"> </w:t>
      </w:r>
      <w:r w:rsidRPr="00BC4655">
        <w:rPr>
          <w:rFonts w:ascii="Times New Roman" w:hAnsi="Times New Roman" w:cs="Times New Roman"/>
          <w:sz w:val="28"/>
          <w:szCs w:val="28"/>
        </w:rPr>
        <w:t>Давыденко и др.).</w:t>
      </w:r>
    </w:p>
    <w:p w:rsidR="00A72920" w:rsidRPr="00BC4655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655">
        <w:rPr>
          <w:rFonts w:ascii="Times New Roman" w:hAnsi="Times New Roman" w:cs="Times New Roman"/>
          <w:sz w:val="28"/>
          <w:szCs w:val="28"/>
        </w:rPr>
        <w:t xml:space="preserve">Термин «кластер» заимствован из английского языка. Согласно определению, кластер (англ. </w:t>
      </w:r>
      <w:proofErr w:type="spellStart"/>
      <w:r w:rsidRPr="00BC4655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Pr="00BC4655">
        <w:rPr>
          <w:rFonts w:ascii="Times New Roman" w:hAnsi="Times New Roman" w:cs="Times New Roman"/>
          <w:sz w:val="28"/>
          <w:szCs w:val="28"/>
        </w:rPr>
        <w:t xml:space="preserve"> – скопление) – объединение нескольких однородных элементов, которое может рассматриваться как самостоятельная единица, обладающая определёнными свойствами. Его активное использование в русскоязычной экономической литературе началось в 90-е годы прошлого века и связано с переводом на русский язык работ Майкла Портера (Гарвардская школа бизнеса), ставшего основоположником и популяризатором теории кластеров и кластерного развития. </w:t>
      </w:r>
    </w:p>
    <w:p w:rsidR="00A72920" w:rsidRPr="0009724E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BC4655">
        <w:rPr>
          <w:rFonts w:ascii="Times New Roman" w:hAnsi="Times New Roman" w:cs="Times New Roman"/>
          <w:sz w:val="28"/>
          <w:szCs w:val="28"/>
        </w:rPr>
        <w:tab/>
      </w:r>
      <w:r w:rsidRPr="00BC4655">
        <w:rPr>
          <w:rFonts w:ascii="Times New Roman" w:eastAsia="TimesNewRomanPSMT" w:hAnsi="Times New Roman" w:cs="Times New Roman"/>
          <w:sz w:val="28"/>
          <w:szCs w:val="28"/>
        </w:rPr>
        <w:t xml:space="preserve">Согласно теории Майкла Портера, </w:t>
      </w:r>
      <w:r w:rsidRPr="00BC4655">
        <w:rPr>
          <w:rFonts w:ascii="Times New Roman" w:eastAsia="TimesNewRomanPSMT" w:hAnsi="Times New Roman" w:cs="Times New Roman"/>
          <w:iCs/>
          <w:sz w:val="28"/>
          <w:szCs w:val="28"/>
        </w:rPr>
        <w:t>кластер – это группа географически соседствующих взаимосвязанных компаний и связанных с ними организаций, действующих в определенной сфере и взаимодополняющих друг друга.</w:t>
      </w:r>
      <w:r w:rsidRPr="00BC465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09724E">
        <w:rPr>
          <w:rFonts w:ascii="Times New Roman" w:hAnsi="Times New Roman" w:cs="Times New Roman"/>
          <w:color w:val="000000"/>
          <w:sz w:val="28"/>
          <w:szCs w:val="28"/>
        </w:rPr>
        <w:t>Взаимодействие предприятий и организаций, входящих в кластер, представляет собой совокупность кооперации и конкуренции, т.е. происходит постоянный обмен кадрами, инновациями, технологиями, осуществляется совместное использование инфраструктуры, услуг и рекламно-маркетинговое продвижение.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655">
        <w:rPr>
          <w:rFonts w:ascii="Times New Roman" w:hAnsi="Times New Roman" w:cs="Times New Roman"/>
          <w:sz w:val="28"/>
          <w:szCs w:val="28"/>
        </w:rPr>
        <w:lastRenderedPageBreak/>
        <w:tab/>
        <w:t>В социологическом словаре термин «кластер – это группа объектов, выделенная по формальному критерию их близости друг к другу».</w:t>
      </w:r>
      <w:r w:rsidRPr="00BC465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мнению </w:t>
      </w:r>
      <w:proofErr w:type="spellStart"/>
      <w:r w:rsidRPr="00BC4655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BC4655">
        <w:rPr>
          <w:rFonts w:ascii="Times New Roman" w:hAnsi="Times New Roman" w:cs="Times New Roman"/>
          <w:sz w:val="28"/>
          <w:szCs w:val="28"/>
        </w:rPr>
        <w:t xml:space="preserve"> Т.И. «к</w:t>
      </w:r>
      <w:r w:rsidRPr="00BC465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ластер</w:t>
      </w:r>
      <w:r w:rsidRPr="00BC465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BC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C4655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BC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ячейка (образования, экономики и т.д.</w:t>
      </w:r>
      <w:r w:rsidR="004510EF" w:rsidRPr="00BC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510EF" w:rsidRPr="00BC46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организационная</w:t>
      </w:r>
      <w:r w:rsidRPr="00BC4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 объединения усилий заинтересованных сторон в направлении достижения конкурентоспособных преимуществ». </w:t>
      </w:r>
      <w:r w:rsidRPr="00BC4655">
        <w:rPr>
          <w:rFonts w:ascii="Times New Roman" w:hAnsi="Times New Roman" w:cs="Times New Roman"/>
          <w:sz w:val="28"/>
          <w:szCs w:val="28"/>
        </w:rPr>
        <w:t xml:space="preserve">Главное отличие образовательного кластера заключается не столько в составе его участников, а в том специфическом продукте, который является результатом деятельности такого кластера. Главный продукт образовательного кластера – это образовательные услуги. </w:t>
      </w:r>
    </w:p>
    <w:p w:rsidR="00A72920" w:rsidRDefault="00A72920" w:rsidP="00A72920">
      <w:pPr>
        <w:tabs>
          <w:tab w:val="left" w:pos="142"/>
        </w:tabs>
        <w:spacing w:after="0" w:line="240" w:lineRule="auto"/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AA5690">
        <w:rPr>
          <w:rFonts w:ascii="Times New Roman" w:hAnsi="Times New Roman"/>
          <w:sz w:val="28"/>
          <w:szCs w:val="28"/>
        </w:rPr>
        <w:t>Входящие в кластер субъекты быстро узнают об инновациях в сфере образования, доступности новых компонентов и средств обучения, апробации их в образовательном процессе, отслеживают новые тенденции в развитии образовательной системы, опираясь на взаимосвязи кластерной среды.</w:t>
      </w:r>
    </w:p>
    <w:p w:rsidR="00A72920" w:rsidRPr="008B05E9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05E9">
        <w:rPr>
          <w:rFonts w:ascii="Times New Roman" w:hAnsi="Times New Roman" w:cs="Times New Roman"/>
          <w:sz w:val="28"/>
          <w:szCs w:val="28"/>
        </w:rPr>
        <w:t>Основные характеристики кластерного подхода:</w:t>
      </w:r>
    </w:p>
    <w:p w:rsidR="00A72920" w:rsidRPr="00C61EE7" w:rsidRDefault="00A72920" w:rsidP="00A729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E7">
        <w:rPr>
          <w:rFonts w:ascii="Times New Roman" w:hAnsi="Times New Roman" w:cs="Times New Roman"/>
          <w:sz w:val="28"/>
          <w:szCs w:val="28"/>
        </w:rPr>
        <w:t>в кластере всегда больше одного элемента;</w:t>
      </w:r>
    </w:p>
    <w:p w:rsidR="00A72920" w:rsidRDefault="00A72920" w:rsidP="00A729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однородны и подчинены одной цели;</w:t>
      </w:r>
    </w:p>
    <w:p w:rsidR="00A72920" w:rsidRDefault="00A72920" w:rsidP="00A729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элементов по эффективности выше, чем при раздельной деятельности;</w:t>
      </w:r>
    </w:p>
    <w:p w:rsidR="00A72920" w:rsidRDefault="00A72920" w:rsidP="00A729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отличается не только количественно, но и качественно по определённому критерию.</w:t>
      </w:r>
    </w:p>
    <w:p w:rsidR="00A72920" w:rsidRPr="00C61EE7" w:rsidRDefault="00A72920" w:rsidP="00A7292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3. Обоснование идеи, сущности инновации и механизма реализации программы.</w:t>
      </w:r>
    </w:p>
    <w:p w:rsidR="00A72920" w:rsidRPr="004209D3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идея программы состоит в</w:t>
      </w:r>
      <w:r w:rsidRPr="00420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выявлении</w:t>
      </w:r>
      <w:r w:rsidRPr="004209D3">
        <w:rPr>
          <w:rFonts w:ascii="Times New Roman" w:hAnsi="Times New Roman" w:cs="Times New Roman"/>
          <w:sz w:val="28"/>
          <w:szCs w:val="28"/>
        </w:rPr>
        <w:t xml:space="preserve"> на основе кластерного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причин проблем </w:t>
      </w:r>
      <w:r w:rsidRPr="004209D3">
        <w:rPr>
          <w:rFonts w:ascii="Times New Roman" w:hAnsi="Times New Roman" w:cs="Times New Roman"/>
          <w:sz w:val="28"/>
          <w:szCs w:val="28"/>
        </w:rPr>
        <w:t>школ с низкими результатами обучения и школ, функционирующих в неблагоприятных социальных усл</w:t>
      </w:r>
      <w:r>
        <w:rPr>
          <w:rFonts w:ascii="Times New Roman" w:hAnsi="Times New Roman" w:cs="Times New Roman"/>
          <w:sz w:val="28"/>
          <w:szCs w:val="28"/>
        </w:rPr>
        <w:t>овиях, определение для каждой из</w:t>
      </w:r>
      <w:r w:rsidRPr="004209D3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</w:rPr>
        <w:t xml:space="preserve">в условиях кластерной среды </w:t>
      </w:r>
      <w:r w:rsidRPr="004209D3">
        <w:rPr>
          <w:rFonts w:ascii="Times New Roman" w:hAnsi="Times New Roman" w:cs="Times New Roman"/>
          <w:sz w:val="28"/>
          <w:szCs w:val="28"/>
        </w:rPr>
        <w:t>адресной программы мероприятий, нацеленной на развитие образовательного учреждение и повышение качества образования.</w:t>
      </w:r>
    </w:p>
    <w:p w:rsidR="00A72920" w:rsidRPr="00640D7B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D51">
        <w:rPr>
          <w:rFonts w:ascii="Times New Roman" w:hAnsi="Times New Roman" w:cs="Times New Roman"/>
          <w:b/>
          <w:sz w:val="28"/>
          <w:szCs w:val="28"/>
        </w:rPr>
        <w:t>4. Обоснование новизны инновационной деятельности.</w:t>
      </w:r>
    </w:p>
    <w:p w:rsidR="00A72920" w:rsidRPr="00620D51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Новизна Программы заключается в создании кластерной среды для взаимодействия школ с различными образовательными результатами и социальными условиями в целях повышения качества обучения, использовании кластерного подхода в управлении качеством образования в муниципалитете.</w:t>
      </w:r>
    </w:p>
    <w:p w:rsidR="00A72920" w:rsidRPr="00640D7B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 xml:space="preserve">5. Содержание программы, изложенное относительно принципиальных </w:t>
      </w:r>
      <w:r w:rsidR="003E59B3" w:rsidRPr="00640D7B">
        <w:rPr>
          <w:rFonts w:ascii="Times New Roman" w:hAnsi="Times New Roman" w:cs="Times New Roman"/>
          <w:b/>
          <w:sz w:val="28"/>
          <w:szCs w:val="28"/>
        </w:rPr>
        <w:t>особенностей программы</w:t>
      </w:r>
      <w:r w:rsidRPr="00640D7B">
        <w:rPr>
          <w:rFonts w:ascii="Times New Roman" w:hAnsi="Times New Roman" w:cs="Times New Roman"/>
          <w:b/>
          <w:sz w:val="28"/>
          <w:szCs w:val="28"/>
        </w:rPr>
        <w:t>: категория участников, сроков реализации и др.)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2920" w:rsidRPr="00FA0C5F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229B">
        <w:rPr>
          <w:rFonts w:ascii="Times New Roman" w:hAnsi="Times New Roman" w:cs="Times New Roman"/>
          <w:sz w:val="28"/>
          <w:szCs w:val="28"/>
        </w:rPr>
        <w:t xml:space="preserve">Под кластерным подходом к развитию образования понимается </w:t>
      </w:r>
      <w:proofErr w:type="spellStart"/>
      <w:r w:rsidRPr="00F8229B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F8229B">
        <w:rPr>
          <w:rFonts w:ascii="Times New Roman" w:hAnsi="Times New Roman" w:cs="Times New Roman"/>
          <w:sz w:val="28"/>
          <w:szCs w:val="28"/>
        </w:rPr>
        <w:t>- и саморазвитие субъектов кластера в процессе работы над проблемой, осуществляемое на основе устойчивого развития партнерства, усиливающего некоторые преимущества его участников, и кластера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229B">
        <w:rPr>
          <w:rFonts w:ascii="Times New Roman" w:hAnsi="Times New Roman" w:cs="Times New Roman"/>
          <w:sz w:val="28"/>
          <w:szCs w:val="28"/>
        </w:rPr>
        <w:t>Масштабы кластера могут варьироваться, принимать различные формы в зав</w:t>
      </w:r>
      <w:r>
        <w:rPr>
          <w:rFonts w:ascii="Times New Roman" w:hAnsi="Times New Roman" w:cs="Times New Roman"/>
          <w:sz w:val="28"/>
          <w:szCs w:val="28"/>
        </w:rPr>
        <w:t>исимости от поставленной задачи</w:t>
      </w:r>
      <w:r w:rsidRPr="00F8229B">
        <w:rPr>
          <w:rFonts w:ascii="Times New Roman" w:hAnsi="Times New Roman" w:cs="Times New Roman"/>
          <w:sz w:val="28"/>
          <w:szCs w:val="28"/>
        </w:rPr>
        <w:t xml:space="preserve">. Кластеры могут также со временем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меняться: расширяться, </w:t>
      </w:r>
      <w:r w:rsidRPr="00F8229B">
        <w:rPr>
          <w:rFonts w:ascii="Times New Roman" w:hAnsi="Times New Roman" w:cs="Times New Roman"/>
          <w:sz w:val="28"/>
          <w:szCs w:val="28"/>
        </w:rPr>
        <w:t>сужаться, распадаться. Подобная динамичность и гибкость кластеров является еще одним преимуществом по сравнению с другими формами организации педагогического взаимодействия. Кластерный</w:t>
      </w:r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F8229B">
        <w:rPr>
          <w:rFonts w:ascii="Times New Roman" w:hAnsi="Times New Roman" w:cs="Times New Roman"/>
          <w:sz w:val="28"/>
          <w:szCs w:val="28"/>
        </w:rPr>
        <w:t>позволяет аккумулировать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9B">
        <w:rPr>
          <w:rFonts w:ascii="Times New Roman" w:hAnsi="Times New Roman" w:cs="Times New Roman"/>
          <w:sz w:val="28"/>
          <w:szCs w:val="28"/>
        </w:rPr>
        <w:t xml:space="preserve">образовательные ресурсы, ресурсы социума, вовлечь значительное количество </w:t>
      </w:r>
      <w:r>
        <w:rPr>
          <w:rFonts w:ascii="Times New Roman" w:hAnsi="Times New Roman" w:cs="Times New Roman"/>
          <w:sz w:val="28"/>
          <w:szCs w:val="28"/>
        </w:rPr>
        <w:t>педагогов в процесс перехода учреждений в эффективный режим функционирования</w:t>
      </w:r>
      <w:r w:rsidRPr="00F8229B">
        <w:rPr>
          <w:rFonts w:ascii="Times New Roman" w:hAnsi="Times New Roman" w:cs="Times New Roman"/>
          <w:sz w:val="28"/>
          <w:szCs w:val="28"/>
        </w:rPr>
        <w:t>.</w:t>
      </w:r>
    </w:p>
    <w:p w:rsidR="00A72920" w:rsidRPr="005571AE" w:rsidRDefault="00A72920" w:rsidP="00A72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AE">
        <w:rPr>
          <w:rFonts w:ascii="Times New Roman" w:hAnsi="Times New Roman" w:cs="Times New Roman"/>
          <w:sz w:val="28"/>
          <w:szCs w:val="28"/>
        </w:rPr>
        <w:t>Для формирования образовательных кластеров требуется ряд предпосылок, а именно наличие:</w:t>
      </w:r>
    </w:p>
    <w:p w:rsidR="00A72920" w:rsidRPr="005571AE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1AE">
        <w:rPr>
          <w:rFonts w:ascii="Times New Roman" w:hAnsi="Times New Roman" w:cs="Times New Roman"/>
          <w:sz w:val="28"/>
          <w:szCs w:val="28"/>
        </w:rPr>
        <w:t xml:space="preserve">- образовательных учреждений, взаимодействующих в рамках </w:t>
      </w:r>
      <w:r>
        <w:rPr>
          <w:rFonts w:ascii="Times New Roman" w:hAnsi="Times New Roman" w:cs="Times New Roman"/>
          <w:sz w:val="28"/>
          <w:szCs w:val="28"/>
        </w:rPr>
        <w:t xml:space="preserve">единого управляемого </w:t>
      </w:r>
      <w:r w:rsidRPr="005571AE">
        <w:rPr>
          <w:rFonts w:ascii="Times New Roman" w:hAnsi="Times New Roman" w:cs="Times New Roman"/>
          <w:sz w:val="28"/>
          <w:szCs w:val="28"/>
        </w:rPr>
        <w:t>образовательного пространства, использующих конкурентные преимущества успешных школ;</w:t>
      </w:r>
    </w:p>
    <w:p w:rsidR="00A72920" w:rsidRPr="005571AE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1AE">
        <w:rPr>
          <w:rFonts w:ascii="Times New Roman" w:hAnsi="Times New Roman" w:cs="Times New Roman"/>
          <w:sz w:val="28"/>
          <w:szCs w:val="28"/>
        </w:rPr>
        <w:t xml:space="preserve">- школ-лидеров, имеющих стабильно высокие результаты по направлениям актуальным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571AE">
        <w:rPr>
          <w:rFonts w:ascii="Times New Roman" w:hAnsi="Times New Roman" w:cs="Times New Roman"/>
          <w:sz w:val="28"/>
          <w:szCs w:val="28"/>
        </w:rPr>
        <w:t>системы образования района;</w:t>
      </w:r>
    </w:p>
    <w:p w:rsidR="00A72920" w:rsidRPr="005571AE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71AE">
        <w:rPr>
          <w:rFonts w:ascii="Times New Roman" w:hAnsi="Times New Roman" w:cs="Times New Roman"/>
          <w:sz w:val="28"/>
          <w:szCs w:val="28"/>
        </w:rPr>
        <w:t>- образовательных ресурсов (нормативных, кадровых, информационных, методических и материально-технических) для положительных изменений в качестве результатов в районе;</w:t>
      </w:r>
    </w:p>
    <w:p w:rsidR="00A72920" w:rsidRPr="00434AEC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5F">
        <w:rPr>
          <w:rFonts w:ascii="Times New Roman" w:hAnsi="Times New Roman" w:cs="Times New Roman"/>
          <w:sz w:val="28"/>
          <w:szCs w:val="28"/>
        </w:rPr>
        <w:t>- атмосферы сотрудничества и творчества, необх</w:t>
      </w:r>
      <w:r>
        <w:rPr>
          <w:rFonts w:ascii="Times New Roman" w:hAnsi="Times New Roman" w:cs="Times New Roman"/>
          <w:sz w:val="28"/>
          <w:szCs w:val="28"/>
        </w:rPr>
        <w:t>одимой</w:t>
      </w:r>
      <w:r w:rsidRPr="00FA0C5F">
        <w:rPr>
          <w:rFonts w:ascii="Times New Roman" w:hAnsi="Times New Roman" w:cs="Times New Roman"/>
          <w:sz w:val="28"/>
          <w:szCs w:val="28"/>
        </w:rPr>
        <w:t xml:space="preserve"> для осуществления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A0C5F">
        <w:rPr>
          <w:rFonts w:ascii="Times New Roman" w:hAnsi="Times New Roman" w:cs="Times New Roman"/>
          <w:sz w:val="28"/>
          <w:szCs w:val="28"/>
        </w:rPr>
        <w:t>.</w:t>
      </w:r>
    </w:p>
    <w:p w:rsidR="00A72920" w:rsidRPr="00317967" w:rsidRDefault="00A72920" w:rsidP="00A72920">
      <w:pPr>
        <w:pStyle w:val="a6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967">
        <w:rPr>
          <w:sz w:val="28"/>
          <w:szCs w:val="28"/>
        </w:rPr>
        <w:t>Рассматривая преимущества кл</w:t>
      </w:r>
      <w:r>
        <w:rPr>
          <w:sz w:val="28"/>
          <w:szCs w:val="28"/>
        </w:rPr>
        <w:t>астера, Т.И. Шамова отмечает</w:t>
      </w:r>
      <w:r w:rsidRPr="00317967">
        <w:rPr>
          <w:sz w:val="28"/>
          <w:szCs w:val="28"/>
        </w:rPr>
        <w:t>, что он дает возможность:</w:t>
      </w:r>
    </w:p>
    <w:p w:rsidR="00A72920" w:rsidRDefault="00A72920" w:rsidP="00A72920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17967">
        <w:rPr>
          <w:sz w:val="28"/>
          <w:szCs w:val="28"/>
        </w:rPr>
        <w:t>– выявить проблемы и сильные стороны соответствующего направления в образовании;</w:t>
      </w:r>
      <w:r w:rsidRPr="00317967">
        <w:rPr>
          <w:sz w:val="28"/>
          <w:szCs w:val="28"/>
        </w:rPr>
        <w:br/>
        <w:t>– использовать  конкретный инструментарий эффективного взаимодействия внутри системы, глубже понимать проблемы, осуществлять научно обоснованное планирование развития региона;</w:t>
      </w:r>
      <w:r w:rsidRPr="00317967">
        <w:rPr>
          <w:sz w:val="28"/>
          <w:szCs w:val="28"/>
        </w:rPr>
        <w:br/>
        <w:t>– получать в условиях функционирования кластера информацию о состоянии дел за счет рефлексии деятельности и ее результатов в каждом кластере;</w:t>
      </w:r>
      <w:r w:rsidRPr="00317967">
        <w:rPr>
          <w:sz w:val="28"/>
          <w:szCs w:val="28"/>
        </w:rPr>
        <w:br/>
        <w:t>– создавать новое синергетическое качество за счет интеграции;</w:t>
      </w:r>
      <w:r w:rsidRPr="00317967">
        <w:rPr>
          <w:sz w:val="28"/>
          <w:szCs w:val="28"/>
        </w:rPr>
        <w:br/>
        <w:t>практически повысить «конкурентоспособность образования, являющегося основным фундаментом, обеспечивающим подготовку нау</w:t>
      </w:r>
      <w:r>
        <w:rPr>
          <w:sz w:val="28"/>
          <w:szCs w:val="28"/>
        </w:rPr>
        <w:t>чных и профессиональных кадров».</w:t>
      </w:r>
    </w:p>
    <w:p w:rsidR="00A72920" w:rsidRPr="00FA0C5F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C5F">
        <w:rPr>
          <w:rFonts w:ascii="Times New Roman" w:hAnsi="Times New Roman" w:cs="Times New Roman"/>
          <w:sz w:val="28"/>
          <w:szCs w:val="28"/>
        </w:rPr>
        <w:t xml:space="preserve">При реализации кластерного подхода можно выделить несколько аспектов: </w:t>
      </w:r>
    </w:p>
    <w:p w:rsidR="00A72920" w:rsidRPr="00FA0C5F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5F">
        <w:rPr>
          <w:rFonts w:ascii="Times New Roman" w:hAnsi="Times New Roman" w:cs="Times New Roman"/>
          <w:sz w:val="28"/>
          <w:szCs w:val="28"/>
        </w:rPr>
        <w:t xml:space="preserve">- общую цель, </w:t>
      </w:r>
    </w:p>
    <w:p w:rsidR="00A72920" w:rsidRPr="00FA0C5F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5F">
        <w:rPr>
          <w:rFonts w:ascii="Times New Roman" w:hAnsi="Times New Roman" w:cs="Times New Roman"/>
          <w:sz w:val="28"/>
          <w:szCs w:val="28"/>
        </w:rPr>
        <w:t xml:space="preserve">- правовую основу совместной деятельности субъектов; </w:t>
      </w:r>
    </w:p>
    <w:p w:rsidR="00A72920" w:rsidRPr="00FA0C5F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5F">
        <w:rPr>
          <w:rFonts w:ascii="Times New Roman" w:hAnsi="Times New Roman" w:cs="Times New Roman"/>
          <w:sz w:val="28"/>
          <w:szCs w:val="28"/>
        </w:rPr>
        <w:t xml:space="preserve">- разработанные механизмы взаимодействия между субъектами, объединяющимися в кластер; </w:t>
      </w:r>
    </w:p>
    <w:p w:rsidR="00A72920" w:rsidRPr="00FA0C5F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5F">
        <w:rPr>
          <w:rFonts w:ascii="Times New Roman" w:hAnsi="Times New Roman" w:cs="Times New Roman"/>
          <w:sz w:val="28"/>
          <w:szCs w:val="28"/>
        </w:rPr>
        <w:t>- наличие механизма управления и технологии реализации кластерного подхода в соответствии с общими целями.</w:t>
      </w:r>
    </w:p>
    <w:p w:rsidR="00A72920" w:rsidRPr="00334D33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11CAC">
        <w:rPr>
          <w:rFonts w:ascii="Times New Roman" w:hAnsi="Times New Roman" w:cs="Times New Roman"/>
          <w:sz w:val="28"/>
          <w:szCs w:val="28"/>
        </w:rPr>
        <w:t>Итак, кластер -  это совокупность согласованно действующих субъектов для решения общей стратегической цели. Цели образовательного учреждения связываются с интересами, потребностями каждого из субъектов образовательного процесса и формулируются в соответствии с основными направлениями деятельности</w:t>
      </w:r>
      <w:r w:rsidRPr="00434AEC">
        <w:rPr>
          <w:rFonts w:ascii="Times New Roman" w:hAnsi="Times New Roman" w:cs="Times New Roman"/>
          <w:sz w:val="28"/>
          <w:szCs w:val="28"/>
        </w:rPr>
        <w:t>. Кластер предполагает формирование единого профессионального поля общения, информационного пространства, распространения знаний, что в большей степени способствует повышению качества образования</w:t>
      </w:r>
    </w:p>
    <w:p w:rsidR="00A72920" w:rsidRDefault="00A72920" w:rsidP="00A72920">
      <w:pPr>
        <w:tabs>
          <w:tab w:val="left" w:pos="142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4D9">
        <w:rPr>
          <w:rFonts w:ascii="Times New Roman" w:hAnsi="Times New Roman"/>
          <w:sz w:val="28"/>
          <w:szCs w:val="28"/>
        </w:rPr>
        <w:lastRenderedPageBreak/>
        <w:t>Важно то, что в условиях функционирования кластера информация о состоянии дел наиболее объективна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54D9">
        <w:rPr>
          <w:rFonts w:ascii="Times New Roman" w:hAnsi="Times New Roman"/>
          <w:sz w:val="28"/>
          <w:szCs w:val="28"/>
        </w:rPr>
        <w:t xml:space="preserve">Благодаря качественным изменениям в компонентах системы образования,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F654D9">
        <w:rPr>
          <w:rFonts w:ascii="Times New Roman" w:hAnsi="Times New Roman"/>
          <w:sz w:val="28"/>
          <w:szCs w:val="28"/>
        </w:rPr>
        <w:t>содержательны</w:t>
      </w:r>
      <w:r>
        <w:rPr>
          <w:rFonts w:ascii="Times New Roman" w:hAnsi="Times New Roman"/>
          <w:sz w:val="28"/>
          <w:szCs w:val="28"/>
        </w:rPr>
        <w:t>е</w:t>
      </w:r>
      <w:r w:rsidRPr="00F654D9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ы</w:t>
      </w:r>
      <w:r w:rsidRPr="00F654D9">
        <w:rPr>
          <w:rFonts w:ascii="Times New Roman" w:hAnsi="Times New Roman"/>
          <w:sz w:val="28"/>
          <w:szCs w:val="28"/>
        </w:rPr>
        <w:t xml:space="preserve"> деятельности, реализуемы</w:t>
      </w:r>
      <w:r>
        <w:rPr>
          <w:rFonts w:ascii="Times New Roman" w:hAnsi="Times New Roman"/>
          <w:sz w:val="28"/>
          <w:szCs w:val="28"/>
        </w:rPr>
        <w:t>е</w:t>
      </w:r>
      <w:r w:rsidRPr="00F654D9">
        <w:rPr>
          <w:rFonts w:ascii="Times New Roman" w:hAnsi="Times New Roman"/>
          <w:sz w:val="28"/>
          <w:szCs w:val="28"/>
        </w:rPr>
        <w:t xml:space="preserve"> общи</w:t>
      </w:r>
      <w:r>
        <w:rPr>
          <w:rFonts w:ascii="Times New Roman" w:hAnsi="Times New Roman"/>
          <w:sz w:val="28"/>
          <w:szCs w:val="28"/>
        </w:rPr>
        <w:t>е</w:t>
      </w:r>
      <w:r w:rsidRPr="00F654D9">
        <w:rPr>
          <w:rFonts w:ascii="Times New Roman" w:hAnsi="Times New Roman"/>
          <w:sz w:val="28"/>
          <w:szCs w:val="28"/>
        </w:rPr>
        <w:t xml:space="preserve"> и специальны</w:t>
      </w:r>
      <w:r>
        <w:rPr>
          <w:rFonts w:ascii="Times New Roman" w:hAnsi="Times New Roman"/>
          <w:sz w:val="28"/>
          <w:szCs w:val="28"/>
        </w:rPr>
        <w:t>е</w:t>
      </w:r>
      <w:r w:rsidRPr="00F654D9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</w:t>
      </w:r>
      <w:r w:rsidRPr="00F654D9">
        <w:rPr>
          <w:rFonts w:ascii="Times New Roman" w:hAnsi="Times New Roman"/>
          <w:sz w:val="28"/>
          <w:szCs w:val="28"/>
        </w:rPr>
        <w:t xml:space="preserve"> управления, программ</w:t>
      </w:r>
      <w:r>
        <w:rPr>
          <w:rFonts w:ascii="Times New Roman" w:hAnsi="Times New Roman"/>
          <w:sz w:val="28"/>
          <w:szCs w:val="28"/>
        </w:rPr>
        <w:t>ы</w:t>
      </w:r>
      <w:r w:rsidRPr="00F654D9">
        <w:rPr>
          <w:rFonts w:ascii="Times New Roman" w:hAnsi="Times New Roman"/>
          <w:sz w:val="28"/>
          <w:szCs w:val="28"/>
        </w:rPr>
        <w:t>, технологи</w:t>
      </w:r>
      <w:r>
        <w:rPr>
          <w:rFonts w:ascii="Times New Roman" w:hAnsi="Times New Roman"/>
          <w:sz w:val="28"/>
          <w:szCs w:val="28"/>
        </w:rPr>
        <w:t>и</w:t>
      </w:r>
      <w:r w:rsidRPr="00F654D9">
        <w:rPr>
          <w:rFonts w:ascii="Times New Roman" w:hAnsi="Times New Roman"/>
          <w:sz w:val="28"/>
          <w:szCs w:val="28"/>
        </w:rPr>
        <w:t xml:space="preserve"> и метод</w:t>
      </w:r>
      <w:r>
        <w:rPr>
          <w:rFonts w:ascii="Times New Roman" w:hAnsi="Times New Roman"/>
          <w:sz w:val="28"/>
          <w:szCs w:val="28"/>
        </w:rPr>
        <w:t>ы,</w:t>
      </w:r>
      <w:r w:rsidRPr="00F654D9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F654D9">
        <w:rPr>
          <w:rFonts w:ascii="Times New Roman" w:hAnsi="Times New Roman"/>
          <w:sz w:val="28"/>
          <w:szCs w:val="28"/>
        </w:rPr>
        <w:t xml:space="preserve"> кадрового потенциала участников совместной работы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F654D9">
        <w:rPr>
          <w:rFonts w:ascii="Times New Roman" w:hAnsi="Times New Roman"/>
          <w:sz w:val="28"/>
          <w:szCs w:val="28"/>
        </w:rPr>
        <w:t>создава</w:t>
      </w:r>
      <w:r>
        <w:rPr>
          <w:rFonts w:ascii="Times New Roman" w:hAnsi="Times New Roman"/>
          <w:sz w:val="28"/>
          <w:szCs w:val="28"/>
        </w:rPr>
        <w:t xml:space="preserve">ться </w:t>
      </w:r>
      <w:r w:rsidRPr="00F654D9">
        <w:rPr>
          <w:rFonts w:ascii="Times New Roman" w:hAnsi="Times New Roman"/>
          <w:sz w:val="28"/>
          <w:szCs w:val="28"/>
        </w:rPr>
        <w:t>кластерн</w:t>
      </w:r>
      <w:r>
        <w:rPr>
          <w:rFonts w:ascii="Times New Roman" w:hAnsi="Times New Roman"/>
          <w:sz w:val="28"/>
          <w:szCs w:val="28"/>
        </w:rPr>
        <w:t>ая</w:t>
      </w:r>
      <w:r w:rsidRPr="00F654D9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а</w:t>
      </w:r>
      <w:r w:rsidRPr="00F654D9">
        <w:rPr>
          <w:rFonts w:ascii="Times New Roman" w:hAnsi="Times New Roman"/>
          <w:sz w:val="28"/>
          <w:szCs w:val="28"/>
        </w:rPr>
        <w:t>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>Методический подход к идентификации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>формированию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 существованию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E59B3" w:rsidRPr="00F26969">
        <w:rPr>
          <w:rFonts w:ascii="Times New Roman" w:eastAsia="TimesNewRomanPSMT" w:hAnsi="Times New Roman" w:cs="Times New Roman"/>
          <w:sz w:val="28"/>
          <w:szCs w:val="28"/>
        </w:rPr>
        <w:t>кластера предполагает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eastAsia="TimesNewRomanPSMT" w:hAnsi="Times New Roman" w:cs="Times New Roman"/>
          <w:sz w:val="28"/>
          <w:szCs w:val="28"/>
        </w:rPr>
        <w:t>нескольких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 xml:space="preserve"> этапов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A23CF2">
        <w:rPr>
          <w:rFonts w:ascii="Times New Roman" w:eastAsia="TimesNewRomanPSMT" w:hAnsi="Times New Roman" w:cs="Times New Roman"/>
          <w:i/>
          <w:sz w:val="28"/>
          <w:szCs w:val="28"/>
        </w:rPr>
        <w:t xml:space="preserve">Формирование </w:t>
      </w:r>
      <w:r>
        <w:rPr>
          <w:rFonts w:ascii="Times New Roman" w:eastAsia="TimesNewRomanPSMT" w:hAnsi="Times New Roman" w:cs="Times New Roman"/>
          <w:i/>
          <w:sz w:val="28"/>
          <w:szCs w:val="28"/>
        </w:rPr>
        <w:t xml:space="preserve">и </w:t>
      </w:r>
      <w:r w:rsidRPr="00A23CF2">
        <w:rPr>
          <w:rFonts w:ascii="Times New Roman" w:eastAsia="TimesNewRomanPSMT" w:hAnsi="Times New Roman" w:cs="Times New Roman"/>
          <w:i/>
          <w:sz w:val="28"/>
          <w:szCs w:val="28"/>
        </w:rPr>
        <w:t>функционирование кластера</w:t>
      </w:r>
    </w:p>
    <w:p w:rsidR="00A72920" w:rsidRPr="00A23CF2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44286" cy="3198114"/>
            <wp:effectExtent l="76200" t="38100" r="71120" b="9779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72920" w:rsidRPr="00F26969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Первый этап: идентификации</w:t>
      </w:r>
      <w:r w:rsidRPr="00F269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269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Собираются данные школ по различным критериям, и ф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 xml:space="preserve">ормируется </w:t>
      </w:r>
      <w:r>
        <w:rPr>
          <w:rFonts w:ascii="Times New Roman" w:eastAsia="TimesNewRomanPSMT" w:hAnsi="Times New Roman" w:cs="Times New Roman"/>
          <w:sz w:val="28"/>
          <w:szCs w:val="28"/>
        </w:rPr>
        <w:t>совокупная база данных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анализа по каждому учреждению 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>(</w:t>
      </w:r>
      <w:r>
        <w:rPr>
          <w:rFonts w:ascii="Times New Roman" w:eastAsia="TimesNewRomanPSMT" w:hAnsi="Times New Roman" w:cs="Times New Roman"/>
          <w:sz w:val="28"/>
          <w:szCs w:val="28"/>
        </w:rPr>
        <w:t>социальный паспорт школы, кадровый состав, результаты оценочных процедур, достижения учащихся в конкурсах, олимпиадах, соревнованиях, наличие материально-технической базы и т.д.</w:t>
      </w:r>
      <w:r w:rsidRPr="00F26969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Второй этап: кластеризация</w:t>
      </w:r>
      <w:r w:rsidRPr="00F269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269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72920" w:rsidRPr="00A63E33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D33516">
        <w:rPr>
          <w:rFonts w:ascii="Times New Roman" w:eastAsia="TimesNewRomanPSMT" w:hAnsi="Times New Roman" w:cs="Times New Roman"/>
          <w:sz w:val="28"/>
          <w:szCs w:val="28"/>
        </w:rPr>
        <w:t xml:space="preserve">На основе анализа собранных данных происходит кластеризация. </w:t>
      </w:r>
      <w:r>
        <w:rPr>
          <w:rFonts w:ascii="Times New Roman" w:eastAsia="TimesNewRomanPSMT" w:hAnsi="Times New Roman" w:cs="Times New Roman"/>
          <w:sz w:val="28"/>
          <w:szCs w:val="28"/>
        </w:rPr>
        <w:t>При этом м</w:t>
      </w:r>
      <w:r w:rsidRPr="00607A8A">
        <w:rPr>
          <w:rFonts w:ascii="Times New Roman" w:hAnsi="Times New Roman" w:cs="Times New Roman"/>
          <w:sz w:val="28"/>
          <w:szCs w:val="28"/>
        </w:rPr>
        <w:t>еняется способ анализа и использования управленцами результатов различных оценочных процедур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D335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14E8B"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основывается на кластерном анализе данных и выявления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Pr="00214E8B">
        <w:rPr>
          <w:rFonts w:ascii="Times New Roman" w:hAnsi="Times New Roman" w:cs="Times New Roman"/>
          <w:color w:val="000000"/>
          <w:sz w:val="28"/>
          <w:szCs w:val="28"/>
        </w:rPr>
        <w:t>, лежащих в основ</w:t>
      </w:r>
      <w:r w:rsidR="00E307F7">
        <w:rPr>
          <w:rFonts w:ascii="Times New Roman" w:hAnsi="Times New Roman" w:cs="Times New Roman"/>
          <w:color w:val="000000"/>
          <w:sz w:val="28"/>
          <w:szCs w:val="28"/>
        </w:rPr>
        <w:t>е низких результатов конкретной</w:t>
      </w:r>
      <w:r w:rsidRPr="00214E8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14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>.</w:t>
      </w:r>
      <w:bookmarkStart w:id="1" w:name="rating"/>
      <w:r w:rsidRPr="00CE0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5DB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таком подходе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проблемами в обучении – </w:t>
      </w:r>
      <w:r w:rsidRPr="00315DB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образовательное учреждение, находящееся внизу списка группы школ (кластера), схожих по ряду характеристик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80B50" w:rsidRDefault="00A80B50" w:rsidP="009A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40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Определение школ с проблемами в обучении 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4009">
        <w:rPr>
          <w:rFonts w:ascii="Times New Roman" w:hAnsi="Times New Roman" w:cs="Times New Roman"/>
          <w:i/>
          <w:color w:val="000000"/>
          <w:sz w:val="28"/>
          <w:szCs w:val="28"/>
        </w:rPr>
        <w:t>на основе кластерного анализа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результатов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72920" w:rsidRDefault="00A72920" w:rsidP="009A1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72920" w:rsidRPr="009E4009" w:rsidRDefault="00031F05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</w:rPr>
        <w:pict>
          <v:group id="_x0000_s1042" style="position:absolute;left:0;text-align:left;margin-left:67.15pt;margin-top:6.05pt;width:378.15pt;height:236.45pt;z-index:251662336" coordorigin="3044,5138" coordsize="7563,4729">
            <v:group id="_x0000_s1043" style="position:absolute;left:3044;top:5138;width:4696;height:4729" coordorigin="3044,5460" coordsize="4696,4729">
              <v:rect id="_x0000_s1044" style="position:absolute;left:3044;top:5460;width:1552;height:1268">
                <v:textbox>
                  <w:txbxContent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№1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№2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№13</w:t>
                      </w:r>
                    </w:p>
                  </w:txbxContent>
                </v:textbox>
              </v:rect>
              <v:rect id="_x0000_s1045" style="position:absolute;left:3044;top:6940;width:1552;height:1493">
                <v:textbox>
                  <w:txbxContent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№1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№2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№8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  <v:rect id="_x0000_s1046" style="position:absolute;left:3062;top:8668;width:1553;height:1521">
                <v:textbox>
                  <w:txbxContent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№1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№2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№14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№17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7" type="#_x0000_t32" style="position:absolute;left:4596;top:6520;width:1590;height:1095" o:connectortype="straight">
                <v:stroke endarrow="block"/>
              </v:shape>
              <v:rect id="_x0000_s1048" style="position:absolute;left:6188;top:7396;width:1552;height:1493">
                <v:textbox>
                  <w:txbxContent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№8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№10</w:t>
                      </w:r>
                    </w:p>
                    <w:p w:rsidR="00CB72AA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№13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Школа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№14</w:t>
                      </w:r>
                    </w:p>
                    <w:p w:rsidR="00CB72AA" w:rsidRPr="009E4009" w:rsidRDefault="00CB72AA" w:rsidP="00A72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0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rect>
              <v:shape id="_x0000_s1049" type="#_x0000_t32" style="position:absolute;left:4596;top:7960;width:1590;height:0" o:connectortype="straight">
                <v:stroke endarrow="block"/>
              </v:shape>
              <v:shape id="_x0000_s1050" type="#_x0000_t32" style="position:absolute;left:4596;top:8225;width:1590;height:23;flip:y" o:connectortype="straight">
                <v:stroke endarrow="block"/>
              </v:shape>
              <v:shape id="_x0000_s1051" type="#_x0000_t32" style="position:absolute;left:4615;top:8433;width:1571;height:1117;flip:y" o:connectortype="straight">
                <v:stroke endarrow="block"/>
              </v:shape>
              <v:shape id="_x0000_s1052" type="#_x0000_t32" style="position:absolute;left:4596;top:8790;width:1592;height:1152;flip:y" o:connectortype="straight">
                <v:stroke endarrow="block"/>
              </v:shape>
            </v:group>
            <v:rect id="_x0000_s1053" style="position:absolute;left:8919;top:7287;width:1688;height:935">
              <v:textbox>
                <w:txbxContent>
                  <w:p w:rsidR="00CB72AA" w:rsidRPr="00C61EE7" w:rsidRDefault="00CB72AA" w:rsidP="00A729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61E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Анализ причин</w:t>
                    </w:r>
                  </w:p>
                  <w:p w:rsidR="00CB72AA" w:rsidRDefault="00CB72AA" w:rsidP="00A72920"/>
                </w:txbxContent>
              </v:textbox>
            </v:rect>
            <v:shape id="_x0000_s1054" type="#_x0000_t32" style="position:absolute;left:7740;top:7793;width:1179;height:11;flip:x" o:connectortype="straight">
              <v:stroke endarrow="block"/>
            </v:shape>
          </v:group>
        </w:pict>
      </w:r>
    </w:p>
    <w:p w:rsidR="00A72920" w:rsidRPr="009E4009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009">
        <w:rPr>
          <w:rFonts w:ascii="Times New Roman" w:hAnsi="Times New Roman" w:cs="Times New Roman"/>
          <w:color w:val="000000"/>
          <w:sz w:val="28"/>
          <w:szCs w:val="28"/>
        </w:rPr>
        <w:t>кластер 1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A72920" w:rsidRPr="00CE08D9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CE08D9">
        <w:rPr>
          <w:rFonts w:ascii="Times New Roman" w:hAnsi="Times New Roman" w:cs="Times New Roman"/>
          <w:color w:val="000000"/>
          <w:sz w:val="28"/>
          <w:szCs w:val="28"/>
        </w:rPr>
        <w:t>школы с проблемами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CE08D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E08D9">
        <w:rPr>
          <w:rFonts w:ascii="Times New Roman" w:hAnsi="Times New Roman" w:cs="Times New Roman"/>
          <w:color w:val="000000"/>
          <w:sz w:val="28"/>
          <w:szCs w:val="28"/>
        </w:rPr>
        <w:t>в обучении</w:t>
      </w:r>
    </w:p>
    <w:p w:rsidR="00A72920" w:rsidRPr="00CE08D9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A72920" w:rsidRPr="009E4009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</w:p>
    <w:p w:rsidR="00A72920" w:rsidRPr="009E4009" w:rsidRDefault="00A72920" w:rsidP="00A72920">
      <w:pPr>
        <w:tabs>
          <w:tab w:val="left" w:pos="31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009">
        <w:rPr>
          <w:rFonts w:ascii="Times New Roman" w:hAnsi="Times New Roman" w:cs="Times New Roman"/>
          <w:color w:val="000000"/>
          <w:sz w:val="28"/>
          <w:szCs w:val="28"/>
        </w:rPr>
        <w:t xml:space="preserve">кластер 2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72920" w:rsidRPr="00315DBE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DBE">
        <w:rPr>
          <w:rFonts w:ascii="Times New Roman" w:hAnsi="Times New Roman" w:cs="Times New Roman"/>
          <w:color w:val="000000"/>
          <w:sz w:val="28"/>
          <w:szCs w:val="28"/>
        </w:rPr>
        <w:t xml:space="preserve">кластер 3 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72920" w:rsidRDefault="00A72920" w:rsidP="00A72920">
      <w:pPr>
        <w:spacing w:before="92" w:after="92" w:line="240" w:lineRule="auto"/>
        <w:ind w:left="46" w:right="4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D33516">
        <w:rPr>
          <w:rFonts w:ascii="Times New Roman" w:eastAsia="TimesNewRomanPSMT" w:hAnsi="Times New Roman" w:cs="Times New Roman"/>
          <w:sz w:val="28"/>
          <w:szCs w:val="28"/>
        </w:rPr>
        <w:t>Учреждения разбиваются на кластеры не по одному параметру, а по целому набору признаков. Кластерный анализ, в отличие от большинства математико-статистических методов,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516">
        <w:rPr>
          <w:rFonts w:ascii="Times New Roman" w:eastAsia="TimesNewRomanPSMT" w:hAnsi="Times New Roman" w:cs="Times New Roman"/>
          <w:sz w:val="28"/>
          <w:szCs w:val="28"/>
        </w:rPr>
        <w:t>не накладывает никаких ограничений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516">
        <w:rPr>
          <w:rFonts w:ascii="Times New Roman" w:eastAsia="TimesNewRomanPSMT" w:hAnsi="Times New Roman" w:cs="Times New Roman"/>
          <w:sz w:val="28"/>
          <w:szCs w:val="28"/>
        </w:rPr>
        <w:t>вид рассматриваемых объектов и позволяет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516">
        <w:rPr>
          <w:rFonts w:ascii="Times New Roman" w:eastAsia="TimesNewRomanPSMT" w:hAnsi="Times New Roman" w:cs="Times New Roman"/>
          <w:sz w:val="28"/>
          <w:szCs w:val="28"/>
        </w:rPr>
        <w:t>рассматривать множество исходных данных.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33516">
        <w:rPr>
          <w:rFonts w:ascii="Times New Roman" w:eastAsia="TimesNewRomanPSMT" w:hAnsi="Times New Roman" w:cs="Times New Roman"/>
          <w:sz w:val="28"/>
          <w:szCs w:val="28"/>
        </w:rPr>
        <w:t>На данном этапе оценивается потенциал кластеризации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: рассматривается возможность объединения преимуществ школ и использования этих преимуществ для повышения качества образования в районе. Как правило, ряд преимуществ имеют школы-лидеры с высоким уровнем преподавания и результатами обучения. Однако перенести полностью опыт данных школ для решения внутренних проблем в школах с низкими результатами невозможно, в связи с различными условиями их существования. Приоритетной задачей муниципалитета </w:t>
      </w:r>
      <w:r w:rsidR="004510EF">
        <w:rPr>
          <w:rFonts w:ascii="Times New Roman" w:eastAsia="TimesNewRomanPSMT" w:hAnsi="Times New Roman" w:cs="Times New Roman"/>
          <w:sz w:val="28"/>
          <w:szCs w:val="28"/>
        </w:rPr>
        <w:t>становится поддержка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школ с низкими результатами обучения с использованием потенциала учреждений лидеров.</w:t>
      </w:r>
      <w:r w:rsidRPr="003C522A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1C0F4C">
        <w:rPr>
          <w:rFonts w:ascii="Times New Roman" w:eastAsia="TimesNewRomanPSMT" w:hAnsi="Times New Roman" w:cs="Times New Roman"/>
          <w:sz w:val="28"/>
          <w:szCs w:val="28"/>
        </w:rPr>
        <w:t>Результаты, полученные в ходе кластерного анализа, позволяют выявить «точки роста», т.е. определить базовые школы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способные оказать практическую помощь школам с проблемами обучения.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Третий этап: установление связей</w:t>
      </w:r>
      <w:r w:rsidRPr="00F269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269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72920" w:rsidRPr="00A63E33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Устанавливаются методические связи между базовыми школами и школами с низкими результатами, закреплённые нормативными документами с определением функционала каждого учреждения.</w:t>
      </w:r>
      <w:r w:rsidRPr="002304CC">
        <w:rPr>
          <w:rFonts w:ascii="Times New Roman" w:hAnsi="Times New Roman"/>
          <w:sz w:val="28"/>
          <w:szCs w:val="28"/>
        </w:rPr>
        <w:t xml:space="preserve"> </w:t>
      </w:r>
      <w:r w:rsidRPr="00F654D9">
        <w:rPr>
          <w:rFonts w:ascii="Times New Roman" w:hAnsi="Times New Roman"/>
          <w:sz w:val="28"/>
          <w:szCs w:val="28"/>
        </w:rPr>
        <w:t>Большое значение для эффективности кластера имеет взаимодействие и взаимовлияние внутри него, когда все субъекты оказывают обоюдную поддержку. Близость друг к другу, внутренние связи, наличие постоянных личных контактов и общего взаимодействия облегчают коммуникацию и передачу информации.</w:t>
      </w:r>
      <w:r w:rsidRPr="00A2470F">
        <w:rPr>
          <w:rFonts w:ascii="FranklinGothic-Book" w:hAnsi="FranklinGothic-Book" w:cs="FranklinGothic-Book"/>
        </w:rPr>
        <w:t xml:space="preserve"> </w:t>
      </w:r>
    </w:p>
    <w:p w:rsidR="00A72920" w:rsidRPr="003B6E2C" w:rsidRDefault="00A72920" w:rsidP="00A729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Признаками</w:t>
      </w:r>
      <w:r w:rsidRPr="003B6E2C">
        <w:rPr>
          <w:sz w:val="28"/>
          <w:szCs w:val="28"/>
        </w:rPr>
        <w:t xml:space="preserve"> кластерных взаимоотношений</w:t>
      </w:r>
      <w:r>
        <w:rPr>
          <w:sz w:val="28"/>
          <w:szCs w:val="28"/>
        </w:rPr>
        <w:t xml:space="preserve"> являются</w:t>
      </w:r>
      <w:r w:rsidRPr="003B6E2C">
        <w:rPr>
          <w:sz w:val="28"/>
          <w:szCs w:val="28"/>
        </w:rPr>
        <w:t>:</w:t>
      </w:r>
    </w:p>
    <w:p w:rsidR="00A72920" w:rsidRPr="003B6E2C" w:rsidRDefault="00A72920" w:rsidP="00A729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6E2C">
        <w:rPr>
          <w:sz w:val="28"/>
          <w:szCs w:val="28"/>
        </w:rPr>
        <w:lastRenderedPageBreak/>
        <w:t>- системность;</w:t>
      </w:r>
    </w:p>
    <w:p w:rsidR="00A72920" w:rsidRPr="003B6E2C" w:rsidRDefault="00A72920" w:rsidP="00A729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6E2C">
        <w:rPr>
          <w:sz w:val="28"/>
          <w:szCs w:val="28"/>
        </w:rPr>
        <w:t>- целостность;</w:t>
      </w:r>
    </w:p>
    <w:p w:rsidR="00A72920" w:rsidRPr="003B6E2C" w:rsidRDefault="00A72920" w:rsidP="00A7292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6E2C">
        <w:rPr>
          <w:sz w:val="28"/>
          <w:szCs w:val="28"/>
        </w:rPr>
        <w:t>-синергетичность.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72920" w:rsidRPr="00CD4B41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Четвёртый этап: реализация кластерного подхода</w:t>
      </w:r>
      <w:r w:rsidRPr="00F2696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F269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72920" w:rsidRPr="00CD4B41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CD4B41">
        <w:rPr>
          <w:rFonts w:ascii="Times New Roman" w:eastAsia="TimesNewRomanPSMT" w:hAnsi="Times New Roman" w:cs="Times New Roman"/>
          <w:sz w:val="28"/>
          <w:szCs w:val="28"/>
        </w:rPr>
        <w:t>Разрабатывается механизм обеспечения реализации кластерного подхода,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D4B41">
        <w:rPr>
          <w:rFonts w:ascii="Times New Roman" w:eastAsia="TimesNewRomanPSMT" w:hAnsi="Times New Roman" w:cs="Times New Roman"/>
          <w:sz w:val="28"/>
          <w:szCs w:val="28"/>
        </w:rPr>
        <w:t xml:space="preserve">включающий организационное, методическое, информационное обеспечение функционирования кластера. Этот механизм позволит эффективно управлять деятельностью </w:t>
      </w:r>
      <w:r>
        <w:rPr>
          <w:rFonts w:ascii="Times New Roman" w:eastAsia="TimesNewRomanPSMT" w:hAnsi="Times New Roman" w:cs="Times New Roman"/>
          <w:sz w:val="28"/>
          <w:szCs w:val="28"/>
        </w:rPr>
        <w:t>кластера</w:t>
      </w:r>
      <w:r w:rsidRPr="00CD4B41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4B41">
        <w:rPr>
          <w:rFonts w:ascii="Times New Roman" w:eastAsia="TimesNewRomanPSMT" w:hAnsi="Times New Roman" w:cs="Times New Roman"/>
          <w:sz w:val="28"/>
          <w:szCs w:val="28"/>
        </w:rPr>
        <w:tab/>
        <w:t xml:space="preserve">Организационное обеспечение кластера заключается в разработке организационной структуры управления кластером, определении направлений взаимодействия участников кластера. 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Методическое обеспечение предполагает организацию методического сопровождения, включающего инвариантную (для всех учреждений района) и вариативную части (для школ с низкими результатами обучения). </w:t>
      </w:r>
    </w:p>
    <w:p w:rsidR="00A72920" w:rsidRPr="00CD4B41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eastAsia="TimesNewRomanPSMT" w:cs="TimesNewRomanPSMT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>Информационное</w:t>
      </w:r>
      <w:r w:rsidRPr="00CD4B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обеспечение</w:t>
      </w:r>
      <w:r w:rsidRPr="00CD4B41">
        <w:rPr>
          <w:rFonts w:ascii="Times New Roman" w:eastAsia="TimesNewRomanPSMT" w:hAnsi="Times New Roman" w:cs="Times New Roman"/>
          <w:sz w:val="28"/>
          <w:szCs w:val="28"/>
        </w:rPr>
        <w:t xml:space="preserve"> позволит наладить обмен данными и информацией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между учреждениями кластера</w:t>
      </w:r>
      <w:r w:rsidRPr="00CD4B4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084D7F">
        <w:rPr>
          <w:rFonts w:ascii="Times New Roman" w:eastAsia="TimesNewRomanPSMT" w:hAnsi="Times New Roman" w:cs="Times New Roman"/>
          <w:sz w:val="28"/>
          <w:szCs w:val="28"/>
        </w:rPr>
        <w:t>Поскольку управление образованием и районный информационно-методический центр является полноправным</w:t>
      </w:r>
      <w:r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084D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субъектами</w:t>
      </w:r>
      <w:r w:rsidRPr="00084D7F">
        <w:rPr>
          <w:rFonts w:ascii="Times New Roman" w:eastAsia="TimesNewRomanPSMT" w:hAnsi="Times New Roman" w:cs="Times New Roman"/>
          <w:sz w:val="28"/>
          <w:szCs w:val="28"/>
        </w:rPr>
        <w:t xml:space="preserve"> системы образования района, то отдельно определ</w:t>
      </w:r>
      <w:r>
        <w:rPr>
          <w:rFonts w:ascii="Times New Roman" w:eastAsia="TimesNewRomanPSMT" w:hAnsi="Times New Roman" w:cs="Times New Roman"/>
          <w:sz w:val="28"/>
          <w:szCs w:val="28"/>
        </w:rPr>
        <w:t>яется</w:t>
      </w:r>
      <w:r w:rsidRPr="00084D7F">
        <w:rPr>
          <w:rFonts w:ascii="Times New Roman" w:eastAsia="TimesNewRomanPSMT" w:hAnsi="Times New Roman" w:cs="Times New Roman"/>
          <w:sz w:val="28"/>
          <w:szCs w:val="28"/>
        </w:rPr>
        <w:t xml:space="preserve"> их роль в процессе организационного, методического и информационного обеспечения функционирования кластера.</w:t>
      </w:r>
    </w:p>
    <w:p w:rsidR="00A72920" w:rsidRPr="00A41B17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1B17">
        <w:rPr>
          <w:rFonts w:ascii="Times New Roman" w:eastAsia="TimesNewRomanPSMT" w:hAnsi="Times New Roman" w:cs="Times New Roman"/>
          <w:sz w:val="28"/>
          <w:szCs w:val="28"/>
        </w:rPr>
        <w:t>Основными функциями упра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вления образованием и районного 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>информационно-методического центра являются:</w:t>
      </w:r>
    </w:p>
    <w:p w:rsidR="00A72920" w:rsidRPr="00A41B17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выявление причин проблем учреждений </w:t>
      </w:r>
      <w:r w:rsidR="004510EF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="004510EF" w:rsidRPr="00A41B17">
        <w:rPr>
          <w:rFonts w:ascii="Times New Roman" w:eastAsia="TimesNewRomanPSMT" w:hAnsi="Times New Roman" w:cs="Times New Roman"/>
          <w:sz w:val="28"/>
          <w:szCs w:val="28"/>
        </w:rPr>
        <w:t>потребностей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 кластера;</w:t>
      </w:r>
    </w:p>
    <w:p w:rsidR="00A72920" w:rsidRPr="00A41B17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– разработка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 реализация 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>мероприятий по поддержке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>кластерных инициатив;</w:t>
      </w:r>
    </w:p>
    <w:p w:rsidR="00A72920" w:rsidRPr="00A41B17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1B17">
        <w:rPr>
          <w:rFonts w:ascii="Times New Roman" w:eastAsia="TimesNewRomanPSMT" w:hAnsi="Times New Roman" w:cs="Times New Roman"/>
          <w:sz w:val="28"/>
          <w:szCs w:val="28"/>
        </w:rPr>
        <w:t>– мониторинг деятельности кластера;</w:t>
      </w:r>
    </w:p>
    <w:p w:rsidR="00A72920" w:rsidRPr="00A41B17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контроль и 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анализ факторов, затрудняющих развитие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школ с низкими </w:t>
      </w:r>
      <w:r w:rsidR="004510EF">
        <w:rPr>
          <w:rFonts w:ascii="Times New Roman" w:eastAsia="TimesNewRomanPSMT" w:hAnsi="Times New Roman" w:cs="Times New Roman"/>
          <w:sz w:val="28"/>
          <w:szCs w:val="28"/>
        </w:rPr>
        <w:t xml:space="preserve">результатами </w:t>
      </w:r>
      <w:r w:rsidR="004510EF" w:rsidRPr="00A41B17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 направлении их кластеризации;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– координация </w:t>
      </w:r>
      <w:r>
        <w:rPr>
          <w:rFonts w:ascii="Times New Roman" w:eastAsia="TimesNewRomanPSMT" w:hAnsi="Times New Roman" w:cs="Times New Roman"/>
          <w:sz w:val="28"/>
          <w:szCs w:val="28"/>
        </w:rPr>
        <w:t>взаимодействия между базовыми школа и школами с низкими результатами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72920" w:rsidRPr="00A41B17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Pr="00F654D9">
        <w:rPr>
          <w:rFonts w:ascii="Times New Roman" w:hAnsi="Times New Roman"/>
          <w:sz w:val="28"/>
          <w:szCs w:val="28"/>
        </w:rPr>
        <w:t xml:space="preserve">помощью кластеров органы управления могут более эффективно использовать опыт и результаты исследований для развития образования в </w:t>
      </w:r>
      <w:r>
        <w:rPr>
          <w:rFonts w:ascii="Times New Roman" w:hAnsi="Times New Roman"/>
          <w:sz w:val="28"/>
          <w:szCs w:val="28"/>
        </w:rPr>
        <w:t>муниципалитете</w:t>
      </w:r>
      <w:r w:rsidRPr="00F654D9">
        <w:rPr>
          <w:rFonts w:ascii="Times New Roman" w:hAnsi="Times New Roman"/>
          <w:sz w:val="28"/>
          <w:szCs w:val="28"/>
        </w:rPr>
        <w:t>.</w:t>
      </w:r>
    </w:p>
    <w:p w:rsidR="00DF7DB9" w:rsidRDefault="00DF7DB9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DFE">
        <w:rPr>
          <w:rFonts w:ascii="Times New Roman" w:hAnsi="Times New Roman" w:cs="Times New Roman"/>
          <w:i/>
          <w:sz w:val="28"/>
          <w:szCs w:val="28"/>
        </w:rPr>
        <w:t xml:space="preserve">Управленческий цикл, 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2DFE">
        <w:rPr>
          <w:rFonts w:ascii="Times New Roman" w:hAnsi="Times New Roman" w:cs="Times New Roman"/>
          <w:i/>
          <w:sz w:val="28"/>
          <w:szCs w:val="28"/>
        </w:rPr>
        <w:t>ориентированный на поддержку школ с проблемами в обучении</w:t>
      </w:r>
    </w:p>
    <w:p w:rsidR="00A72920" w:rsidRPr="004E4211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2920" w:rsidRDefault="00031F05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-5pt;margin-top:10.15pt;width:450.8pt;height:46.5pt;z-index:251660288" coordorigin="1601,14630" coordsize="9016,930">
            <v:rect id="_x0000_s1027" style="position:absolute;left:1601;top:14630;width:945;height:930;v-text-anchor:middle">
              <v:textbox inset="1mm,1mm,1mm,1mm">
                <w:txbxContent>
                  <w:p w:rsidR="00CB72AA" w:rsidRPr="00D62DFE" w:rsidRDefault="00CB72AA" w:rsidP="00A729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62DF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Оценка</w:t>
                    </w:r>
                  </w:p>
                </w:txbxContent>
              </v:textbox>
            </v:rect>
            <v:rect id="_x0000_s1028" style="position:absolute;left:2882;top:14630;width:1375;height:930;v-text-anchor:middle">
              <v:textbox style="mso-next-textbox:#_x0000_s1028" inset="1mm,1mm,1mm,1mm">
                <w:txbxContent>
                  <w:p w:rsidR="00CB72AA" w:rsidRPr="00D62DFE" w:rsidRDefault="00CB72AA" w:rsidP="00A729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Кластерныйанализ</w:t>
                    </w:r>
                    <w:proofErr w:type="spellEnd"/>
                  </w:p>
                </w:txbxContent>
              </v:textbox>
            </v:rect>
            <v:rect id="_x0000_s1029" style="position:absolute;left:9426;top:14630;width:1191;height:930;v-text-anchor:middle">
              <v:textbox style="mso-next-textbox:#_x0000_s1029" inset="1mm,1mm,1mm,1mm">
                <w:txbxContent>
                  <w:p w:rsidR="00CB72AA" w:rsidRPr="00D62DFE" w:rsidRDefault="00CB72AA" w:rsidP="00A729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Контроль</w:t>
                    </w:r>
                  </w:p>
                </w:txbxContent>
              </v:textbox>
            </v:rect>
            <v:rect id="_x0000_s1030" style="position:absolute;left:7746;top:14630;width:1316;height:930;v-text-anchor:middle">
              <v:textbox style="mso-next-textbox:#_x0000_s1030" inset="1mm,1mm,1mm,1mm">
                <w:txbxContent>
                  <w:p w:rsidR="00CB72AA" w:rsidRPr="00D62DFE" w:rsidRDefault="00CB72AA" w:rsidP="00A729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Меры поддержки</w:t>
                    </w:r>
                  </w:p>
                </w:txbxContent>
              </v:textbox>
            </v:rect>
            <v:rect id="_x0000_s1031" style="position:absolute;left:4592;top:14630;width:1486;height:930;v-text-anchor:middle">
              <v:textbox inset="1mm,1mm,1mm,1mm">
                <w:txbxContent>
                  <w:p w:rsidR="00CB72AA" w:rsidRPr="00D62DFE" w:rsidRDefault="00CB72AA" w:rsidP="00A7292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Выявление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проблемныхшкол</w:t>
                    </w:r>
                    <w:proofErr w:type="spellEnd"/>
                  </w:p>
                </w:txbxContent>
              </v:textbox>
            </v:rect>
            <v:rect id="_x0000_s1032" style="position:absolute;left:6431;top:14630;width:945;height:930;v-text-anchor:middle">
              <v:textbox style="mso-next-textbox:#_x0000_s1032" inset="1mm,1mm,1mm,1mm">
                <w:txbxContent>
                  <w:p w:rsidR="00CB72AA" w:rsidRPr="00D62DFE" w:rsidRDefault="00CB72AA" w:rsidP="00A7292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Анализпричин</w:t>
                    </w:r>
                    <w:proofErr w:type="spellEnd"/>
                  </w:p>
                </w:txbxContent>
              </v:textbox>
            </v:rect>
            <v:shape id="_x0000_s1033" type="#_x0000_t32" style="position:absolute;left:2546;top:15114;width:336;height:0" o:connectortype="straight">
              <v:stroke endarrow="block"/>
            </v:shape>
            <v:shape id="_x0000_s1034" type="#_x0000_t32" style="position:absolute;left:4257;top:15102;width:335;height:0" o:connectortype="straight">
              <v:stroke endarrow="block"/>
            </v:shape>
            <v:shape id="_x0000_s1035" type="#_x0000_t32" style="position:absolute;left:6090;top:15102;width:335;height:0" o:connectortype="straight">
              <v:stroke endarrow="block"/>
            </v:shape>
            <v:shape id="_x0000_s1036" type="#_x0000_t32" style="position:absolute;left:7400;top:15102;width:335;height:0" o:connectortype="straight">
              <v:stroke endarrow="block"/>
            </v:shape>
            <v:shape id="_x0000_s1037" type="#_x0000_t32" style="position:absolute;left:9091;top:15090;width:335;height:0" o:connectortype="straight">
              <v:stroke endarrow="block"/>
            </v:shape>
          </v:group>
        </w:pic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920" w:rsidRPr="00D62DFE" w:rsidRDefault="00A72920" w:rsidP="00A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920" w:rsidRDefault="00031F05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sz w:val="28"/>
          <w:szCs w:val="28"/>
        </w:rPr>
        <w:pict>
          <v:group id="_x0000_s1038" style="position:absolute;margin-left:14.9pt;margin-top:8.35pt;width:399.75pt;height:14.2pt;z-index:251661312" coordorigin="1999,15330" coordsize="7995,284">
            <v:shape id="_x0000_s1039" type="#_x0000_t32" style="position:absolute;left:1999;top:15604;width:7995;height:10;flip:y" o:connectortype="straight"/>
            <v:shape id="_x0000_s1040" type="#_x0000_t32" style="position:absolute;left:1999;top:15330;width:0;height:284;flip:y" o:connectortype="straight">
              <v:stroke endarrow="block"/>
            </v:shape>
            <v:shape id="_x0000_s1041" type="#_x0000_t32" style="position:absolute;left:9994;top:15330;width:0;height:274;flip:y" o:connectortype="straight"/>
          </v:group>
        </w:pic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80B50" w:rsidRDefault="00A80B5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Пятый этап: оценка кластера (промежуточная и итоговая)</w:t>
      </w:r>
    </w:p>
    <w:p w:rsidR="00A72920" w:rsidRPr="00084E3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ab/>
      </w:r>
      <w:r w:rsidRPr="00084E30">
        <w:rPr>
          <w:rFonts w:ascii="Times New Roman" w:eastAsia="TimesNewRomanPSMT" w:hAnsi="Times New Roman" w:cs="Times New Roman"/>
          <w:sz w:val="28"/>
          <w:szCs w:val="28"/>
        </w:rPr>
        <w:t xml:space="preserve">Оценивается результативность функционирования кластера, а также осуществляется коррекция </w:t>
      </w:r>
      <w:r>
        <w:rPr>
          <w:rFonts w:ascii="Times New Roman" w:eastAsia="TimesNewRomanPSMT" w:hAnsi="Times New Roman" w:cs="Times New Roman"/>
          <w:sz w:val="28"/>
          <w:szCs w:val="28"/>
        </w:rPr>
        <w:t>или</w:t>
      </w:r>
      <w:r w:rsidRPr="00084E30">
        <w:rPr>
          <w:rFonts w:ascii="Times New Roman" w:eastAsia="TimesNewRomanPSMT" w:hAnsi="Times New Roman" w:cs="Times New Roman"/>
          <w:sz w:val="28"/>
          <w:szCs w:val="28"/>
        </w:rPr>
        <w:t xml:space="preserve"> разработка основных направлений по его дальнейшему развитию. Промежуточный результат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эффективного </w:t>
      </w:r>
      <w:r w:rsidRPr="00084E30">
        <w:rPr>
          <w:rFonts w:ascii="Times New Roman" w:eastAsia="TimesNewRomanPSMT" w:hAnsi="Times New Roman" w:cs="Times New Roman"/>
          <w:sz w:val="28"/>
          <w:szCs w:val="28"/>
        </w:rPr>
        <w:t>функционирования кластера можно оценить по итогам оценочных процедур.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Итоговый результат – по стабильным положительным результатам деятельности школ с проблемами в обучении.</w:t>
      </w:r>
    </w:p>
    <w:p w:rsidR="00A72920" w:rsidRPr="00A41B17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>С</w:t>
      </w:r>
      <w:r w:rsidRPr="00084E30">
        <w:rPr>
          <w:rFonts w:ascii="Times New Roman" w:eastAsia="TimesNewRomanPSMT" w:hAnsi="Times New Roman" w:cs="Times New Roman"/>
          <w:sz w:val="28"/>
          <w:szCs w:val="28"/>
        </w:rPr>
        <w:t xml:space="preserve">оздание и функционирование кластерной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модели </w:t>
      </w:r>
      <w:r w:rsidRPr="00084E30">
        <w:rPr>
          <w:rFonts w:ascii="Times New Roman" w:eastAsia="TimesNewRomanPSMT" w:hAnsi="Times New Roman" w:cs="Times New Roman"/>
          <w:sz w:val="28"/>
          <w:szCs w:val="28"/>
        </w:rPr>
        <w:t>имеет смысл, прежде всего при получении реального эффекта от взаимодействия, т.е. эффект от взаимодействия участников кластера должен превышать сумму эффектов деятельности каждого участника в отдельности. Поэтому особую роль в оценке функционирования кластерной структуры играет так называемый синергетический эффект, под которым понимается возрастание эффективности деятельности в результате интеграции участников кластера в единую систему.</w:t>
      </w:r>
      <w:r w:rsidRPr="00084E30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>При оценке результативности функционирования кластера предпочтительн</w:t>
      </w:r>
      <w:r>
        <w:rPr>
          <w:rFonts w:ascii="Times New Roman" w:eastAsia="TimesNewRomanPSMT" w:hAnsi="Times New Roman" w:cs="Times New Roman"/>
          <w:sz w:val="28"/>
          <w:szCs w:val="28"/>
        </w:rPr>
        <w:t>ыми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являю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качество </w:t>
      </w:r>
      <w:r w:rsidRPr="00A41B17">
        <w:rPr>
          <w:rFonts w:ascii="Times New Roman" w:eastAsia="TimesNewRomanPSMT" w:hAnsi="Times New Roman" w:cs="Times New Roman"/>
          <w:iCs/>
          <w:sz w:val="28"/>
          <w:szCs w:val="28"/>
        </w:rPr>
        <w:t xml:space="preserve">учебного процесса и 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 xml:space="preserve">качество </w:t>
      </w:r>
      <w:r w:rsidRPr="00A41B17">
        <w:rPr>
          <w:rFonts w:ascii="Times New Roman" w:eastAsia="TimesNewRomanPSMT" w:hAnsi="Times New Roman" w:cs="Times New Roman"/>
          <w:iCs/>
          <w:sz w:val="28"/>
          <w:szCs w:val="28"/>
        </w:rPr>
        <w:t>результата.</w:t>
      </w:r>
    </w:p>
    <w:p w:rsidR="00A72920" w:rsidRPr="00E8723C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CD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D1CD0">
        <w:rPr>
          <w:rFonts w:ascii="Times New Roman" w:hAnsi="Times New Roman" w:cs="Times New Roman"/>
          <w:sz w:val="28"/>
          <w:szCs w:val="28"/>
        </w:rPr>
        <w:t xml:space="preserve"> уровне реализация модели </w:t>
      </w:r>
      <w:r>
        <w:rPr>
          <w:rFonts w:ascii="Times New Roman" w:hAnsi="Times New Roman" w:cs="Times New Roman"/>
          <w:sz w:val="28"/>
          <w:szCs w:val="28"/>
        </w:rPr>
        <w:t xml:space="preserve">кластерного подхода </w:t>
      </w:r>
      <w:r w:rsidRPr="00AD1CD0">
        <w:rPr>
          <w:rFonts w:ascii="Times New Roman" w:hAnsi="Times New Roman" w:cs="Times New Roman"/>
          <w:sz w:val="28"/>
          <w:szCs w:val="28"/>
        </w:rPr>
        <w:t xml:space="preserve">предполагает, во-первых, </w:t>
      </w:r>
      <w:r>
        <w:rPr>
          <w:rFonts w:ascii="Times New Roman" w:hAnsi="Times New Roman" w:cs="Times New Roman"/>
          <w:sz w:val="28"/>
          <w:szCs w:val="28"/>
        </w:rPr>
        <w:t xml:space="preserve">правильность в выявлении школ с проблемами в обучении и определении причин, повлиявших на образовательный результат. </w:t>
      </w:r>
      <w:r w:rsidRPr="00E76FF0">
        <w:rPr>
          <w:rFonts w:ascii="Times New Roman" w:hAnsi="Times New Roman" w:cs="Times New Roman"/>
          <w:sz w:val="28"/>
          <w:szCs w:val="28"/>
        </w:rPr>
        <w:t xml:space="preserve">Важным 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E76FF0">
        <w:rPr>
          <w:rFonts w:ascii="Times New Roman" w:hAnsi="Times New Roman" w:cs="Times New Roman"/>
          <w:sz w:val="28"/>
          <w:szCs w:val="28"/>
        </w:rPr>
        <w:t xml:space="preserve"> является этап разработки диагностических средств, позволяющих выявить и </w:t>
      </w:r>
      <w:r w:rsidR="004510EF" w:rsidRPr="00E76FF0">
        <w:rPr>
          <w:rFonts w:ascii="Times New Roman" w:hAnsi="Times New Roman" w:cs="Times New Roman"/>
          <w:sz w:val="28"/>
          <w:szCs w:val="28"/>
        </w:rPr>
        <w:t>охарактеризовать школы</w:t>
      </w:r>
      <w:r w:rsidRPr="00E76FF0">
        <w:rPr>
          <w:rFonts w:ascii="Times New Roman" w:hAnsi="Times New Roman" w:cs="Times New Roman"/>
          <w:sz w:val="28"/>
          <w:szCs w:val="28"/>
        </w:rPr>
        <w:t xml:space="preserve"> с проблемами в обучении. Оценка </w:t>
      </w:r>
      <w:proofErr w:type="spellStart"/>
      <w:r w:rsidRPr="00E76FF0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E76FF0">
        <w:rPr>
          <w:rFonts w:ascii="Times New Roman" w:hAnsi="Times New Roman" w:cs="Times New Roman"/>
          <w:sz w:val="28"/>
          <w:szCs w:val="28"/>
        </w:rPr>
        <w:t xml:space="preserve"> условий сосредоточена на таких блоках, как система управления, система преподавания и организационная культура школы. </w:t>
      </w:r>
      <w:r w:rsidRPr="00E8723C">
        <w:rPr>
          <w:rFonts w:ascii="Times New Roman" w:hAnsi="Times New Roman" w:cs="Times New Roman"/>
          <w:sz w:val="28"/>
          <w:szCs w:val="28"/>
        </w:rPr>
        <w:t xml:space="preserve">Объективный проблемный анализ условий  позволит на основе выявления и оценки проблем (разрывов между результатами жизнедеятельности системы, желаемыми и требуемыми в будущем, - и результатами, имеющими место в настоящий момент), а также на выявление и объяснение причин этих разрывов с тем, чтобы выработать механизмы адресной поддержки школ, ввести их в «зону положительных изменений», разработать инструменты по оценке и самооценке результативности программ повышения качества образования в школах с низкими результатами обучения. </w:t>
      </w:r>
    </w:p>
    <w:p w:rsidR="00A72920" w:rsidRPr="00A71EF5" w:rsidRDefault="00A72920" w:rsidP="00A72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EF5">
        <w:rPr>
          <w:sz w:val="28"/>
          <w:szCs w:val="28"/>
        </w:rPr>
        <w:t xml:space="preserve">Проблемный анализ должен удовлетворять определенным требованиям: </w:t>
      </w:r>
    </w:p>
    <w:p w:rsidR="00A72920" w:rsidRPr="00A71EF5" w:rsidRDefault="00A72920" w:rsidP="00A729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F5">
        <w:rPr>
          <w:rFonts w:ascii="Times New Roman" w:hAnsi="Times New Roman" w:cs="Times New Roman"/>
          <w:sz w:val="28"/>
          <w:szCs w:val="28"/>
        </w:rPr>
        <w:t>выявленные недостатки, проблемы должны быть сформированы в виде количественной или качественной шкалы, позволяющей определить перспективы развития учреждения;</w:t>
      </w:r>
    </w:p>
    <w:p w:rsidR="00A72920" w:rsidRPr="00A71EF5" w:rsidRDefault="00A72920" w:rsidP="00A729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F5">
        <w:rPr>
          <w:rFonts w:ascii="Times New Roman" w:hAnsi="Times New Roman" w:cs="Times New Roman"/>
          <w:sz w:val="28"/>
          <w:szCs w:val="28"/>
        </w:rPr>
        <w:t>анализ должен обеспечивать полноту выявления существенных недостатков, препятствующих достижению более высоких результатов работы школы;</w:t>
      </w:r>
    </w:p>
    <w:p w:rsidR="00A72920" w:rsidRPr="00A71EF5" w:rsidRDefault="00A72920" w:rsidP="00A729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F5">
        <w:rPr>
          <w:rFonts w:ascii="Times New Roman" w:hAnsi="Times New Roman" w:cs="Times New Roman"/>
          <w:sz w:val="28"/>
          <w:szCs w:val="28"/>
        </w:rPr>
        <w:t>объективность и обоснованность оценки состояния образовательной системы школы, что обеспечивается:</w:t>
      </w:r>
    </w:p>
    <w:p w:rsidR="00A72920" w:rsidRPr="00A71EF5" w:rsidRDefault="00A72920" w:rsidP="00A729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F5">
        <w:rPr>
          <w:rFonts w:ascii="Times New Roman" w:hAnsi="Times New Roman" w:cs="Times New Roman"/>
          <w:sz w:val="28"/>
          <w:szCs w:val="28"/>
        </w:rPr>
        <w:t>- надежностью используемых инструментов для анализа реальной практики;</w:t>
      </w:r>
    </w:p>
    <w:p w:rsidR="00A72920" w:rsidRPr="00A71EF5" w:rsidRDefault="00A72920" w:rsidP="00A729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F5">
        <w:rPr>
          <w:rFonts w:ascii="Times New Roman" w:hAnsi="Times New Roman" w:cs="Times New Roman"/>
          <w:sz w:val="28"/>
          <w:szCs w:val="28"/>
        </w:rPr>
        <w:t xml:space="preserve">- достоверностью информации о существующем положении дел. </w:t>
      </w:r>
    </w:p>
    <w:p w:rsidR="00A72920" w:rsidRPr="00A71EF5" w:rsidRDefault="00A72920" w:rsidP="00A729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F5">
        <w:rPr>
          <w:rFonts w:ascii="Times New Roman" w:hAnsi="Times New Roman" w:cs="Times New Roman"/>
          <w:sz w:val="28"/>
          <w:szCs w:val="28"/>
        </w:rPr>
        <w:t xml:space="preserve">ранжирование проблем по их значимости, в целях первоочередности решения определяются наиболее приоритетные. Оценка значимости </w:t>
      </w:r>
      <w:r w:rsidRPr="00A71EF5">
        <w:rPr>
          <w:rFonts w:ascii="Times New Roman" w:hAnsi="Times New Roman" w:cs="Times New Roman"/>
          <w:sz w:val="28"/>
          <w:szCs w:val="28"/>
        </w:rPr>
        <w:lastRenderedPageBreak/>
        <w:t>проблем должна даваться исходя из того, насколько существенно они влияют на состояние и результаты работы школьной системы;</w:t>
      </w:r>
    </w:p>
    <w:p w:rsidR="00A72920" w:rsidRPr="0007707A" w:rsidRDefault="00A72920" w:rsidP="00A729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EF5">
        <w:rPr>
          <w:rFonts w:ascii="Times New Roman" w:hAnsi="Times New Roman" w:cs="Times New Roman"/>
          <w:sz w:val="28"/>
          <w:szCs w:val="28"/>
        </w:rPr>
        <w:t>прогностический характер результатов анализа.</w:t>
      </w:r>
    </w:p>
    <w:p w:rsidR="00A72920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AD1CD0">
        <w:rPr>
          <w:rFonts w:ascii="Times New Roman" w:hAnsi="Times New Roman" w:cs="Times New Roman"/>
          <w:sz w:val="28"/>
          <w:szCs w:val="28"/>
        </w:rPr>
        <w:t xml:space="preserve">разработку и реализацию адресных программ повышения </w:t>
      </w:r>
      <w:r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Pr="00AD1CD0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 школ с низкими результатами обучения и школ, функционирующих в сложных социальных условиях. </w:t>
      </w:r>
    </w:p>
    <w:p w:rsidR="00A72920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7F">
        <w:rPr>
          <w:rFonts w:ascii="Times New Roman" w:hAnsi="Times New Roman" w:cs="Times New Roman"/>
          <w:sz w:val="28"/>
          <w:szCs w:val="28"/>
        </w:rPr>
        <w:t xml:space="preserve">Цель программ для руководящих работников – сформировать такие компетенции, которые будут способствовать самоанализу, саморазвитию и профессиональному росту учителя. </w:t>
      </w:r>
    </w:p>
    <w:p w:rsidR="00A72920" w:rsidRPr="00130A7F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7F">
        <w:rPr>
          <w:rFonts w:ascii="Times New Roman" w:hAnsi="Times New Roman" w:cs="Times New Roman"/>
          <w:sz w:val="28"/>
          <w:szCs w:val="28"/>
        </w:rPr>
        <w:t>Цель программ для педагогических работников – «вооружить» учителя:</w:t>
      </w:r>
    </w:p>
    <w:p w:rsidR="00A72920" w:rsidRPr="00AE7E11" w:rsidRDefault="00A72920" w:rsidP="00A72920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7E11">
        <w:rPr>
          <w:rFonts w:ascii="Times New Roman" w:hAnsi="Times New Roman"/>
          <w:sz w:val="28"/>
          <w:szCs w:val="28"/>
        </w:rPr>
        <w:t>умением целесообразного выб</w:t>
      </w:r>
      <w:r>
        <w:rPr>
          <w:rFonts w:ascii="Times New Roman" w:hAnsi="Times New Roman"/>
          <w:sz w:val="28"/>
          <w:szCs w:val="28"/>
        </w:rPr>
        <w:t>ора технологий, методов, приемов</w:t>
      </w:r>
      <w:r w:rsidRPr="00AE7E11">
        <w:rPr>
          <w:rFonts w:ascii="Times New Roman" w:hAnsi="Times New Roman"/>
          <w:sz w:val="28"/>
          <w:szCs w:val="28"/>
        </w:rPr>
        <w:t>, форм и средств обучения</w:t>
      </w:r>
      <w:r>
        <w:rPr>
          <w:rFonts w:ascii="Times New Roman" w:hAnsi="Times New Roman"/>
          <w:sz w:val="28"/>
          <w:szCs w:val="28"/>
        </w:rPr>
        <w:t xml:space="preserve"> с учетом анализа причин низких результатов;</w:t>
      </w:r>
    </w:p>
    <w:p w:rsidR="00A72920" w:rsidRDefault="00A72920" w:rsidP="00A72920">
      <w:pPr>
        <w:pStyle w:val="40"/>
        <w:shd w:val="clear" w:color="auto" w:fill="auto"/>
        <w:spacing w:line="240" w:lineRule="auto"/>
        <w:ind w:left="426"/>
        <w:rPr>
          <w:rStyle w:val="20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- </w:t>
      </w:r>
      <w:r w:rsidRPr="00130A7F">
        <w:rPr>
          <w:rFonts w:ascii="Times New Roman" w:hAnsi="Times New Roman"/>
          <w:b w:val="0"/>
          <w:i w:val="0"/>
          <w:color w:val="000000"/>
          <w:sz w:val="28"/>
          <w:szCs w:val="28"/>
        </w:rPr>
        <w:t>умением быстро и грамотно принимать решения в педагогических ситуациях</w:t>
      </w:r>
      <w:r>
        <w:rPr>
          <w:rStyle w:val="20"/>
          <w:rFonts w:ascii="Times New Roman" w:hAnsi="Times New Roman"/>
          <w:i w:val="0"/>
          <w:sz w:val="28"/>
          <w:szCs w:val="28"/>
        </w:rPr>
        <w:t>;</w:t>
      </w:r>
    </w:p>
    <w:p w:rsidR="00A72920" w:rsidRPr="00130A7F" w:rsidRDefault="00A72920" w:rsidP="00A72920">
      <w:pPr>
        <w:pStyle w:val="40"/>
        <w:shd w:val="clear" w:color="auto" w:fill="auto"/>
        <w:spacing w:line="240" w:lineRule="auto"/>
        <w:ind w:left="426"/>
        <w:rPr>
          <w:rFonts w:ascii="Times New Roman" w:eastAsiaTheme="majorEastAsia" w:hAnsi="Times New Roman"/>
          <w:b w:val="0"/>
          <w:i w:val="0"/>
          <w:color w:val="4F81BD" w:themeColor="accent1"/>
          <w:sz w:val="28"/>
          <w:szCs w:val="28"/>
        </w:rPr>
      </w:pPr>
      <w:r w:rsidRPr="00130A7F">
        <w:rPr>
          <w:rStyle w:val="20"/>
          <w:rFonts w:ascii="Times New Roman" w:hAnsi="Times New Roman"/>
          <w:sz w:val="28"/>
          <w:szCs w:val="28"/>
        </w:rPr>
        <w:t xml:space="preserve">- </w:t>
      </w:r>
      <w:r w:rsidRPr="00130A7F">
        <w:rPr>
          <w:rStyle w:val="a8"/>
          <w:sz w:val="28"/>
          <w:szCs w:val="28"/>
        </w:rPr>
        <w:t>умением оценивать результативность своей деятельности</w:t>
      </w:r>
      <w:r>
        <w:rPr>
          <w:rStyle w:val="a8"/>
          <w:rFonts w:eastAsiaTheme="minorEastAsia"/>
          <w:b/>
          <w:i/>
          <w:sz w:val="28"/>
          <w:szCs w:val="28"/>
        </w:rPr>
        <w:t xml:space="preserve"> </w:t>
      </w:r>
      <w:r w:rsidRPr="00130A7F">
        <w:rPr>
          <w:rFonts w:ascii="Times New Roman" w:hAnsi="Times New Roman"/>
          <w:b w:val="0"/>
          <w:i w:val="0"/>
          <w:color w:val="000000"/>
          <w:sz w:val="28"/>
          <w:szCs w:val="28"/>
        </w:rPr>
        <w:t>относительно социального контекста функционирования школы.</w:t>
      </w:r>
    </w:p>
    <w:p w:rsidR="00A72920" w:rsidRPr="00072D7A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7F">
        <w:rPr>
          <w:rFonts w:ascii="Times New Roman" w:hAnsi="Times New Roman" w:cs="Times New Roman"/>
          <w:sz w:val="28"/>
          <w:szCs w:val="28"/>
        </w:rPr>
        <w:t xml:space="preserve">В-третьих, разработку и внедрение системы адресной методической, в том числе консультационной, помощи. В качестве механизмов работы в данном направлении особое внимание будет уделяться деятельности </w:t>
      </w:r>
      <w:proofErr w:type="spellStart"/>
      <w:r w:rsidRPr="00130A7F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130A7F">
        <w:rPr>
          <w:rFonts w:ascii="Times New Roman" w:hAnsi="Times New Roman" w:cs="Times New Roman"/>
          <w:sz w:val="28"/>
          <w:szCs w:val="28"/>
        </w:rPr>
        <w:t>, наставников и педагогов, владеющих на высоком уровне методикой преподавания предметов, имеющих глубокие предметные знания</w:t>
      </w:r>
      <w:r>
        <w:rPr>
          <w:rFonts w:cs="Times New Roman"/>
          <w:sz w:val="28"/>
          <w:szCs w:val="28"/>
        </w:rPr>
        <w:t xml:space="preserve"> </w:t>
      </w:r>
      <w:r w:rsidRPr="00072D7A">
        <w:rPr>
          <w:rFonts w:ascii="Times New Roman" w:hAnsi="Times New Roman" w:cs="Times New Roman"/>
          <w:sz w:val="28"/>
          <w:szCs w:val="28"/>
        </w:rPr>
        <w:t>и качественные результаты.</w:t>
      </w:r>
    </w:p>
    <w:p w:rsidR="00A72920" w:rsidRPr="001B0678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8">
        <w:rPr>
          <w:rFonts w:ascii="Times New Roman" w:hAnsi="Times New Roman" w:cs="Times New Roman"/>
          <w:sz w:val="28"/>
          <w:szCs w:val="28"/>
        </w:rPr>
        <w:t>Предполагается, что совершенствование методической поддержки будет обеспечиваться:</w:t>
      </w:r>
    </w:p>
    <w:p w:rsidR="00A72920" w:rsidRPr="001B0678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8">
        <w:rPr>
          <w:rFonts w:ascii="Times New Roman" w:hAnsi="Times New Roman" w:cs="Times New Roman"/>
          <w:sz w:val="28"/>
          <w:szCs w:val="28"/>
        </w:rPr>
        <w:t xml:space="preserve">-  использованием технологий сопровождения и развития учреждений и каждого педагога; </w:t>
      </w:r>
    </w:p>
    <w:p w:rsidR="00A72920" w:rsidRPr="001B0678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8">
        <w:rPr>
          <w:rFonts w:ascii="Times New Roman" w:hAnsi="Times New Roman" w:cs="Times New Roman"/>
          <w:sz w:val="28"/>
          <w:szCs w:val="28"/>
        </w:rPr>
        <w:t>- размещением на сайте информационно-методического центра ресурсов методической направленности;</w:t>
      </w:r>
    </w:p>
    <w:p w:rsidR="00A72920" w:rsidRPr="001B0678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8">
        <w:rPr>
          <w:rFonts w:ascii="Times New Roman" w:hAnsi="Times New Roman" w:cs="Times New Roman"/>
          <w:sz w:val="28"/>
          <w:szCs w:val="28"/>
        </w:rPr>
        <w:t xml:space="preserve">- активизацией существующих предметных методических объединений, постоянно действующих семинаров, деятельность которых будет направлена на </w:t>
      </w:r>
      <w:r w:rsidRPr="001B067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профессионального мастерства </w:t>
      </w:r>
      <w:r w:rsidRPr="001B0678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B067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1B0678">
        <w:rPr>
          <w:rFonts w:ascii="Times New Roman" w:eastAsia="Times New Roman" w:hAnsi="Times New Roman" w:cs="Times New Roman"/>
          <w:sz w:val="28"/>
          <w:szCs w:val="28"/>
        </w:rPr>
        <w:t>адресной помощи.</w:t>
      </w:r>
    </w:p>
    <w:p w:rsidR="00A72920" w:rsidRPr="00072D7A" w:rsidRDefault="00A72920" w:rsidP="00A72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7A">
        <w:rPr>
          <w:rFonts w:ascii="Times New Roman" w:hAnsi="Times New Roman" w:cs="Times New Roman"/>
          <w:sz w:val="28"/>
          <w:szCs w:val="28"/>
        </w:rPr>
        <w:t>Эффективным механизмом методической поддержки школ с низкими результатами обучения и школ, функционирующих в сложных социальных условиях, должно стать вовлечение базовых школ в процесс обмена опытом через различные формы методического взаимодействия с педагогами и руководителями менее успешных школ, вовлечение учителей этих школ в инновационные процессы (семинары, мастер-классы, межшкольные методические объединения). Благодаря этому будет совершенствоваться система сетевого взаимодействия школ с разным уровнем качества результатов обучения.</w:t>
      </w:r>
    </w:p>
    <w:p w:rsidR="00A72920" w:rsidRPr="00072D7A" w:rsidRDefault="00A72920" w:rsidP="00A7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7A">
        <w:rPr>
          <w:rFonts w:ascii="Times New Roman" w:hAnsi="Times New Roman" w:cs="Times New Roman"/>
          <w:sz w:val="28"/>
          <w:szCs w:val="28"/>
        </w:rPr>
        <w:t xml:space="preserve">В-четвёртых, разработку и проведение мониторинга результативности муниципальных и школьных программ перевода школ в эффективный режим функционирования. Предполагается разработка материалов, обеспечивающих проведение оценки результативности программ, </w:t>
      </w:r>
      <w:r w:rsidRPr="00072D7A">
        <w:rPr>
          <w:rFonts w:ascii="Times New Roman" w:hAnsi="Times New Roman" w:cs="Times New Roman"/>
          <w:sz w:val="28"/>
          <w:szCs w:val="28"/>
        </w:rPr>
        <w:lastRenderedPageBreak/>
        <w:t>направленных на улучшение образовательных результатов учащихся школ с низкими результатами обучения и школ, функционирующих в сложных социальных условиях:</w:t>
      </w:r>
    </w:p>
    <w:p w:rsidR="00A72920" w:rsidRPr="00A37C76" w:rsidRDefault="00A72920" w:rsidP="00A7292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6"/>
          <w:sz w:val="28"/>
          <w:szCs w:val="24"/>
        </w:rPr>
      </w:pPr>
      <w:r>
        <w:rPr>
          <w:rFonts w:ascii="Times New Roman" w:hAnsi="Times New Roman" w:cs="Times New Roman"/>
          <w:bCs/>
          <w:spacing w:val="-6"/>
          <w:sz w:val="28"/>
          <w:szCs w:val="24"/>
        </w:rPr>
        <w:t xml:space="preserve">- </w:t>
      </w:r>
      <w:r w:rsidRPr="00A37C76">
        <w:rPr>
          <w:rFonts w:ascii="Times New Roman" w:hAnsi="Times New Roman" w:cs="Times New Roman"/>
          <w:bCs/>
          <w:spacing w:val="-6"/>
          <w:sz w:val="28"/>
          <w:szCs w:val="24"/>
        </w:rPr>
        <w:t>разработка входного мониторинга школьных программ перехода в эффективный режим функционирования, диагностика качества результатов обучения, качества преподавания, управления и школьной среды;</w:t>
      </w:r>
    </w:p>
    <w:p w:rsidR="00A72920" w:rsidRPr="00A37C76" w:rsidRDefault="00A72920" w:rsidP="00A7292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pacing w:val="-6"/>
          <w:sz w:val="28"/>
          <w:szCs w:val="24"/>
        </w:rPr>
      </w:pPr>
      <w:r>
        <w:rPr>
          <w:rFonts w:ascii="Times New Roman" w:hAnsi="Times New Roman" w:cs="Times New Roman"/>
          <w:bCs/>
          <w:spacing w:val="-6"/>
          <w:sz w:val="28"/>
          <w:szCs w:val="24"/>
        </w:rPr>
        <w:t xml:space="preserve">- </w:t>
      </w:r>
      <w:r w:rsidRPr="00A37C76">
        <w:rPr>
          <w:rFonts w:ascii="Times New Roman" w:hAnsi="Times New Roman" w:cs="Times New Roman"/>
          <w:bCs/>
          <w:spacing w:val="-6"/>
          <w:sz w:val="28"/>
          <w:szCs w:val="24"/>
        </w:rPr>
        <w:t>проведение мониторинга качества результатов обучения, качества преподавания и управления в форме промежуточной оценки;</w:t>
      </w:r>
    </w:p>
    <w:p w:rsidR="00A72920" w:rsidRPr="0007707A" w:rsidRDefault="00A72920" w:rsidP="00A72920">
      <w:pPr>
        <w:pStyle w:val="a3"/>
        <w:spacing w:after="0" w:line="240" w:lineRule="auto"/>
        <w:ind w:left="426"/>
        <w:jc w:val="both"/>
        <w:rPr>
          <w:bCs/>
          <w:spacing w:val="-6"/>
          <w:sz w:val="28"/>
          <w:szCs w:val="24"/>
        </w:rPr>
      </w:pPr>
      <w:r>
        <w:rPr>
          <w:rFonts w:ascii="Times New Roman" w:hAnsi="Times New Roman" w:cs="Times New Roman"/>
          <w:bCs/>
          <w:spacing w:val="-6"/>
          <w:sz w:val="28"/>
          <w:szCs w:val="24"/>
        </w:rPr>
        <w:t xml:space="preserve">- </w:t>
      </w:r>
      <w:r w:rsidRPr="00A37C76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проведение мониторинга </w:t>
      </w:r>
      <w:r w:rsidRPr="00A37C76">
        <w:rPr>
          <w:rFonts w:ascii="Times New Roman" w:hAnsi="Times New Roman" w:cs="Times New Roman"/>
          <w:sz w:val="28"/>
          <w:szCs w:val="24"/>
        </w:rPr>
        <w:t>результативности программ</w:t>
      </w:r>
      <w:r w:rsidRPr="00A37C76">
        <w:rPr>
          <w:rFonts w:ascii="Times New Roman" w:hAnsi="Times New Roman" w:cs="Times New Roman"/>
          <w:bCs/>
          <w:spacing w:val="-6"/>
          <w:sz w:val="28"/>
          <w:szCs w:val="24"/>
        </w:rPr>
        <w:t xml:space="preserve"> перехода в эффективный режим функционирования, итоговая оценка качества результатов обучения, качества преподавания, управления и школьной среды</w:t>
      </w:r>
      <w:r w:rsidRPr="00DD0CFD">
        <w:rPr>
          <w:bCs/>
          <w:spacing w:val="-6"/>
          <w:sz w:val="28"/>
          <w:szCs w:val="24"/>
        </w:rPr>
        <w:t>.</w:t>
      </w:r>
    </w:p>
    <w:p w:rsidR="00A72920" w:rsidRDefault="00A72920" w:rsidP="00A729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B50" w:rsidRDefault="00A80B50" w:rsidP="00A729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920" w:rsidRPr="00121CBD" w:rsidRDefault="00A72920" w:rsidP="00A7292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CBD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</w:p>
    <w:p w:rsidR="00A72920" w:rsidRDefault="00A72920" w:rsidP="00A7292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8"/>
          <w:szCs w:val="28"/>
        </w:rPr>
      </w:pPr>
      <w:r w:rsidRPr="00121CBD">
        <w:rPr>
          <w:rFonts w:ascii="Times New Roman" w:eastAsia="TimesNewRomanPSMT" w:hAnsi="Times New Roman" w:cs="Times New Roman"/>
          <w:sz w:val="28"/>
          <w:szCs w:val="28"/>
        </w:rPr>
        <w:t>Реализация мероприятий Программы рассчитана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2017</w:t>
      </w:r>
      <w:r w:rsidRPr="00121CB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21CBD">
        <w:rPr>
          <w:rFonts w:ascii="Times New Roman" w:hAnsi="Times New Roman" w:cs="Times New Roman"/>
          <w:sz w:val="28"/>
          <w:szCs w:val="28"/>
        </w:rPr>
        <w:t xml:space="preserve">- </w:t>
      </w:r>
      <w:r w:rsidRPr="00121CBD">
        <w:rPr>
          <w:rFonts w:ascii="Times New Roman" w:eastAsia="TimesNewRomanPSMT" w:hAnsi="Times New Roman" w:cs="Times New Roman"/>
          <w:sz w:val="28"/>
          <w:szCs w:val="28"/>
        </w:rPr>
        <w:t>2020 годы.</w:t>
      </w:r>
    </w:p>
    <w:p w:rsidR="00A72920" w:rsidRDefault="00A72920" w:rsidP="00A729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A80B50" w:rsidRDefault="00A80B50" w:rsidP="00A7292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A72920" w:rsidRPr="00B8500A" w:rsidRDefault="00A72920" w:rsidP="00A7292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121CBD">
        <w:rPr>
          <w:rFonts w:ascii="Times New Roman" w:hAnsi="Times New Roman" w:cs="Times New Roman"/>
          <w:b/>
          <w:bCs/>
          <w:sz w:val="28"/>
          <w:szCs w:val="28"/>
        </w:rPr>
        <w:t>тапы реализации Программы</w:t>
      </w:r>
    </w:p>
    <w:p w:rsidR="00A72920" w:rsidRPr="00121CBD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CB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4510EF" w:rsidRPr="00121CBD">
        <w:rPr>
          <w:rFonts w:ascii="Times New Roman" w:hAnsi="Times New Roman" w:cs="Times New Roman"/>
          <w:color w:val="000000"/>
          <w:sz w:val="28"/>
          <w:szCs w:val="28"/>
        </w:rPr>
        <w:t>предусматривает четыре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</w:t>
      </w:r>
      <w:r w:rsidRPr="00121C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>этапа:</w:t>
      </w:r>
    </w:p>
    <w:p w:rsidR="00A72920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E9">
        <w:rPr>
          <w:rFonts w:ascii="Times New Roman" w:hAnsi="Times New Roman" w:cs="Times New Roman"/>
          <w:b/>
          <w:color w:val="000000"/>
          <w:sz w:val="28"/>
          <w:szCs w:val="28"/>
        </w:rPr>
        <w:t>1 этап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подготовительный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 xml:space="preserve"> (ежегодно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>
        <w:rPr>
          <w:rFonts w:ascii="Times New Roman" w:hAnsi="Times New Roman" w:cs="Times New Roman"/>
          <w:color w:val="000000"/>
          <w:sz w:val="28"/>
          <w:szCs w:val="28"/>
        </w:rPr>
        <w:t>-сентябрь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72920" w:rsidRPr="00121CBD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определение потенциала кластера и разработка программ адресной поддержки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2920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E9">
        <w:rPr>
          <w:rFonts w:ascii="Times New Roman" w:hAnsi="Times New Roman" w:cs="Times New Roman"/>
          <w:b/>
          <w:color w:val="000000"/>
          <w:sz w:val="28"/>
          <w:szCs w:val="28"/>
        </w:rPr>
        <w:t>2 этап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(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, сентябрь-май)</w:t>
      </w:r>
    </w:p>
    <w:p w:rsidR="00A72920" w:rsidRPr="00121CBD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координация деятельности кластера и активизация методической поддержки внутри кластера;</w:t>
      </w:r>
    </w:p>
    <w:p w:rsidR="00A72920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E9">
        <w:rPr>
          <w:rFonts w:ascii="Times New Roman" w:hAnsi="Times New Roman" w:cs="Times New Roman"/>
          <w:b/>
          <w:color w:val="000000"/>
          <w:sz w:val="28"/>
          <w:szCs w:val="28"/>
        </w:rPr>
        <w:t>3 этап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аналитический (</w:t>
      </w:r>
      <w:r w:rsidRPr="00121CBD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, июнь-июль)</w:t>
      </w:r>
    </w:p>
    <w:p w:rsidR="00A72920" w:rsidRPr="00B8500A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Цель: оценка деятельности кластера, корректировка методических процессов в кластерной </w:t>
      </w:r>
      <w:r w:rsidRPr="00B8500A">
        <w:rPr>
          <w:rFonts w:ascii="Times New Roman" w:hAnsi="Times New Roman" w:cs="Times New Roman"/>
          <w:color w:val="000000"/>
          <w:sz w:val="28"/>
          <w:szCs w:val="28"/>
        </w:rPr>
        <w:t xml:space="preserve">среде </w:t>
      </w:r>
      <w:r w:rsidR="004510EF" w:rsidRPr="00B8500A">
        <w:rPr>
          <w:rFonts w:ascii="Times New Roman" w:hAnsi="Times New Roman" w:cs="Times New Roman"/>
          <w:sz w:val="28"/>
          <w:szCs w:val="28"/>
        </w:rPr>
        <w:t>и повышения</w:t>
      </w:r>
      <w:r w:rsidRPr="00B8500A">
        <w:rPr>
          <w:rFonts w:ascii="Times New Roman" w:hAnsi="Times New Roman" w:cs="Times New Roman"/>
          <w:sz w:val="28"/>
          <w:szCs w:val="28"/>
        </w:rPr>
        <w:t xml:space="preserve"> качества принимаемых решений</w:t>
      </w:r>
      <w:r w:rsidRPr="00B850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2920" w:rsidRDefault="00A72920" w:rsidP="00A72920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5E9">
        <w:rPr>
          <w:rFonts w:ascii="Times New Roman" w:hAnsi="Times New Roman" w:cs="Times New Roman"/>
          <w:b/>
          <w:color w:val="000000"/>
          <w:sz w:val="28"/>
          <w:szCs w:val="28"/>
        </w:rPr>
        <w:t>4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обобщающий (2020 год, июнь-июль)</w:t>
      </w:r>
    </w:p>
    <w:p w:rsidR="00A80B50" w:rsidRPr="009A65A5" w:rsidRDefault="00A72920" w:rsidP="009A65A5">
      <w:pPr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оценка эффективности работы кластера.</w:t>
      </w:r>
    </w:p>
    <w:p w:rsidR="00A80B50" w:rsidRDefault="00A80B50" w:rsidP="00DF7DB9">
      <w:pPr>
        <w:tabs>
          <w:tab w:val="left" w:pos="72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0B50" w:rsidRDefault="00A80B50" w:rsidP="00A72920">
      <w:pPr>
        <w:tabs>
          <w:tab w:val="left" w:pos="7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2920" w:rsidRDefault="00A72920" w:rsidP="00A72920">
      <w:pPr>
        <w:tabs>
          <w:tab w:val="left" w:pos="7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BC5">
        <w:rPr>
          <w:rFonts w:ascii="Times New Roman" w:hAnsi="Times New Roman" w:cs="Times New Roman"/>
          <w:b/>
          <w:color w:val="000000"/>
          <w:sz w:val="28"/>
          <w:szCs w:val="28"/>
        </w:rPr>
        <w:t>План реализации Программы</w:t>
      </w:r>
    </w:p>
    <w:p w:rsidR="00A72920" w:rsidRDefault="00A72920" w:rsidP="00A72920">
      <w:pPr>
        <w:tabs>
          <w:tab w:val="left" w:pos="7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76"/>
        <w:gridCol w:w="2250"/>
        <w:gridCol w:w="2693"/>
        <w:gridCol w:w="2092"/>
      </w:tblGrid>
      <w:tr w:rsidR="00A72920" w:rsidRPr="00A92E60" w:rsidTr="00DF7DB9">
        <w:tc>
          <w:tcPr>
            <w:tcW w:w="2176" w:type="dxa"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Программы</w:t>
            </w:r>
          </w:p>
        </w:tc>
        <w:tc>
          <w:tcPr>
            <w:tcW w:w="2250" w:type="dxa"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кластерного подхода</w:t>
            </w:r>
          </w:p>
        </w:tc>
        <w:tc>
          <w:tcPr>
            <w:tcW w:w="2693" w:type="dxa"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этапа</w:t>
            </w:r>
          </w:p>
        </w:tc>
        <w:tc>
          <w:tcPr>
            <w:tcW w:w="2092" w:type="dxa"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A72920" w:rsidRPr="00A92E60" w:rsidTr="00DF7DB9">
        <w:tc>
          <w:tcPr>
            <w:tcW w:w="2176" w:type="dxa"/>
            <w:vMerge w:val="restart"/>
            <w:vAlign w:val="center"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</w:t>
            </w: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-сентябрь</w:t>
            </w:r>
          </w:p>
        </w:tc>
        <w:tc>
          <w:tcPr>
            <w:tcW w:w="2250" w:type="dxa"/>
          </w:tcPr>
          <w:p w:rsidR="00A72920" w:rsidRDefault="00A72920" w:rsidP="00DF7DB9">
            <w:pPr>
              <w:tabs>
                <w:tab w:val="left" w:pos="726"/>
              </w:tabs>
              <w:ind w:left="-126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Идентификации</w:t>
            </w:r>
          </w:p>
          <w:p w:rsidR="00A72920" w:rsidRPr="00A92E60" w:rsidRDefault="00A72920" w:rsidP="00DF7DB9">
            <w:pPr>
              <w:tabs>
                <w:tab w:val="left" w:pos="726"/>
              </w:tabs>
              <w:ind w:left="-12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</w:t>
            </w:r>
            <w:r w:rsidRPr="00A92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 данных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920" w:rsidRPr="00A92E60" w:rsidRDefault="00A72920" w:rsidP="00DF7DB9">
            <w:pPr>
              <w:tabs>
                <w:tab w:val="left" w:pos="7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критериев оценки школ.</w:t>
            </w:r>
          </w:p>
          <w:p w:rsidR="00A72920" w:rsidRPr="00A92E60" w:rsidRDefault="00A72920" w:rsidP="00DF7DB9">
            <w:pPr>
              <w:tabs>
                <w:tab w:val="left" w:pos="7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Сбор информации по школам. </w:t>
            </w:r>
          </w:p>
          <w:p w:rsidR="00A72920" w:rsidRPr="00A92E60" w:rsidRDefault="00A72920" w:rsidP="00DF7DB9">
            <w:pPr>
              <w:tabs>
                <w:tab w:val="left" w:pos="7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3.Идентификация школ в соответствии с критериями.</w:t>
            </w:r>
          </w:p>
        </w:tc>
        <w:tc>
          <w:tcPr>
            <w:tcW w:w="2092" w:type="dxa"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инструментария для оценки школ и проведения входного мониторинга</w:t>
            </w:r>
          </w:p>
        </w:tc>
      </w:tr>
      <w:tr w:rsidR="00A72920" w:rsidRPr="00A92E60" w:rsidTr="00DF7DB9">
        <w:tc>
          <w:tcPr>
            <w:tcW w:w="2176" w:type="dxa"/>
            <w:vMerge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Кластеризации</w:t>
            </w:r>
          </w:p>
          <w:p w:rsidR="00A72920" w:rsidRPr="006824E9" w:rsidRDefault="00A72920" w:rsidP="00DF7DB9">
            <w:pPr>
              <w:tabs>
                <w:tab w:val="left" w:pos="726"/>
              </w:tabs>
              <w:ind w:left="1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4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(анализ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условий создания кластера)</w:t>
            </w: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920" w:rsidRPr="00007F9F" w:rsidRDefault="00A72920" w:rsidP="00DF7DB9">
            <w:pPr>
              <w:pStyle w:val="a3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и сравнение данных 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2920" w:rsidRDefault="00A72920" w:rsidP="00DF7DB9">
            <w:pPr>
              <w:pStyle w:val="a3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факторов, лежащих в основе низких результатов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2920" w:rsidRDefault="00A72920" w:rsidP="00DF7DB9">
            <w:pPr>
              <w:pStyle w:val="a3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кластера.</w:t>
            </w:r>
          </w:p>
          <w:p w:rsidR="00A72920" w:rsidRPr="000C7807" w:rsidRDefault="00A72920" w:rsidP="00DF7DB9">
            <w:pPr>
              <w:pStyle w:val="a3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0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потенциала кластера и рассматривание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возможностей </w:t>
            </w:r>
            <w:r w:rsidRPr="000C7807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объединения преимуществ школ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72920" w:rsidRPr="00007F9F" w:rsidRDefault="00A72920" w:rsidP="00DF7DB9">
            <w:pPr>
              <w:pStyle w:val="a3"/>
              <w:numPr>
                <w:ilvl w:val="0"/>
                <w:numId w:val="4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базовых школ.</w:t>
            </w:r>
          </w:p>
        </w:tc>
        <w:tc>
          <w:tcPr>
            <w:tcW w:w="2092" w:type="dxa"/>
          </w:tcPr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перечня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факторов, влияющих на низкие результаты школ</w:t>
            </w:r>
            <w:r w:rsidR="00886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6B3A" w:rsidRPr="000C7807" w:rsidRDefault="00886B3A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2920" w:rsidRPr="00A92E60" w:rsidTr="00DF7DB9">
        <w:tc>
          <w:tcPr>
            <w:tcW w:w="2176" w:type="dxa"/>
            <w:vMerge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A72920" w:rsidRPr="006824E9" w:rsidRDefault="00A72920" w:rsidP="00DF7DB9">
            <w:pPr>
              <w:ind w:left="-12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Структурирования</w:t>
            </w: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2920" w:rsidRPr="006824E9" w:rsidRDefault="00A72920" w:rsidP="00DF7DB9">
            <w:pPr>
              <w:tabs>
                <w:tab w:val="left" w:pos="726"/>
              </w:tabs>
              <w:ind w:left="-12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(установление вертикальных и горизонтальных связей в кластере)</w:t>
            </w:r>
          </w:p>
        </w:tc>
        <w:tc>
          <w:tcPr>
            <w:tcW w:w="2693" w:type="dxa"/>
          </w:tcPr>
          <w:p w:rsidR="00A72920" w:rsidRDefault="00A72920" w:rsidP="00DF7DB9">
            <w:pPr>
              <w:pStyle w:val="a3"/>
              <w:numPr>
                <w:ilvl w:val="0"/>
                <w:numId w:val="5"/>
              </w:numPr>
              <w:tabs>
                <w:tab w:val="left" w:pos="86"/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состава участников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2920" w:rsidRPr="00A97BEE" w:rsidRDefault="00A72920" w:rsidP="00DF7DB9">
            <w:pPr>
              <w:pStyle w:val="a3"/>
              <w:numPr>
                <w:ilvl w:val="0"/>
                <w:numId w:val="5"/>
              </w:numPr>
              <w:tabs>
                <w:tab w:val="left" w:pos="86"/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функциональных обязанностей между участниками Программы.</w:t>
            </w:r>
          </w:p>
          <w:p w:rsidR="00A72920" w:rsidRPr="00A97BEE" w:rsidRDefault="00A72920" w:rsidP="00DF7DB9">
            <w:pPr>
              <w:pStyle w:val="a3"/>
              <w:numPr>
                <w:ilvl w:val="0"/>
                <w:numId w:val="5"/>
              </w:numPr>
              <w:tabs>
                <w:tab w:val="left" w:pos="86"/>
                <w:tab w:val="left" w:pos="228"/>
              </w:tabs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конкретных мероприятий по оказанию адресной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школам с проблемами в обучении</w:t>
            </w:r>
            <w:r w:rsidRPr="00A97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 для организации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учреждений.</w:t>
            </w: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2920" w:rsidRPr="00A92E60" w:rsidTr="00DF7DB9">
        <w:tc>
          <w:tcPr>
            <w:tcW w:w="2176" w:type="dxa"/>
          </w:tcPr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сентябрь-май</w:t>
            </w:r>
          </w:p>
        </w:tc>
        <w:tc>
          <w:tcPr>
            <w:tcW w:w="2250" w:type="dxa"/>
          </w:tcPr>
          <w:p w:rsidR="00A72920" w:rsidRPr="006824E9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6824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етодического  обеспечения (организационное, методическое, информационное обеспечение кластера, </w:t>
            </w: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механизма функционирования кластера)</w:t>
            </w:r>
          </w:p>
        </w:tc>
        <w:tc>
          <w:tcPr>
            <w:tcW w:w="2693" w:type="dxa"/>
          </w:tcPr>
          <w:p w:rsidR="00A72920" w:rsidRPr="00F171B7" w:rsidRDefault="00A72920" w:rsidP="00DF7DB9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плана мероприятий.</w:t>
            </w:r>
          </w:p>
          <w:p w:rsidR="00A72920" w:rsidRDefault="00A72920" w:rsidP="00DF7DB9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действий участников Программы.</w:t>
            </w:r>
          </w:p>
          <w:p w:rsidR="00A72920" w:rsidRPr="00F171B7" w:rsidRDefault="00A72920" w:rsidP="00DF7DB9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реализации Программы на сайте.</w:t>
            </w:r>
          </w:p>
          <w:p w:rsidR="00A72920" w:rsidRPr="00F171B7" w:rsidRDefault="00A72920" w:rsidP="00DF7DB9">
            <w:pPr>
              <w:pStyle w:val="a3"/>
              <w:tabs>
                <w:tab w:val="left" w:pos="7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72920" w:rsidRPr="008130F1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материалов: сценариев практико-ориентированных методических 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материалов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педагогов, имеющих высокие результаты обучения</w:t>
            </w:r>
          </w:p>
        </w:tc>
      </w:tr>
      <w:tr w:rsidR="00A72920" w:rsidRPr="00A92E60" w:rsidTr="00DF7DB9">
        <w:tc>
          <w:tcPr>
            <w:tcW w:w="2176" w:type="dxa"/>
          </w:tcPr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 </w:t>
            </w: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A72920" w:rsidRPr="006824E9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2250" w:type="dxa"/>
          </w:tcPr>
          <w:p w:rsidR="00A72920" w:rsidRDefault="00A72920" w:rsidP="00DF7DB9">
            <w:pPr>
              <w:tabs>
                <w:tab w:val="left" w:pos="726"/>
              </w:tabs>
              <w:ind w:left="-1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824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ценка результативности </w:t>
            </w:r>
          </w:p>
          <w:p w:rsidR="00A72920" w:rsidRPr="006824E9" w:rsidRDefault="00A72920" w:rsidP="00DF7DB9">
            <w:pPr>
              <w:tabs>
                <w:tab w:val="left" w:pos="726"/>
              </w:tabs>
              <w:ind w:left="-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(промежуточная)</w:t>
            </w: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920" w:rsidRDefault="00A72920" w:rsidP="00DF7DB9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деятельности кластера.</w:t>
            </w:r>
          </w:p>
          <w:p w:rsidR="00A72920" w:rsidRDefault="00A72920" w:rsidP="00DF7DB9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 функционирования кластер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 процедур</w:t>
            </w:r>
            <w:r w:rsidRPr="002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2920" w:rsidRPr="00235675" w:rsidRDefault="00A72920" w:rsidP="00DF7DB9">
            <w:pPr>
              <w:pStyle w:val="a3"/>
              <w:numPr>
                <w:ilvl w:val="0"/>
                <w:numId w:val="6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3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орректировка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кластера.</w:t>
            </w:r>
          </w:p>
        </w:tc>
        <w:tc>
          <w:tcPr>
            <w:tcW w:w="2092" w:type="dxa"/>
          </w:tcPr>
          <w:p w:rsidR="00A72920" w:rsidRPr="008130F1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критериев для промежуточной оценки кластера.</w:t>
            </w:r>
            <w:r w:rsidRPr="0081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Подборка </w:t>
            </w:r>
            <w:proofErr w:type="spellStart"/>
            <w:r w:rsidRPr="0081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81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81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2920" w:rsidRPr="00A92E60" w:rsidTr="00DF7DB9">
        <w:tc>
          <w:tcPr>
            <w:tcW w:w="2176" w:type="dxa"/>
          </w:tcPr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бобщающий </w:t>
            </w:r>
          </w:p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год, </w:t>
            </w:r>
          </w:p>
          <w:p w:rsidR="00A72920" w:rsidRPr="006824E9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250" w:type="dxa"/>
          </w:tcPr>
          <w:p w:rsidR="00A72920" w:rsidRDefault="00A72920" w:rsidP="00DF7DB9">
            <w:pPr>
              <w:tabs>
                <w:tab w:val="left" w:pos="726"/>
              </w:tabs>
              <w:ind w:left="-12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6824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ценка результативности </w:t>
            </w:r>
          </w:p>
          <w:p w:rsidR="00A72920" w:rsidRPr="006824E9" w:rsidRDefault="00A72920" w:rsidP="00DF7DB9">
            <w:pPr>
              <w:tabs>
                <w:tab w:val="left" w:pos="726"/>
              </w:tabs>
              <w:ind w:left="-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(итоговая)</w:t>
            </w:r>
          </w:p>
          <w:p w:rsidR="00A72920" w:rsidRPr="00A92E6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920" w:rsidRPr="003576EA" w:rsidRDefault="00A72920" w:rsidP="00DF7DB9">
            <w:pPr>
              <w:tabs>
                <w:tab w:val="left" w:pos="7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реализации кластера на основе </w:t>
            </w:r>
            <w:r w:rsidRPr="00357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динамики результатов за 3 года</w:t>
            </w:r>
          </w:p>
        </w:tc>
        <w:tc>
          <w:tcPr>
            <w:tcW w:w="2092" w:type="dxa"/>
          </w:tcPr>
          <w:p w:rsidR="00A72920" w:rsidRDefault="00A72920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критериев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итоговой оценки кластера.</w:t>
            </w:r>
          </w:p>
          <w:p w:rsidR="007C73C1" w:rsidRPr="00A92E60" w:rsidRDefault="007C73C1" w:rsidP="00DF7DB9">
            <w:pPr>
              <w:tabs>
                <w:tab w:val="left" w:pos="7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образовательных результатов.</w:t>
            </w:r>
          </w:p>
        </w:tc>
      </w:tr>
    </w:tbl>
    <w:p w:rsidR="00A72920" w:rsidRPr="00640D7B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34124">
        <w:rPr>
          <w:rFonts w:ascii="Times New Roman" w:hAnsi="Times New Roman" w:cs="Times New Roman"/>
          <w:b/>
          <w:sz w:val="28"/>
          <w:szCs w:val="28"/>
        </w:rPr>
        <w:t>Критерии и показатели (индикаторы) эффективности инновационной деятельности. Диагностические методики и методы, позволяющие оценить эффективность программы.</w:t>
      </w:r>
    </w:p>
    <w:p w:rsidR="00A72920" w:rsidRPr="00847379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847379">
        <w:rPr>
          <w:rFonts w:ascii="Times New Roman" w:hAnsi="Times New Roman" w:cs="Times New Roman"/>
          <w:sz w:val="28"/>
          <w:szCs w:val="28"/>
          <w:u w:val="single"/>
        </w:rPr>
        <w:t>ритерии Программы:</w:t>
      </w:r>
    </w:p>
    <w:p w:rsidR="00A72920" w:rsidRPr="00634124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124">
        <w:rPr>
          <w:rFonts w:ascii="Times New Roman" w:hAnsi="Times New Roman" w:cs="Times New Roman"/>
          <w:sz w:val="28"/>
          <w:szCs w:val="28"/>
        </w:rPr>
        <w:t>- наличие разработанной и апробированной модели управления качеством образования в муниципалитете на основе кластерного подхода;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4124">
        <w:rPr>
          <w:rFonts w:ascii="Times New Roman" w:hAnsi="Times New Roman" w:cs="Times New Roman"/>
          <w:sz w:val="28"/>
          <w:szCs w:val="28"/>
        </w:rPr>
        <w:t>- наличие объективных критериев оценки деятельности школ, определяющих проблемы конкретного учреждения;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наличие разработанных нормативных, методических, измерительных материалов, спос</w:t>
      </w:r>
      <w:r w:rsidR="009B53FB">
        <w:rPr>
          <w:rFonts w:ascii="Times New Roman" w:hAnsi="Times New Roman" w:cs="Times New Roman"/>
          <w:sz w:val="28"/>
          <w:szCs w:val="28"/>
        </w:rPr>
        <w:t>обствующих</w:t>
      </w:r>
      <w:r>
        <w:rPr>
          <w:rFonts w:ascii="Times New Roman" w:hAnsi="Times New Roman" w:cs="Times New Roman"/>
          <w:sz w:val="28"/>
          <w:szCs w:val="28"/>
        </w:rPr>
        <w:t xml:space="preserve"> адресной помощи школам, взаимодействию образовательных организаций, распространению опыта работы успешных школ и педагогов;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установление эффективных профессиональных связей между образовательными организациями для обмена опытом работы.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2920" w:rsidRPr="00847379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379">
        <w:rPr>
          <w:rFonts w:ascii="Times New Roman" w:hAnsi="Times New Roman" w:cs="Times New Roman"/>
          <w:sz w:val="28"/>
          <w:szCs w:val="28"/>
          <w:u w:val="single"/>
        </w:rPr>
        <w:t>Индикаторы Программы: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педагогических работников, имеющих квалифик</w:t>
      </w:r>
      <w:r w:rsidR="009B53FB">
        <w:rPr>
          <w:rFonts w:ascii="Times New Roman" w:hAnsi="Times New Roman" w:cs="Times New Roman"/>
          <w:sz w:val="28"/>
          <w:szCs w:val="28"/>
        </w:rPr>
        <w:t>ационные категории и принимающих</w:t>
      </w:r>
      <w:r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9B53FB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в распространении собственного опыта работы через участие в профессиональных конкурсах, семинарах, мастер-классах и т.д.;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в образовательном процессе педагогических технологий, способствующих повышению качества образования;</w:t>
      </w:r>
    </w:p>
    <w:p w:rsidR="00A72920" w:rsidRPr="009F7EF8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 данных методических материалов, </w:t>
      </w:r>
      <w:r w:rsidR="004510EF">
        <w:rPr>
          <w:rFonts w:ascii="Times New Roman" w:hAnsi="Times New Roman" w:cs="Times New Roman"/>
          <w:sz w:val="28"/>
          <w:szCs w:val="28"/>
        </w:rPr>
        <w:t>способствующих глубокому</w:t>
      </w:r>
      <w:r>
        <w:rPr>
          <w:rFonts w:ascii="Times New Roman" w:hAnsi="Times New Roman" w:cs="Times New Roman"/>
          <w:sz w:val="28"/>
          <w:szCs w:val="28"/>
        </w:rPr>
        <w:t xml:space="preserve"> знанию содержания предмета и методически преподавания предмета;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 целом качества образования в муниципалитете по итогам проведения внешних оценочных процедур;</w:t>
      </w: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7EF8">
        <w:rPr>
          <w:rFonts w:ascii="Times New Roman" w:hAnsi="Times New Roman" w:cs="Times New Roman"/>
          <w:sz w:val="28"/>
          <w:szCs w:val="28"/>
        </w:rPr>
        <w:t xml:space="preserve">- собственная положительная динамика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9F7EF8">
        <w:rPr>
          <w:rFonts w:ascii="Times New Roman" w:hAnsi="Times New Roman" w:cs="Times New Roman"/>
          <w:sz w:val="28"/>
          <w:szCs w:val="28"/>
        </w:rPr>
        <w:t xml:space="preserve">школ с низкими результатами обучения </w:t>
      </w:r>
      <w:r w:rsidRPr="009F7EF8">
        <w:rPr>
          <w:rFonts w:ascii="Times New Roman" w:eastAsia="T3Font_4" w:hAnsi="Times New Roman" w:cs="Times New Roman"/>
          <w:sz w:val="28"/>
          <w:szCs w:val="28"/>
        </w:rPr>
        <w:t xml:space="preserve">и </w:t>
      </w:r>
      <w:r w:rsidRPr="009F7EF8">
        <w:rPr>
          <w:rFonts w:ascii="Times New Roman" w:hAnsi="Times New Roman" w:cs="Times New Roman"/>
          <w:sz w:val="28"/>
          <w:szCs w:val="28"/>
        </w:rPr>
        <w:t>функционирующих в сложных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20" w:rsidRPr="00640D7B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7. Проектируемые результаты.</w:t>
      </w:r>
    </w:p>
    <w:p w:rsidR="00A72920" w:rsidRPr="00896C50" w:rsidRDefault="00A72920" w:rsidP="00A7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C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создание муниципальной </w:t>
      </w:r>
      <w:r w:rsidRPr="00896C50">
        <w:rPr>
          <w:rFonts w:ascii="Times New Roman" w:hAnsi="Times New Roman" w:cs="Times New Roman"/>
          <w:sz w:val="28"/>
          <w:szCs w:val="28"/>
        </w:rPr>
        <w:t xml:space="preserve">модели поддержки школ с низкими результатами обучения и школ, функционирующих в неблагоприятных социальных условиях, </w:t>
      </w:r>
      <w:r>
        <w:rPr>
          <w:rFonts w:ascii="Times New Roman" w:hAnsi="Times New Roman" w:cs="Times New Roman"/>
          <w:sz w:val="28"/>
          <w:szCs w:val="28"/>
        </w:rPr>
        <w:t>на основе кластерного подхода</w:t>
      </w:r>
      <w:r w:rsidRPr="00896C50">
        <w:rPr>
          <w:rFonts w:ascii="Times New Roman" w:hAnsi="Times New Roman" w:cs="Times New Roman"/>
          <w:sz w:val="28"/>
          <w:szCs w:val="28"/>
        </w:rPr>
        <w:t>;</w:t>
      </w:r>
    </w:p>
    <w:p w:rsidR="00A72920" w:rsidRPr="002837E2" w:rsidRDefault="00A72920" w:rsidP="00A7292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разработка эффективных механизмов</w:t>
      </w:r>
      <w:r w:rsidRPr="002837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управления</w:t>
      </w:r>
      <w:r w:rsidRPr="002837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качеством </w:t>
      </w:r>
      <w:r w:rsidRPr="002837E2">
        <w:rPr>
          <w:color w:val="auto"/>
          <w:sz w:val="28"/>
          <w:szCs w:val="28"/>
        </w:rPr>
        <w:t>образовательных результатов в школах</w:t>
      </w:r>
      <w:r>
        <w:rPr>
          <w:color w:val="auto"/>
          <w:sz w:val="28"/>
          <w:szCs w:val="28"/>
        </w:rPr>
        <w:t xml:space="preserve"> с проблемами обучения;</w:t>
      </w:r>
      <w:r w:rsidRPr="002837E2">
        <w:rPr>
          <w:color w:val="auto"/>
          <w:sz w:val="28"/>
          <w:szCs w:val="28"/>
        </w:rPr>
        <w:t xml:space="preserve"> </w:t>
      </w:r>
    </w:p>
    <w:p w:rsidR="00A72920" w:rsidRPr="00896C50" w:rsidRDefault="00A72920" w:rsidP="00A729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896C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нормативно-правовой, информационно-методической базы, обеспечивающей</w:t>
      </w:r>
      <w:r w:rsidRPr="00896C50">
        <w:rPr>
          <w:sz w:val="28"/>
          <w:szCs w:val="28"/>
        </w:rPr>
        <w:t xml:space="preserve"> эффективное ме</w:t>
      </w:r>
      <w:r>
        <w:rPr>
          <w:sz w:val="28"/>
          <w:szCs w:val="28"/>
        </w:rPr>
        <w:t xml:space="preserve">жшкольное партнерство и сетевое </w:t>
      </w:r>
      <w:r w:rsidRPr="00896C50">
        <w:rPr>
          <w:sz w:val="28"/>
          <w:szCs w:val="28"/>
        </w:rPr>
        <w:t>взаимодействие школ с разным уровне</w:t>
      </w:r>
      <w:r>
        <w:rPr>
          <w:sz w:val="28"/>
          <w:szCs w:val="28"/>
        </w:rPr>
        <w:t>м качества результатов обучения;</w:t>
      </w:r>
      <w:r w:rsidRPr="00896C50">
        <w:rPr>
          <w:sz w:val="28"/>
          <w:szCs w:val="28"/>
        </w:rPr>
        <w:t xml:space="preserve"> </w:t>
      </w:r>
    </w:p>
    <w:p w:rsidR="00A72920" w:rsidRPr="0014232B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2B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</w:t>
      </w:r>
      <w:r w:rsidR="004510EF" w:rsidRPr="0014232B">
        <w:rPr>
          <w:rFonts w:ascii="Times New Roman" w:hAnsi="Times New Roman" w:cs="Times New Roman"/>
          <w:sz w:val="28"/>
          <w:szCs w:val="28"/>
        </w:rPr>
        <w:t>эффективной методической</w:t>
      </w:r>
      <w:r w:rsidRPr="0014232B">
        <w:rPr>
          <w:rFonts w:ascii="Times New Roman" w:hAnsi="Times New Roman" w:cs="Times New Roman"/>
          <w:sz w:val="28"/>
          <w:szCs w:val="28"/>
        </w:rPr>
        <w:t xml:space="preserve"> поддержки школ с низкими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2B">
        <w:rPr>
          <w:rFonts w:ascii="Times New Roman" w:hAnsi="Times New Roman" w:cs="Times New Roman"/>
          <w:sz w:val="28"/>
          <w:szCs w:val="28"/>
        </w:rPr>
        <w:t>результатами обучения и школ, функционирующих в 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2B">
        <w:rPr>
          <w:rFonts w:ascii="Times New Roman" w:hAnsi="Times New Roman" w:cs="Times New Roman"/>
          <w:sz w:val="28"/>
          <w:szCs w:val="28"/>
        </w:rPr>
        <w:t xml:space="preserve">социальных условиях, </w:t>
      </w:r>
      <w:r>
        <w:rPr>
          <w:rFonts w:ascii="Times New Roman" w:hAnsi="Times New Roman" w:cs="Times New Roman"/>
          <w:sz w:val="28"/>
          <w:szCs w:val="28"/>
        </w:rPr>
        <w:t>в условиях реализации кластерного подхода</w:t>
      </w:r>
      <w:r w:rsidRPr="0014232B">
        <w:rPr>
          <w:rFonts w:ascii="Times New Roman" w:hAnsi="Times New Roman" w:cs="Times New Roman"/>
          <w:sz w:val="28"/>
          <w:szCs w:val="28"/>
        </w:rPr>
        <w:t>;</w:t>
      </w:r>
    </w:p>
    <w:p w:rsidR="00A72920" w:rsidRPr="00896C5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2B">
        <w:rPr>
          <w:rFonts w:ascii="Times New Roman" w:hAnsi="Times New Roman" w:cs="Times New Roman"/>
          <w:sz w:val="28"/>
          <w:szCs w:val="28"/>
        </w:rPr>
        <w:t>- повышение качества предоставляемых образовательных услуг и качества</w:t>
      </w:r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896C5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896C5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50">
        <w:rPr>
          <w:rFonts w:ascii="Times New Roman" w:hAnsi="Times New Roman" w:cs="Times New Roman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sz w:val="28"/>
          <w:szCs w:val="28"/>
        </w:rPr>
        <w:t xml:space="preserve">создания кластерной среды и </w:t>
      </w:r>
      <w:r w:rsidRPr="00896C50">
        <w:rPr>
          <w:rFonts w:ascii="Times New Roman" w:hAnsi="Times New Roman" w:cs="Times New Roman"/>
          <w:sz w:val="28"/>
          <w:szCs w:val="28"/>
        </w:rPr>
        <w:t xml:space="preserve">перевода школ, показывающих низкие образовательные </w:t>
      </w:r>
      <w:r>
        <w:rPr>
          <w:rFonts w:ascii="Times New Roman" w:hAnsi="Times New Roman" w:cs="Times New Roman"/>
          <w:sz w:val="28"/>
          <w:szCs w:val="28"/>
        </w:rPr>
        <w:t>результаты, и школ,</w:t>
      </w:r>
      <w:r w:rsidRPr="00896C50">
        <w:rPr>
          <w:rFonts w:ascii="Times New Roman" w:hAnsi="Times New Roman" w:cs="Times New Roman"/>
          <w:sz w:val="28"/>
          <w:szCs w:val="28"/>
        </w:rPr>
        <w:t xml:space="preserve"> работающих в сложных социальных условиях, </w:t>
      </w:r>
      <w:r>
        <w:rPr>
          <w:rFonts w:ascii="Times New Roman" w:hAnsi="Times New Roman" w:cs="Times New Roman"/>
          <w:sz w:val="28"/>
          <w:szCs w:val="28"/>
        </w:rPr>
        <w:t>в эффективный режим функционирования.</w:t>
      </w:r>
    </w:p>
    <w:p w:rsidR="00A72920" w:rsidRPr="00640D7B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D7B">
        <w:rPr>
          <w:rFonts w:ascii="Times New Roman" w:hAnsi="Times New Roman" w:cs="Times New Roman"/>
          <w:b/>
          <w:sz w:val="28"/>
          <w:szCs w:val="28"/>
        </w:rPr>
        <w:t>8. Практическая значимость и перспективы развития инновации.</w:t>
      </w:r>
    </w:p>
    <w:p w:rsidR="00A72920" w:rsidRDefault="00A72920" w:rsidP="00A729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61D6">
        <w:rPr>
          <w:rFonts w:ascii="Times New Roman" w:hAnsi="Times New Roman" w:cs="Times New Roman"/>
          <w:sz w:val="28"/>
          <w:szCs w:val="28"/>
        </w:rPr>
        <w:t>Практическая значимость Программы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апробации новых подходов в управлении качеством образования на основе кластерного подхода, выявлении преимуществ и рисков данного подхода, разработке нормативных, методических, диагностических и контрольно-оценочных материалов необходимых для создания кластерной среды</w:t>
      </w:r>
      <w:r w:rsidR="007C73C1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20" w:rsidRPr="00BD61D6" w:rsidRDefault="00A72920" w:rsidP="00A729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FE5">
        <w:rPr>
          <w:rFonts w:ascii="Times New Roman" w:hAnsi="Times New Roman" w:cs="Times New Roman"/>
          <w:b/>
          <w:sz w:val="28"/>
          <w:szCs w:val="28"/>
        </w:rPr>
        <w:t>9. Обоснование наличия необходимых ресурсов для выполнения задач инновационной программы.</w:t>
      </w:r>
    </w:p>
    <w:p w:rsidR="000F4FE5" w:rsidRDefault="000F4FE5" w:rsidP="000F4FE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FE5">
        <w:rPr>
          <w:rFonts w:ascii="Times New Roman" w:hAnsi="Times New Roman" w:cs="Times New Roman"/>
          <w:sz w:val="28"/>
          <w:szCs w:val="28"/>
        </w:rPr>
        <w:t>Для реализации Программы будут использованы следующие ресурсы:</w:t>
      </w:r>
    </w:p>
    <w:p w:rsidR="000F4FE5" w:rsidRDefault="000F4FE5" w:rsidP="000F4FE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FE5">
        <w:rPr>
          <w:rFonts w:ascii="Times New Roman" w:hAnsi="Times New Roman" w:cs="Times New Roman"/>
          <w:sz w:val="28"/>
          <w:szCs w:val="28"/>
          <w:u w:val="single"/>
        </w:rPr>
        <w:t>Кадровые:</w:t>
      </w:r>
      <w:r w:rsidRPr="000F4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E5">
        <w:rPr>
          <w:rFonts w:ascii="Times New Roman" w:hAnsi="Times New Roman" w:cs="Times New Roman"/>
          <w:sz w:val="28"/>
          <w:szCs w:val="28"/>
        </w:rPr>
        <w:t>тьюторский</w:t>
      </w:r>
      <w:proofErr w:type="spellEnd"/>
      <w:r w:rsidRPr="000F4FE5">
        <w:rPr>
          <w:rFonts w:ascii="Times New Roman" w:hAnsi="Times New Roman" w:cs="Times New Roman"/>
          <w:sz w:val="28"/>
          <w:szCs w:val="28"/>
        </w:rPr>
        <w:t xml:space="preserve"> состав, лучшие педагоги района, кадровый потенциал районного информационно-м</w:t>
      </w:r>
      <w:r>
        <w:rPr>
          <w:rFonts w:ascii="Times New Roman" w:hAnsi="Times New Roman" w:cs="Times New Roman"/>
          <w:sz w:val="28"/>
          <w:szCs w:val="28"/>
        </w:rPr>
        <w:t xml:space="preserve">етодического центра и Института </w:t>
      </w:r>
      <w:r w:rsidRPr="000F4FE5">
        <w:rPr>
          <w:rFonts w:ascii="Times New Roman" w:hAnsi="Times New Roman" w:cs="Times New Roman"/>
          <w:sz w:val="28"/>
          <w:szCs w:val="28"/>
        </w:rPr>
        <w:t>развития образования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4FE5" w:rsidRPr="000F4FE5" w:rsidRDefault="000F4FE5" w:rsidP="000F4FE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FE5">
        <w:rPr>
          <w:rFonts w:ascii="Times New Roman" w:hAnsi="Times New Roman" w:cs="Times New Roman"/>
          <w:sz w:val="28"/>
          <w:szCs w:val="28"/>
          <w:u w:val="single"/>
        </w:rPr>
        <w:t>Материальные:</w:t>
      </w:r>
      <w:r w:rsidRPr="000F4FE5">
        <w:rPr>
          <w:rFonts w:ascii="Times New Roman" w:hAnsi="Times New Roman" w:cs="Times New Roman"/>
          <w:sz w:val="28"/>
          <w:szCs w:val="28"/>
        </w:rPr>
        <w:t xml:space="preserve"> ресурсы учреждений;</w:t>
      </w:r>
    </w:p>
    <w:p w:rsidR="00A72920" w:rsidRDefault="000F4FE5" w:rsidP="000F4FE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FE5">
        <w:rPr>
          <w:rFonts w:ascii="Times New Roman" w:hAnsi="Times New Roman" w:cs="Times New Roman"/>
          <w:sz w:val="28"/>
          <w:szCs w:val="28"/>
          <w:u w:val="single"/>
        </w:rPr>
        <w:t>Информационные: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почта, сайт информационно-методического центра;</w:t>
      </w:r>
    </w:p>
    <w:p w:rsidR="000F4FE5" w:rsidRPr="000F4FE5" w:rsidRDefault="000F4FE5" w:rsidP="000F4FE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2920" w:rsidRPr="003B51C1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C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6309B1">
        <w:rPr>
          <w:rFonts w:ascii="Times New Roman" w:hAnsi="Times New Roman" w:cs="Times New Roman"/>
          <w:b/>
          <w:sz w:val="27"/>
          <w:szCs w:val="27"/>
        </w:rPr>
        <w:t>Механизм реализации Программы</w:t>
      </w:r>
    </w:p>
    <w:p w:rsidR="00A72920" w:rsidRPr="00373D67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D67">
        <w:rPr>
          <w:rFonts w:ascii="Times New Roman" w:hAnsi="Times New Roman" w:cs="Times New Roman"/>
          <w:sz w:val="28"/>
          <w:szCs w:val="28"/>
        </w:rPr>
        <w:t>Механизмами реализации Программы являются:</w:t>
      </w:r>
    </w:p>
    <w:p w:rsidR="00A72920" w:rsidRPr="00373D67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3D67">
        <w:rPr>
          <w:rFonts w:ascii="Times New Roman" w:hAnsi="Times New Roman" w:cs="Times New Roman"/>
          <w:sz w:val="28"/>
          <w:szCs w:val="28"/>
        </w:rPr>
        <w:t>1) принятие эффективных управленческих решений и мониторинг их исполнения;</w:t>
      </w:r>
    </w:p>
    <w:p w:rsidR="00A72920" w:rsidRPr="00373D67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67">
        <w:rPr>
          <w:rFonts w:ascii="Times New Roman" w:hAnsi="Times New Roman" w:cs="Times New Roman"/>
          <w:sz w:val="28"/>
          <w:szCs w:val="28"/>
        </w:rPr>
        <w:t>2) разработка нормативных и методических материалов, определяющих взаимодействие образовательных организаций;</w:t>
      </w:r>
    </w:p>
    <w:p w:rsidR="00A72920" w:rsidRPr="00373D67" w:rsidRDefault="00A72920" w:rsidP="00A7292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67">
        <w:rPr>
          <w:rFonts w:ascii="Times New Roman" w:hAnsi="Times New Roman" w:cs="Times New Roman"/>
          <w:sz w:val="28"/>
          <w:szCs w:val="28"/>
        </w:rPr>
        <w:t>3) разработка мер адресной помощи и поддержки с учетом проблем конкретной школы</w:t>
      </w:r>
      <w:r w:rsidR="00373D67">
        <w:rPr>
          <w:rFonts w:ascii="Times New Roman" w:hAnsi="Times New Roman" w:cs="Times New Roman"/>
          <w:sz w:val="28"/>
          <w:szCs w:val="28"/>
        </w:rPr>
        <w:t>.</w:t>
      </w:r>
    </w:p>
    <w:p w:rsidR="00A72920" w:rsidRPr="006309B1" w:rsidRDefault="00A72920" w:rsidP="00A72920">
      <w:pPr>
        <w:tabs>
          <w:tab w:val="left" w:pos="142"/>
          <w:tab w:val="num" w:pos="720"/>
        </w:tabs>
        <w:spacing w:after="0" w:line="240" w:lineRule="auto"/>
        <w:jc w:val="both"/>
        <w:rPr>
          <w:sz w:val="23"/>
          <w:szCs w:val="23"/>
        </w:rPr>
      </w:pPr>
      <w:r>
        <w:rPr>
          <w:rFonts w:ascii="TimesNewRoman" w:hAnsi="TimesNewRoman" w:cs="TimesNewRoman"/>
          <w:sz w:val="28"/>
          <w:szCs w:val="28"/>
        </w:rPr>
        <w:tab/>
      </w:r>
      <w:r>
        <w:rPr>
          <w:sz w:val="23"/>
          <w:szCs w:val="23"/>
        </w:rPr>
        <w:t xml:space="preserve"> </w:t>
      </w:r>
    </w:p>
    <w:p w:rsidR="00A72920" w:rsidRPr="00AE7E11" w:rsidRDefault="00A72920" w:rsidP="00A72920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E7E1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72920" w:rsidRPr="00A41B17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1B17">
        <w:rPr>
          <w:rFonts w:ascii="Times New Roman" w:hAnsi="Times New Roman" w:cs="Times New Roman"/>
          <w:sz w:val="28"/>
          <w:szCs w:val="28"/>
        </w:rPr>
        <w:t xml:space="preserve">Громыко Ю.В. Что такое кластеры и как их создавать </w:t>
      </w:r>
      <w:r w:rsidRPr="00A41B17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r w:rsidRPr="00A41B1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41B17">
          <w:rPr>
            <w:rStyle w:val="a5"/>
            <w:rFonts w:ascii="Times New Roman" w:hAnsi="Times New Roman" w:cs="Times New Roman"/>
            <w:sz w:val="28"/>
            <w:szCs w:val="28"/>
          </w:rPr>
          <w:t>http://www.situation.ru</w:t>
        </w:r>
      </w:hyperlink>
    </w:p>
    <w:p w:rsidR="00A72920" w:rsidRPr="00A41B17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1B17">
        <w:rPr>
          <w:rFonts w:ascii="Times New Roman" w:hAnsi="Times New Roman" w:cs="Times New Roman"/>
          <w:sz w:val="28"/>
          <w:szCs w:val="28"/>
        </w:rPr>
        <w:t xml:space="preserve"> Шамова Т.И. Кластерный подход к развитию образовательных систем// Взаимодействия образовательных учреждений и институтов социума в обеспечении эффективности,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образования региона: Материалы Х Международного о</w:t>
      </w:r>
      <w:r w:rsidRPr="00A41B17">
        <w:rPr>
          <w:rFonts w:ascii="Times New Roman" w:hAnsi="Times New Roman" w:cs="Times New Roman"/>
          <w:sz w:val="28"/>
          <w:szCs w:val="28"/>
        </w:rPr>
        <w:t xml:space="preserve">бразовательного форума: 2ч. (Белгород. 24-26 окт. 2006.)/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2006</w:t>
      </w:r>
    </w:p>
    <w:p w:rsidR="00A72920" w:rsidRPr="00A41B17" w:rsidRDefault="00A72920" w:rsidP="00A72920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Портер, М. Конкуренция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/ </w:t>
      </w:r>
      <w:r>
        <w:rPr>
          <w:rFonts w:ascii="Times New Roman" w:eastAsia="TimesNewRomanPSMT" w:hAnsi="Times New Roman" w:cs="Times New Roman"/>
          <w:sz w:val="28"/>
          <w:szCs w:val="28"/>
        </w:rPr>
        <w:t>М. Портер. – М.: Издательский</w:t>
      </w:r>
      <w:r w:rsidRPr="00A41B17">
        <w:rPr>
          <w:rFonts w:ascii="Times New Roman" w:eastAsia="TimesNewRomanPSMT" w:hAnsi="Times New Roman" w:cs="Times New Roman"/>
          <w:sz w:val="28"/>
          <w:szCs w:val="28"/>
        </w:rPr>
        <w:t xml:space="preserve"> дом «Вильямс», 2005. </w:t>
      </w:r>
    </w:p>
    <w:p w:rsidR="00A72920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lastRenderedPageBreak/>
        <w:t xml:space="preserve">4. </w:t>
      </w:r>
      <w:r w:rsidRPr="009A43FD"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 xml:space="preserve">Сафонова О.А. </w:t>
      </w:r>
      <w:r>
        <w:rPr>
          <w:rFonts w:ascii="Times New Roman" w:eastAsia="TimesNewRomanPS-BoldItalicMT" w:hAnsi="Times New Roman" w:cs="Times New Roman"/>
          <w:bCs/>
          <w:iCs/>
          <w:sz w:val="28"/>
          <w:szCs w:val="28"/>
        </w:rPr>
        <w:t>Формирование кластеров в республике Беларусь: организационные и методические аспекты//</w:t>
      </w:r>
      <w:r w:rsidRPr="009A43FD">
        <w:rPr>
          <w:rFonts w:ascii="Times New Roman" w:eastAsia="TimesNewRomanPS-BoldItalicMT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iCs/>
          <w:sz w:val="28"/>
          <w:szCs w:val="28"/>
        </w:rPr>
        <w:t>кономика и управление. 2012. № 1.</w:t>
      </w:r>
    </w:p>
    <w:p w:rsidR="00A72920" w:rsidRPr="009A43FD" w:rsidRDefault="00A72920" w:rsidP="00A7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Вальдман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И.А. Ставка на лидеров в российском образовании. Не слишком ли мы увлеклись// Журнал руководителя управления образованием. 2012. №3.</w:t>
      </w:r>
    </w:p>
    <w:p w:rsidR="00A72920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A43FD">
        <w:rPr>
          <w:rFonts w:ascii="Times New Roman" w:hAnsi="Times New Roman" w:cs="Times New Roman"/>
          <w:sz w:val="28"/>
          <w:szCs w:val="28"/>
        </w:rPr>
        <w:t>Нагаева С.К. Особенности антикризисного управления качеством образования на муниципальном уровне// Методист.2017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3F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20" w:rsidRPr="000B1FFD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B1FFD">
        <w:t xml:space="preserve"> </w:t>
      </w:r>
      <w:r w:rsidRPr="000B1FFD">
        <w:rPr>
          <w:rFonts w:ascii="Times New Roman" w:hAnsi="Times New Roman" w:cs="Times New Roman"/>
          <w:sz w:val="28"/>
          <w:szCs w:val="28"/>
        </w:rPr>
        <w:t>Марков Л.С. Теоретико-мет</w:t>
      </w:r>
      <w:r>
        <w:rPr>
          <w:rFonts w:ascii="Times New Roman" w:hAnsi="Times New Roman" w:cs="Times New Roman"/>
          <w:sz w:val="28"/>
          <w:szCs w:val="28"/>
        </w:rPr>
        <w:t xml:space="preserve">одологические основы кластерного подхода// </w:t>
      </w:r>
      <w:r w:rsidRPr="000B1FFD">
        <w:rPr>
          <w:rFonts w:ascii="Times New Roman" w:hAnsi="Times New Roman" w:cs="Times New Roman"/>
          <w:sz w:val="28"/>
          <w:szCs w:val="28"/>
        </w:rPr>
        <w:t>Новосибирск: ИЭОПП СО РАН, 2015.</w:t>
      </w:r>
    </w:p>
    <w:p w:rsidR="00A72920" w:rsidRPr="009A43FD" w:rsidRDefault="00A72920" w:rsidP="00A7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EC" w:rsidRDefault="00F80DEC"/>
    <w:sectPr w:rsidR="00F80DEC" w:rsidSect="009A65A5">
      <w:footerReference w:type="default" r:id="rId15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7F" w:rsidRDefault="00F2247F" w:rsidP="00DF7DB9">
      <w:pPr>
        <w:spacing w:after="0" w:line="240" w:lineRule="auto"/>
      </w:pPr>
      <w:r>
        <w:separator/>
      </w:r>
    </w:p>
  </w:endnote>
  <w:endnote w:type="continuationSeparator" w:id="0">
    <w:p w:rsidR="00F2247F" w:rsidRDefault="00F2247F" w:rsidP="00DF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4" w:csb1="00000000"/>
  </w:font>
  <w:font w:name="FranklinGothi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AA" w:rsidRDefault="00CB72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7F" w:rsidRDefault="00F2247F" w:rsidP="00DF7DB9">
      <w:pPr>
        <w:spacing w:after="0" w:line="240" w:lineRule="auto"/>
      </w:pPr>
      <w:r>
        <w:separator/>
      </w:r>
    </w:p>
  </w:footnote>
  <w:footnote w:type="continuationSeparator" w:id="0">
    <w:p w:rsidR="00F2247F" w:rsidRDefault="00F2247F" w:rsidP="00DF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63A"/>
    <w:multiLevelType w:val="hybridMultilevel"/>
    <w:tmpl w:val="FB50B256"/>
    <w:lvl w:ilvl="0" w:tplc="73FE597A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>
    <w:nsid w:val="13EB53F5"/>
    <w:multiLevelType w:val="hybridMultilevel"/>
    <w:tmpl w:val="3C44802A"/>
    <w:lvl w:ilvl="0" w:tplc="2D5EE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C93FFD"/>
    <w:multiLevelType w:val="hybridMultilevel"/>
    <w:tmpl w:val="BA8C0968"/>
    <w:lvl w:ilvl="0" w:tplc="40D48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B2BE0"/>
    <w:multiLevelType w:val="hybridMultilevel"/>
    <w:tmpl w:val="08CE331A"/>
    <w:lvl w:ilvl="0" w:tplc="269445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BA1C58"/>
    <w:multiLevelType w:val="hybridMultilevel"/>
    <w:tmpl w:val="85EC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090B"/>
    <w:multiLevelType w:val="multilevel"/>
    <w:tmpl w:val="680062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4E35BD4"/>
    <w:multiLevelType w:val="hybridMultilevel"/>
    <w:tmpl w:val="D2767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73946"/>
    <w:multiLevelType w:val="hybridMultilevel"/>
    <w:tmpl w:val="6ED44502"/>
    <w:lvl w:ilvl="0" w:tplc="D9E84FC6">
      <w:start w:val="1"/>
      <w:numFmt w:val="decimal"/>
      <w:lvlText w:val="%1."/>
      <w:lvlJc w:val="left"/>
      <w:pPr>
        <w:ind w:left="3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920"/>
    <w:rsid w:val="00031F05"/>
    <w:rsid w:val="00032B87"/>
    <w:rsid w:val="000F4FE5"/>
    <w:rsid w:val="001675AB"/>
    <w:rsid w:val="001B31F2"/>
    <w:rsid w:val="00373D67"/>
    <w:rsid w:val="003740B4"/>
    <w:rsid w:val="003E59B3"/>
    <w:rsid w:val="00405868"/>
    <w:rsid w:val="00435B22"/>
    <w:rsid w:val="004510EF"/>
    <w:rsid w:val="004B3F23"/>
    <w:rsid w:val="005B5BAA"/>
    <w:rsid w:val="00633290"/>
    <w:rsid w:val="007C73C1"/>
    <w:rsid w:val="00886B3A"/>
    <w:rsid w:val="00967A5B"/>
    <w:rsid w:val="009A1E91"/>
    <w:rsid w:val="009A65A5"/>
    <w:rsid w:val="009B53FB"/>
    <w:rsid w:val="00A72920"/>
    <w:rsid w:val="00A80B50"/>
    <w:rsid w:val="00B701EC"/>
    <w:rsid w:val="00C34762"/>
    <w:rsid w:val="00C756AB"/>
    <w:rsid w:val="00CB72AA"/>
    <w:rsid w:val="00CC6998"/>
    <w:rsid w:val="00DC68C6"/>
    <w:rsid w:val="00DF7DB9"/>
    <w:rsid w:val="00E307F7"/>
    <w:rsid w:val="00EB436A"/>
    <w:rsid w:val="00F2247F"/>
    <w:rsid w:val="00F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5" type="connector" idref="#_x0000_s1037"/>
        <o:r id="V:Rule16" type="connector" idref="#_x0000_s1051"/>
        <o:r id="V:Rule17" type="connector" idref="#_x0000_s1052"/>
        <o:r id="V:Rule18" type="connector" idref="#_x0000_s1047"/>
        <o:r id="V:Rule19" type="connector" idref="#_x0000_s1039"/>
        <o:r id="V:Rule20" type="connector" idref="#_x0000_s1050"/>
        <o:r id="V:Rule21" type="connector" idref="#_x0000_s1033"/>
        <o:r id="V:Rule22" type="connector" idref="#_x0000_s1049"/>
        <o:r id="V:Rule23" type="connector" idref="#_x0000_s1041"/>
        <o:r id="V:Rule24" type="connector" idref="#_x0000_s1034"/>
        <o:r id="V:Rule25" type="connector" idref="#_x0000_s1036"/>
        <o:r id="V:Rule26" type="connector" idref="#_x0000_s1054"/>
        <o:r id="V:Rule27" type="connector" idref="#_x0000_s1040"/>
        <o:r id="V:Rule28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2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72920"/>
    <w:pPr>
      <w:ind w:left="720"/>
      <w:contextualSpacing/>
    </w:pPr>
  </w:style>
  <w:style w:type="character" w:customStyle="1" w:styleId="apple-converted-space">
    <w:name w:val="apple-converted-space"/>
    <w:basedOn w:val="a0"/>
    <w:rsid w:val="00A72920"/>
  </w:style>
  <w:style w:type="character" w:styleId="a5">
    <w:name w:val="Hyperlink"/>
    <w:basedOn w:val="a0"/>
    <w:unhideWhenUsed/>
    <w:rsid w:val="00A72920"/>
    <w:rPr>
      <w:color w:val="0000FF"/>
      <w:u w:val="single"/>
    </w:rPr>
  </w:style>
  <w:style w:type="paragraph" w:styleId="a6">
    <w:name w:val="Normal (Web)"/>
    <w:basedOn w:val="a"/>
    <w:unhideWhenUsed/>
    <w:rsid w:val="00A7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72920"/>
  </w:style>
  <w:style w:type="table" w:styleId="a7">
    <w:name w:val="Table Grid"/>
    <w:basedOn w:val="a1"/>
    <w:uiPriority w:val="39"/>
    <w:rsid w:val="00A72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 + Полужирный;Курсив"/>
    <w:basedOn w:val="a0"/>
    <w:rsid w:val="00A729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40"/>
      <w:szCs w:val="40"/>
      <w:u w:val="none"/>
      <w:lang w:val="ru-RU"/>
    </w:rPr>
  </w:style>
  <w:style w:type="character" w:customStyle="1" w:styleId="a9">
    <w:name w:val="Основной текст_"/>
    <w:basedOn w:val="a0"/>
    <w:link w:val="1"/>
    <w:qFormat/>
    <w:rsid w:val="00A72920"/>
    <w:rPr>
      <w:rFonts w:eastAsia="Times New Roman" w:cs="Times New Roman"/>
      <w:spacing w:val="-6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9"/>
    <w:rsid w:val="00A72920"/>
    <w:pPr>
      <w:widowControl w:val="0"/>
      <w:shd w:val="clear" w:color="auto" w:fill="FFFFFF"/>
      <w:spacing w:before="60" w:after="0" w:line="497" w:lineRule="exact"/>
      <w:ind w:hanging="540"/>
    </w:pPr>
    <w:rPr>
      <w:rFonts w:eastAsia="Times New Roman" w:cs="Times New Roman"/>
      <w:spacing w:val="-6"/>
      <w:sz w:val="40"/>
      <w:szCs w:val="40"/>
    </w:rPr>
  </w:style>
  <w:style w:type="character" w:customStyle="1" w:styleId="4">
    <w:name w:val="Основной текст (4)_"/>
    <w:basedOn w:val="a0"/>
    <w:link w:val="40"/>
    <w:qFormat/>
    <w:rsid w:val="00A72920"/>
    <w:rPr>
      <w:rFonts w:eastAsia="Times New Roman" w:cs="Times New Roman"/>
      <w:b/>
      <w:bCs/>
      <w:i/>
      <w:iCs/>
      <w:spacing w:val="-6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A72920"/>
    <w:pPr>
      <w:widowControl w:val="0"/>
      <w:shd w:val="clear" w:color="auto" w:fill="FFFFFF"/>
      <w:spacing w:after="0" w:line="497" w:lineRule="exact"/>
      <w:jc w:val="both"/>
    </w:pPr>
    <w:rPr>
      <w:rFonts w:eastAsia="Times New Roman" w:cs="Times New Roman"/>
      <w:b/>
      <w:bCs/>
      <w:i/>
      <w:iCs/>
      <w:spacing w:val="-6"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88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B3A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qFormat/>
    <w:rsid w:val="003E59B3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unhideWhenUsed/>
    <w:rsid w:val="00DF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7DB9"/>
  </w:style>
  <w:style w:type="paragraph" w:styleId="ae">
    <w:name w:val="footer"/>
    <w:basedOn w:val="a"/>
    <w:link w:val="af"/>
    <w:uiPriority w:val="99"/>
    <w:unhideWhenUsed/>
    <w:rsid w:val="00DF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7DB9"/>
  </w:style>
  <w:style w:type="paragraph" w:styleId="af0">
    <w:name w:val="No Spacing"/>
    <w:uiPriority w:val="1"/>
    <w:qFormat/>
    <w:rsid w:val="00031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situation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580D84-A068-4B1F-8C55-21DFB7AB43F5}" type="doc">
      <dgm:prSet loTypeId="urn:microsoft.com/office/officeart/2005/8/layout/process4" loCatId="process" qsTypeId="urn:microsoft.com/office/officeart/2005/8/quickstyle/3d3" qsCatId="3D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8F65B66A-1593-464C-8C9B-1A44FCF686B2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 этап: идентификация школ</a:t>
          </a:r>
        </a:p>
      </dgm:t>
    </dgm:pt>
    <dgm:pt modelId="{98F6B49F-D90B-4988-9AFC-503DD7750EDD}" type="parTrans" cxnId="{09FD574A-ECD1-414C-B30F-5A31B77F579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B1D0BBF-DF08-4DBD-9A80-8D34CE6B36E9}" type="sibTrans" cxnId="{09FD574A-ECD1-414C-B30F-5A31B77F579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C2CD4AC-6B4A-4F7C-B791-A2758F53D540}">
      <dgm:prSet phldrT="[Текст]" custT="1"/>
      <dgm:spPr/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сбор информации</a:t>
          </a:r>
          <a:endParaRPr lang="ru-RU" sz="1100" b="0">
            <a:latin typeface="Times New Roman" pitchFamily="18" charset="0"/>
            <a:cs typeface="Times New Roman" pitchFamily="18" charset="0"/>
          </a:endParaRPr>
        </a:p>
      </dgm:t>
    </dgm:pt>
    <dgm:pt modelId="{5FEB522D-7461-4828-AA0B-84121CBD8E5D}" type="parTrans" cxnId="{6DB0ACB6-D4E1-4A4D-A7DA-584FC941330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6CA68C5-CACA-4D61-A9B0-9A767EB5BB21}" type="sibTrans" cxnId="{6DB0ACB6-D4E1-4A4D-A7DA-584FC941330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03A384C-9109-4102-AE42-058316887897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этап: анализ и оценка условий создания кластера (кластеризация)</a:t>
          </a:r>
        </a:p>
      </dgm:t>
    </dgm:pt>
    <dgm:pt modelId="{B451E20C-70E9-454A-A84F-091A49552A9C}" type="parTrans" cxnId="{71AE0253-5706-4AA6-85CD-D7DC47EA715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36D290A-0F65-4985-AFC8-8827705DC130}" type="sibTrans" cxnId="{71AE0253-5706-4AA6-85CD-D7DC47EA715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1D5E701-85F6-4488-A1F3-5CA6917EFBE8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оценка потенциала кластера</a:t>
          </a:r>
        </a:p>
      </dgm:t>
    </dgm:pt>
    <dgm:pt modelId="{D229F178-8185-406F-B782-80030B2617F4}" type="parTrans" cxnId="{A66294C6-5D1C-4739-9B89-E65A73E4D80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2E6E96E-9D00-4A25-BAEC-A2E9A2268C31}" type="sibTrans" cxnId="{A66294C6-5D1C-4739-9B89-E65A73E4D80C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7F64718-474A-442D-AF98-8EC3EEED164A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выявление базовых школ</a:t>
          </a:r>
        </a:p>
      </dgm:t>
    </dgm:pt>
    <dgm:pt modelId="{C38609D5-4313-41EF-A50C-F96FD5495DC8}" type="parTrans" cxnId="{E73A9840-A85D-4BFF-8D47-5DBBB05E616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3E473F0-9869-46FF-8E23-9CF1E3833A50}" type="sibTrans" cxnId="{E73A9840-A85D-4BFF-8D47-5DBBB05E616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7BF9520-7204-4F22-AD59-95537811E575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этап: структурирование кластера</a:t>
          </a:r>
        </a:p>
      </dgm:t>
    </dgm:pt>
    <dgm:pt modelId="{55E3B68A-4C97-4D96-B580-997BE36D7EE2}" type="parTrans" cxnId="{FA4774BB-59A5-4605-81AF-A191D31B81D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B8EB123-AA08-471B-9778-3C882F5F9B49}" type="sibTrans" cxnId="{FA4774BB-59A5-4605-81AF-A191D31B81DE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34EB067-1A0A-4A8E-AD00-A805EEE5A423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 этап: оценка результативности функционирования кластера</a:t>
          </a:r>
        </a:p>
      </dgm:t>
    </dgm:pt>
    <dgm:pt modelId="{3023A16B-0C18-4A6B-B446-F3CCD1145CB0}" type="parTrans" cxnId="{B089DF60-6367-43F0-A812-015D1737B24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E8A588D-BD62-48BF-884A-330DEAC03A54}" type="sibTrans" cxnId="{B089DF60-6367-43F0-A812-015D1737B24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327356F-F429-4B6D-9EC5-165F8B197A2A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этап: методическое  обеспечение эффективного функционирования кластера</a:t>
          </a:r>
        </a:p>
      </dgm:t>
    </dgm:pt>
    <dgm:pt modelId="{37C01D85-EF80-4F08-AB54-2CB96CC01544}" type="parTrans" cxnId="{D487C09A-AC0A-496D-821F-E1E8CE6DF15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38F3EDF-0037-4706-BD11-0D962CBCD415}" type="sibTrans" cxnId="{D487C09A-AC0A-496D-821F-E1E8CE6DF156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904010B-8CF8-456C-9BBD-057279E7E88A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разработка механизма функционирования кластера</a:t>
          </a:r>
        </a:p>
      </dgm:t>
    </dgm:pt>
    <dgm:pt modelId="{C542970F-4C17-4549-A438-5ADC6F3630A0}" type="parTrans" cxnId="{2FE78796-A68B-49B5-8252-E4AB8A8636B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9E8CA27-47AB-4013-A9E3-E8CDF2CB08E2}" type="sibTrans" cxnId="{2FE78796-A68B-49B5-8252-E4AB8A8636B0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E07E231-B34E-4112-AA5C-E8F7D4838341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установление вертикальных и горизонтальных связей в кластере</a:t>
          </a:r>
        </a:p>
      </dgm:t>
    </dgm:pt>
    <dgm:pt modelId="{70E3852A-F39E-411D-BB1D-1EE0D0C87471}" type="parTrans" cxnId="{2324B5B5-2728-4357-9D94-E633B0BE3D87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394A2AC-A15E-4A41-A054-EB8B37833FF4}" type="sibTrans" cxnId="{2324B5B5-2728-4357-9D94-E633B0BE3D87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448B491-B151-41C0-AFB8-1A996A3171F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организационное, методическое, информационное обеспечение кластера</a:t>
          </a:r>
        </a:p>
      </dgm:t>
    </dgm:pt>
    <dgm:pt modelId="{DB8B24E8-003B-4BD0-B6D7-6FC45D78CC3B}" type="parTrans" cxnId="{92601860-4352-48D8-BEB4-82EF8D1DE5D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3EB5A04E-454B-4BFD-B269-C90931DFDF97}" type="sibTrans" cxnId="{92601860-4352-48D8-BEB4-82EF8D1DE5D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449C4D1-FA09-4213-833E-E7B707936A5E}" type="pres">
      <dgm:prSet presAssocID="{35580D84-A068-4B1F-8C55-21DFB7AB43F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16E642-D2E1-4351-A8DC-D2473AF217B9}" type="pres">
      <dgm:prSet presAssocID="{C34EB067-1A0A-4A8E-AD00-A805EEE5A423}" presName="boxAndChildren" presStyleCnt="0"/>
      <dgm:spPr/>
    </dgm:pt>
    <dgm:pt modelId="{69E37E93-3B3B-41B4-B894-756C26009BEA}" type="pres">
      <dgm:prSet presAssocID="{C34EB067-1A0A-4A8E-AD00-A805EEE5A423}" presName="parentTextBox" presStyleLbl="node1" presStyleIdx="0" presStyleCnt="5" custScaleY="46038"/>
      <dgm:spPr/>
      <dgm:t>
        <a:bodyPr/>
        <a:lstStyle/>
        <a:p>
          <a:endParaRPr lang="ru-RU"/>
        </a:p>
      </dgm:t>
    </dgm:pt>
    <dgm:pt modelId="{818C3990-9803-42A3-A1BB-32C22936F3C5}" type="pres">
      <dgm:prSet presAssocID="{038F3EDF-0037-4706-BD11-0D962CBCD415}" presName="sp" presStyleCnt="0"/>
      <dgm:spPr/>
    </dgm:pt>
    <dgm:pt modelId="{5F8883CA-F80A-4F5C-AEF6-18912AB15810}" type="pres">
      <dgm:prSet presAssocID="{7327356F-F429-4B6D-9EC5-165F8B197A2A}" presName="arrowAndChildren" presStyleCnt="0"/>
      <dgm:spPr/>
    </dgm:pt>
    <dgm:pt modelId="{46D6D432-49A2-4823-8420-E699C3DA1A49}" type="pres">
      <dgm:prSet presAssocID="{7327356F-F429-4B6D-9EC5-165F8B197A2A}" presName="parentTextArrow" presStyleLbl="node1" presStyleIdx="0" presStyleCnt="5"/>
      <dgm:spPr/>
      <dgm:t>
        <a:bodyPr/>
        <a:lstStyle/>
        <a:p>
          <a:endParaRPr lang="ru-RU"/>
        </a:p>
      </dgm:t>
    </dgm:pt>
    <dgm:pt modelId="{682E9CFE-CEA0-4A24-8A94-0DA84CADB3D8}" type="pres">
      <dgm:prSet presAssocID="{7327356F-F429-4B6D-9EC5-165F8B197A2A}" presName="arrow" presStyleLbl="node1" presStyleIdx="1" presStyleCnt="5" custScaleY="116054"/>
      <dgm:spPr/>
      <dgm:t>
        <a:bodyPr/>
        <a:lstStyle/>
        <a:p>
          <a:endParaRPr lang="ru-RU"/>
        </a:p>
      </dgm:t>
    </dgm:pt>
    <dgm:pt modelId="{74DE164D-F797-4DCF-A95A-0A19F6B0B958}" type="pres">
      <dgm:prSet presAssocID="{7327356F-F429-4B6D-9EC5-165F8B197A2A}" presName="descendantArrow" presStyleCnt="0"/>
      <dgm:spPr/>
    </dgm:pt>
    <dgm:pt modelId="{F5877957-7F08-448A-A652-F60D67E4EC42}" type="pres">
      <dgm:prSet presAssocID="{1448B491-B151-41C0-AFB8-1A996A3171FC}" presName="childTextArrow" presStyleLbl="fgAccFollowNode1" presStyleIdx="0" presStyleCnt="6" custScaleY="147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011AD6-7A1D-4C85-9A55-DCCFFF064D0E}" type="pres">
      <dgm:prSet presAssocID="{B904010B-8CF8-456C-9BBD-057279E7E88A}" presName="childTextArrow" presStyleLbl="fgAccFollowNode1" presStyleIdx="1" presStyleCnt="6" custScaleX="78684" custScaleY="1473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27C24C-647C-46A0-A0CA-654E86BCB830}" type="pres">
      <dgm:prSet presAssocID="{9B8EB123-AA08-471B-9778-3C882F5F9B49}" presName="sp" presStyleCnt="0"/>
      <dgm:spPr/>
    </dgm:pt>
    <dgm:pt modelId="{C0FEAE7D-B243-4270-ABD2-A9DCFDFA88E4}" type="pres">
      <dgm:prSet presAssocID="{17BF9520-7204-4F22-AD59-95537811E575}" presName="arrowAndChildren" presStyleCnt="0"/>
      <dgm:spPr/>
    </dgm:pt>
    <dgm:pt modelId="{070D81BA-17A2-42E5-B4FB-180E16125618}" type="pres">
      <dgm:prSet presAssocID="{17BF9520-7204-4F22-AD59-95537811E575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5E7F22E0-8410-4DBF-B9F4-67E20B8741A8}" type="pres">
      <dgm:prSet presAssocID="{17BF9520-7204-4F22-AD59-95537811E575}" presName="arrow" presStyleLbl="node1" presStyleIdx="2" presStyleCnt="5"/>
      <dgm:spPr/>
      <dgm:t>
        <a:bodyPr/>
        <a:lstStyle/>
        <a:p>
          <a:endParaRPr lang="ru-RU"/>
        </a:p>
      </dgm:t>
    </dgm:pt>
    <dgm:pt modelId="{E7018BCE-2579-4916-8D53-8E254103DBD6}" type="pres">
      <dgm:prSet presAssocID="{17BF9520-7204-4F22-AD59-95537811E575}" presName="descendantArrow" presStyleCnt="0"/>
      <dgm:spPr/>
    </dgm:pt>
    <dgm:pt modelId="{B6323CEE-D690-4C45-B7AF-F727702895F1}" type="pres">
      <dgm:prSet presAssocID="{0E07E231-B34E-4112-AA5C-E8F7D4838341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C5AE82-DB00-41B4-9F1F-09C89705D383}" type="pres">
      <dgm:prSet presAssocID="{836D290A-0F65-4985-AFC8-8827705DC130}" presName="sp" presStyleCnt="0"/>
      <dgm:spPr/>
    </dgm:pt>
    <dgm:pt modelId="{F556FB77-B2FB-48FC-A432-CC057DA4718F}" type="pres">
      <dgm:prSet presAssocID="{B03A384C-9109-4102-AE42-058316887897}" presName="arrowAndChildren" presStyleCnt="0"/>
      <dgm:spPr/>
    </dgm:pt>
    <dgm:pt modelId="{7A4F892F-F489-42D0-972D-6560459155F0}" type="pres">
      <dgm:prSet presAssocID="{B03A384C-9109-4102-AE42-058316887897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55BB07FC-F149-49C6-8BC6-6640F7BED035}" type="pres">
      <dgm:prSet presAssocID="{B03A384C-9109-4102-AE42-058316887897}" presName="arrow" presStyleLbl="node1" presStyleIdx="3" presStyleCnt="5"/>
      <dgm:spPr/>
      <dgm:t>
        <a:bodyPr/>
        <a:lstStyle/>
        <a:p>
          <a:endParaRPr lang="ru-RU"/>
        </a:p>
      </dgm:t>
    </dgm:pt>
    <dgm:pt modelId="{D3E658EF-F15D-41A9-B8C8-954296A421FE}" type="pres">
      <dgm:prSet presAssocID="{B03A384C-9109-4102-AE42-058316887897}" presName="descendantArrow" presStyleCnt="0"/>
      <dgm:spPr/>
    </dgm:pt>
    <dgm:pt modelId="{36A00F17-6B9D-4E8E-9167-D4577C459F22}" type="pres">
      <dgm:prSet presAssocID="{A1D5E701-85F6-4488-A1F3-5CA6917EFBE8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7CCF19-8C78-4A2F-AC49-E3B3853CDA04}" type="pres">
      <dgm:prSet presAssocID="{07F64718-474A-442D-AF98-8EC3EEED164A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8B13FD-22CF-4FD6-89BD-40C1EA4E7D63}" type="pres">
      <dgm:prSet presAssocID="{DB1D0BBF-DF08-4DBD-9A80-8D34CE6B36E9}" presName="sp" presStyleCnt="0"/>
      <dgm:spPr/>
    </dgm:pt>
    <dgm:pt modelId="{E1FF200F-C3AD-43F4-A709-874013082637}" type="pres">
      <dgm:prSet presAssocID="{8F65B66A-1593-464C-8C9B-1A44FCF686B2}" presName="arrowAndChildren" presStyleCnt="0"/>
      <dgm:spPr/>
    </dgm:pt>
    <dgm:pt modelId="{6A072B7A-E6AA-49ED-9E74-46B58437C2F0}" type="pres">
      <dgm:prSet presAssocID="{8F65B66A-1593-464C-8C9B-1A44FCF686B2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30152D7B-7834-4E1A-A0C1-FB6894A0E535}" type="pres">
      <dgm:prSet presAssocID="{8F65B66A-1593-464C-8C9B-1A44FCF686B2}" presName="arrow" presStyleLbl="node1" presStyleIdx="4" presStyleCnt="5"/>
      <dgm:spPr/>
      <dgm:t>
        <a:bodyPr/>
        <a:lstStyle/>
        <a:p>
          <a:endParaRPr lang="ru-RU"/>
        </a:p>
      </dgm:t>
    </dgm:pt>
    <dgm:pt modelId="{32FF7D47-00FB-4E36-9595-621C95C31750}" type="pres">
      <dgm:prSet presAssocID="{8F65B66A-1593-464C-8C9B-1A44FCF686B2}" presName="descendantArrow" presStyleCnt="0"/>
      <dgm:spPr/>
    </dgm:pt>
    <dgm:pt modelId="{9041D41C-3B48-4AEF-B14D-37FCDD80045D}" type="pres">
      <dgm:prSet presAssocID="{AC2CD4AC-6B4A-4F7C-B791-A2758F53D540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E78796-A68B-49B5-8252-E4AB8A8636B0}" srcId="{7327356F-F429-4B6D-9EC5-165F8B197A2A}" destId="{B904010B-8CF8-456C-9BBD-057279E7E88A}" srcOrd="1" destOrd="0" parTransId="{C542970F-4C17-4549-A438-5ADC6F3630A0}" sibTransId="{89E8CA27-47AB-4013-A9E3-E8CDF2CB08E2}"/>
    <dgm:cxn modelId="{71AE0253-5706-4AA6-85CD-D7DC47EA715B}" srcId="{35580D84-A068-4B1F-8C55-21DFB7AB43F5}" destId="{B03A384C-9109-4102-AE42-058316887897}" srcOrd="1" destOrd="0" parTransId="{B451E20C-70E9-454A-A84F-091A49552A9C}" sibTransId="{836D290A-0F65-4985-AFC8-8827705DC130}"/>
    <dgm:cxn modelId="{FA4774BB-59A5-4605-81AF-A191D31B81DE}" srcId="{35580D84-A068-4B1F-8C55-21DFB7AB43F5}" destId="{17BF9520-7204-4F22-AD59-95537811E575}" srcOrd="2" destOrd="0" parTransId="{55E3B68A-4C97-4D96-B580-997BE36D7EE2}" sibTransId="{9B8EB123-AA08-471B-9778-3C882F5F9B49}"/>
    <dgm:cxn modelId="{E73A9840-A85D-4BFF-8D47-5DBBB05E616D}" srcId="{B03A384C-9109-4102-AE42-058316887897}" destId="{07F64718-474A-442D-AF98-8EC3EEED164A}" srcOrd="1" destOrd="0" parTransId="{C38609D5-4313-41EF-A50C-F96FD5495DC8}" sibTransId="{D3E473F0-9869-46FF-8E23-9CF1E3833A50}"/>
    <dgm:cxn modelId="{7208D603-D38E-41BA-9B1B-FB6062DF8F61}" type="presOf" srcId="{8F65B66A-1593-464C-8C9B-1A44FCF686B2}" destId="{6A072B7A-E6AA-49ED-9E74-46B58437C2F0}" srcOrd="0" destOrd="0" presId="urn:microsoft.com/office/officeart/2005/8/layout/process4"/>
    <dgm:cxn modelId="{CDE6F1D5-8F9D-4A21-A486-F0F375CBDC12}" type="presOf" srcId="{7327356F-F429-4B6D-9EC5-165F8B197A2A}" destId="{682E9CFE-CEA0-4A24-8A94-0DA84CADB3D8}" srcOrd="1" destOrd="0" presId="urn:microsoft.com/office/officeart/2005/8/layout/process4"/>
    <dgm:cxn modelId="{A66294C6-5D1C-4739-9B89-E65A73E4D80C}" srcId="{B03A384C-9109-4102-AE42-058316887897}" destId="{A1D5E701-85F6-4488-A1F3-5CA6917EFBE8}" srcOrd="0" destOrd="0" parTransId="{D229F178-8185-406F-B782-80030B2617F4}" sibTransId="{52E6E96E-9D00-4A25-BAEC-A2E9A2268C31}"/>
    <dgm:cxn modelId="{5040D0E1-4891-4D13-918B-C2941B437007}" type="presOf" srcId="{17BF9520-7204-4F22-AD59-95537811E575}" destId="{070D81BA-17A2-42E5-B4FB-180E16125618}" srcOrd="0" destOrd="0" presId="urn:microsoft.com/office/officeart/2005/8/layout/process4"/>
    <dgm:cxn modelId="{6DB0ACB6-D4E1-4A4D-A7DA-584FC941330C}" srcId="{8F65B66A-1593-464C-8C9B-1A44FCF686B2}" destId="{AC2CD4AC-6B4A-4F7C-B791-A2758F53D540}" srcOrd="0" destOrd="0" parTransId="{5FEB522D-7461-4828-AA0B-84121CBD8E5D}" sibTransId="{A6CA68C5-CACA-4D61-A9B0-9A767EB5BB21}"/>
    <dgm:cxn modelId="{92601860-4352-48D8-BEB4-82EF8D1DE5D2}" srcId="{7327356F-F429-4B6D-9EC5-165F8B197A2A}" destId="{1448B491-B151-41C0-AFB8-1A996A3171FC}" srcOrd="0" destOrd="0" parTransId="{DB8B24E8-003B-4BD0-B6D7-6FC45D78CC3B}" sibTransId="{3EB5A04E-454B-4BFD-B269-C90931DFDF97}"/>
    <dgm:cxn modelId="{B73D4139-0E09-47B2-B106-B1799CFFEF49}" type="presOf" srcId="{B03A384C-9109-4102-AE42-058316887897}" destId="{7A4F892F-F489-42D0-972D-6560459155F0}" srcOrd="0" destOrd="0" presId="urn:microsoft.com/office/officeart/2005/8/layout/process4"/>
    <dgm:cxn modelId="{2324B5B5-2728-4357-9D94-E633B0BE3D87}" srcId="{17BF9520-7204-4F22-AD59-95537811E575}" destId="{0E07E231-B34E-4112-AA5C-E8F7D4838341}" srcOrd="0" destOrd="0" parTransId="{70E3852A-F39E-411D-BB1D-1EE0D0C87471}" sibTransId="{5394A2AC-A15E-4A41-A054-EB8B37833FF4}"/>
    <dgm:cxn modelId="{D487C09A-AC0A-496D-821F-E1E8CE6DF156}" srcId="{35580D84-A068-4B1F-8C55-21DFB7AB43F5}" destId="{7327356F-F429-4B6D-9EC5-165F8B197A2A}" srcOrd="3" destOrd="0" parTransId="{37C01D85-EF80-4F08-AB54-2CB96CC01544}" sibTransId="{038F3EDF-0037-4706-BD11-0D962CBCD415}"/>
    <dgm:cxn modelId="{17BC6645-4764-4A8E-9345-88700FA4A332}" type="presOf" srcId="{7327356F-F429-4B6D-9EC5-165F8B197A2A}" destId="{46D6D432-49A2-4823-8420-E699C3DA1A49}" srcOrd="0" destOrd="0" presId="urn:microsoft.com/office/officeart/2005/8/layout/process4"/>
    <dgm:cxn modelId="{5C37568B-B134-44A6-8CC8-BD421C90D7A4}" type="presOf" srcId="{0E07E231-B34E-4112-AA5C-E8F7D4838341}" destId="{B6323CEE-D690-4C45-B7AF-F727702895F1}" srcOrd="0" destOrd="0" presId="urn:microsoft.com/office/officeart/2005/8/layout/process4"/>
    <dgm:cxn modelId="{9488BAA0-0873-4C50-9A1F-DF50A56B6562}" type="presOf" srcId="{B904010B-8CF8-456C-9BBD-057279E7E88A}" destId="{77011AD6-7A1D-4C85-9A55-DCCFFF064D0E}" srcOrd="0" destOrd="0" presId="urn:microsoft.com/office/officeart/2005/8/layout/process4"/>
    <dgm:cxn modelId="{3CBE3ED4-A9E0-448E-98D8-738072171C1C}" type="presOf" srcId="{8F65B66A-1593-464C-8C9B-1A44FCF686B2}" destId="{30152D7B-7834-4E1A-A0C1-FB6894A0E535}" srcOrd="1" destOrd="0" presId="urn:microsoft.com/office/officeart/2005/8/layout/process4"/>
    <dgm:cxn modelId="{DF5FA4DA-B9CB-45F2-89F1-50C549985577}" type="presOf" srcId="{AC2CD4AC-6B4A-4F7C-B791-A2758F53D540}" destId="{9041D41C-3B48-4AEF-B14D-37FCDD80045D}" srcOrd="0" destOrd="0" presId="urn:microsoft.com/office/officeart/2005/8/layout/process4"/>
    <dgm:cxn modelId="{4C6F376D-DD0C-4B1F-805A-55BC4CD7E94E}" type="presOf" srcId="{C34EB067-1A0A-4A8E-AD00-A805EEE5A423}" destId="{69E37E93-3B3B-41B4-B894-756C26009BEA}" srcOrd="0" destOrd="0" presId="urn:microsoft.com/office/officeart/2005/8/layout/process4"/>
    <dgm:cxn modelId="{57EABA0A-B377-4014-8661-1599001D7511}" type="presOf" srcId="{B03A384C-9109-4102-AE42-058316887897}" destId="{55BB07FC-F149-49C6-8BC6-6640F7BED035}" srcOrd="1" destOrd="0" presId="urn:microsoft.com/office/officeart/2005/8/layout/process4"/>
    <dgm:cxn modelId="{09FD574A-ECD1-414C-B30F-5A31B77F5792}" srcId="{35580D84-A068-4B1F-8C55-21DFB7AB43F5}" destId="{8F65B66A-1593-464C-8C9B-1A44FCF686B2}" srcOrd="0" destOrd="0" parTransId="{98F6B49F-D90B-4988-9AFC-503DD7750EDD}" sibTransId="{DB1D0BBF-DF08-4DBD-9A80-8D34CE6B36E9}"/>
    <dgm:cxn modelId="{130AB510-070F-43A4-A62E-72CFBFB0FAD3}" type="presOf" srcId="{07F64718-474A-442D-AF98-8EC3EEED164A}" destId="{C97CCF19-8C78-4A2F-AC49-E3B3853CDA04}" srcOrd="0" destOrd="0" presId="urn:microsoft.com/office/officeart/2005/8/layout/process4"/>
    <dgm:cxn modelId="{CF2AAD53-1811-4A96-9ED8-4C9E2C68ED57}" type="presOf" srcId="{A1D5E701-85F6-4488-A1F3-5CA6917EFBE8}" destId="{36A00F17-6B9D-4E8E-9167-D4577C459F22}" srcOrd="0" destOrd="0" presId="urn:microsoft.com/office/officeart/2005/8/layout/process4"/>
    <dgm:cxn modelId="{DBBA59E1-AFF7-4264-B256-FEB232E7CDF6}" type="presOf" srcId="{1448B491-B151-41C0-AFB8-1A996A3171FC}" destId="{F5877957-7F08-448A-A652-F60D67E4EC42}" srcOrd="0" destOrd="0" presId="urn:microsoft.com/office/officeart/2005/8/layout/process4"/>
    <dgm:cxn modelId="{781A2631-10A5-45FA-ACF2-8ED99C6D9AC9}" type="presOf" srcId="{35580D84-A068-4B1F-8C55-21DFB7AB43F5}" destId="{1449C4D1-FA09-4213-833E-E7B707936A5E}" srcOrd="0" destOrd="0" presId="urn:microsoft.com/office/officeart/2005/8/layout/process4"/>
    <dgm:cxn modelId="{35D07D0A-1E2C-4BB1-A712-A04CBBA930DE}" type="presOf" srcId="{17BF9520-7204-4F22-AD59-95537811E575}" destId="{5E7F22E0-8410-4DBF-B9F4-67E20B8741A8}" srcOrd="1" destOrd="0" presId="urn:microsoft.com/office/officeart/2005/8/layout/process4"/>
    <dgm:cxn modelId="{B089DF60-6367-43F0-A812-015D1737B245}" srcId="{35580D84-A068-4B1F-8C55-21DFB7AB43F5}" destId="{C34EB067-1A0A-4A8E-AD00-A805EEE5A423}" srcOrd="4" destOrd="0" parTransId="{3023A16B-0C18-4A6B-B446-F3CCD1145CB0}" sibTransId="{EE8A588D-BD62-48BF-884A-330DEAC03A54}"/>
    <dgm:cxn modelId="{6B9DCC53-B95D-4C77-8F64-3A624239D76F}" type="presParOf" srcId="{1449C4D1-FA09-4213-833E-E7B707936A5E}" destId="{FC16E642-D2E1-4351-A8DC-D2473AF217B9}" srcOrd="0" destOrd="0" presId="urn:microsoft.com/office/officeart/2005/8/layout/process4"/>
    <dgm:cxn modelId="{378BBCF4-079B-4183-A3A2-B0190909D4AF}" type="presParOf" srcId="{FC16E642-D2E1-4351-A8DC-D2473AF217B9}" destId="{69E37E93-3B3B-41B4-B894-756C26009BEA}" srcOrd="0" destOrd="0" presId="urn:microsoft.com/office/officeart/2005/8/layout/process4"/>
    <dgm:cxn modelId="{DECD8C3D-005F-42CB-AF22-A0E08C72D109}" type="presParOf" srcId="{1449C4D1-FA09-4213-833E-E7B707936A5E}" destId="{818C3990-9803-42A3-A1BB-32C22936F3C5}" srcOrd="1" destOrd="0" presId="urn:microsoft.com/office/officeart/2005/8/layout/process4"/>
    <dgm:cxn modelId="{26C8AD28-CF34-4D73-938A-0E87EB130165}" type="presParOf" srcId="{1449C4D1-FA09-4213-833E-E7B707936A5E}" destId="{5F8883CA-F80A-4F5C-AEF6-18912AB15810}" srcOrd="2" destOrd="0" presId="urn:microsoft.com/office/officeart/2005/8/layout/process4"/>
    <dgm:cxn modelId="{19419A98-8CCD-447B-B666-3CAEE924655F}" type="presParOf" srcId="{5F8883CA-F80A-4F5C-AEF6-18912AB15810}" destId="{46D6D432-49A2-4823-8420-E699C3DA1A49}" srcOrd="0" destOrd="0" presId="urn:microsoft.com/office/officeart/2005/8/layout/process4"/>
    <dgm:cxn modelId="{9068449B-C927-41B9-A8F4-C8DBD4CCF044}" type="presParOf" srcId="{5F8883CA-F80A-4F5C-AEF6-18912AB15810}" destId="{682E9CFE-CEA0-4A24-8A94-0DA84CADB3D8}" srcOrd="1" destOrd="0" presId="urn:microsoft.com/office/officeart/2005/8/layout/process4"/>
    <dgm:cxn modelId="{529A1DCF-A184-40BC-9844-205603150250}" type="presParOf" srcId="{5F8883CA-F80A-4F5C-AEF6-18912AB15810}" destId="{74DE164D-F797-4DCF-A95A-0A19F6B0B958}" srcOrd="2" destOrd="0" presId="urn:microsoft.com/office/officeart/2005/8/layout/process4"/>
    <dgm:cxn modelId="{2B2D92CB-C0EF-45DA-B655-4D45F6207B7B}" type="presParOf" srcId="{74DE164D-F797-4DCF-A95A-0A19F6B0B958}" destId="{F5877957-7F08-448A-A652-F60D67E4EC42}" srcOrd="0" destOrd="0" presId="urn:microsoft.com/office/officeart/2005/8/layout/process4"/>
    <dgm:cxn modelId="{31D0C09F-5D64-4CB1-ADEE-D85F48035FD8}" type="presParOf" srcId="{74DE164D-F797-4DCF-A95A-0A19F6B0B958}" destId="{77011AD6-7A1D-4C85-9A55-DCCFFF064D0E}" srcOrd="1" destOrd="0" presId="urn:microsoft.com/office/officeart/2005/8/layout/process4"/>
    <dgm:cxn modelId="{0A0C8AF0-0312-4215-89FD-3FC4982B54C6}" type="presParOf" srcId="{1449C4D1-FA09-4213-833E-E7B707936A5E}" destId="{FA27C24C-647C-46A0-A0CA-654E86BCB830}" srcOrd="3" destOrd="0" presId="urn:microsoft.com/office/officeart/2005/8/layout/process4"/>
    <dgm:cxn modelId="{8BF57B5F-798B-4904-89CF-2F84AF23DFB7}" type="presParOf" srcId="{1449C4D1-FA09-4213-833E-E7B707936A5E}" destId="{C0FEAE7D-B243-4270-ABD2-A9DCFDFA88E4}" srcOrd="4" destOrd="0" presId="urn:microsoft.com/office/officeart/2005/8/layout/process4"/>
    <dgm:cxn modelId="{DCAD6A75-5715-434F-9C23-F2587EB730D9}" type="presParOf" srcId="{C0FEAE7D-B243-4270-ABD2-A9DCFDFA88E4}" destId="{070D81BA-17A2-42E5-B4FB-180E16125618}" srcOrd="0" destOrd="0" presId="urn:microsoft.com/office/officeart/2005/8/layout/process4"/>
    <dgm:cxn modelId="{927C09FD-544A-44E1-9F95-ACE462B29868}" type="presParOf" srcId="{C0FEAE7D-B243-4270-ABD2-A9DCFDFA88E4}" destId="{5E7F22E0-8410-4DBF-B9F4-67E20B8741A8}" srcOrd="1" destOrd="0" presId="urn:microsoft.com/office/officeart/2005/8/layout/process4"/>
    <dgm:cxn modelId="{A45C143B-F684-4993-8101-CFF71A7C22AD}" type="presParOf" srcId="{C0FEAE7D-B243-4270-ABD2-A9DCFDFA88E4}" destId="{E7018BCE-2579-4916-8D53-8E254103DBD6}" srcOrd="2" destOrd="0" presId="urn:microsoft.com/office/officeart/2005/8/layout/process4"/>
    <dgm:cxn modelId="{D4431B93-3F72-4C15-9AC0-63D14EB32F47}" type="presParOf" srcId="{E7018BCE-2579-4916-8D53-8E254103DBD6}" destId="{B6323CEE-D690-4C45-B7AF-F727702895F1}" srcOrd="0" destOrd="0" presId="urn:microsoft.com/office/officeart/2005/8/layout/process4"/>
    <dgm:cxn modelId="{483495DF-6063-419B-A526-9059253FDEDA}" type="presParOf" srcId="{1449C4D1-FA09-4213-833E-E7B707936A5E}" destId="{4FC5AE82-DB00-41B4-9F1F-09C89705D383}" srcOrd="5" destOrd="0" presId="urn:microsoft.com/office/officeart/2005/8/layout/process4"/>
    <dgm:cxn modelId="{2ABF00C1-EBD8-438B-8758-3C9F6F05437C}" type="presParOf" srcId="{1449C4D1-FA09-4213-833E-E7B707936A5E}" destId="{F556FB77-B2FB-48FC-A432-CC057DA4718F}" srcOrd="6" destOrd="0" presId="urn:microsoft.com/office/officeart/2005/8/layout/process4"/>
    <dgm:cxn modelId="{3C0CFCB4-E2B1-4A1F-926A-CC66DDAF7CC6}" type="presParOf" srcId="{F556FB77-B2FB-48FC-A432-CC057DA4718F}" destId="{7A4F892F-F489-42D0-972D-6560459155F0}" srcOrd="0" destOrd="0" presId="urn:microsoft.com/office/officeart/2005/8/layout/process4"/>
    <dgm:cxn modelId="{4950A789-C250-4444-9A41-06FB9FDC81C6}" type="presParOf" srcId="{F556FB77-B2FB-48FC-A432-CC057DA4718F}" destId="{55BB07FC-F149-49C6-8BC6-6640F7BED035}" srcOrd="1" destOrd="0" presId="urn:microsoft.com/office/officeart/2005/8/layout/process4"/>
    <dgm:cxn modelId="{AC0098C6-6FFE-4344-A554-DD58074CB3D1}" type="presParOf" srcId="{F556FB77-B2FB-48FC-A432-CC057DA4718F}" destId="{D3E658EF-F15D-41A9-B8C8-954296A421FE}" srcOrd="2" destOrd="0" presId="urn:microsoft.com/office/officeart/2005/8/layout/process4"/>
    <dgm:cxn modelId="{A83E6789-8E02-47C2-BFE2-20FAC451E6D9}" type="presParOf" srcId="{D3E658EF-F15D-41A9-B8C8-954296A421FE}" destId="{36A00F17-6B9D-4E8E-9167-D4577C459F22}" srcOrd="0" destOrd="0" presId="urn:microsoft.com/office/officeart/2005/8/layout/process4"/>
    <dgm:cxn modelId="{180DCEDD-C6C5-4A4F-BB4D-4EA30DEB012F}" type="presParOf" srcId="{D3E658EF-F15D-41A9-B8C8-954296A421FE}" destId="{C97CCF19-8C78-4A2F-AC49-E3B3853CDA04}" srcOrd="1" destOrd="0" presId="urn:microsoft.com/office/officeart/2005/8/layout/process4"/>
    <dgm:cxn modelId="{CC8A0D98-03C1-46C0-B76C-30FB9F82B500}" type="presParOf" srcId="{1449C4D1-FA09-4213-833E-E7B707936A5E}" destId="{1C8B13FD-22CF-4FD6-89BD-40C1EA4E7D63}" srcOrd="7" destOrd="0" presId="urn:microsoft.com/office/officeart/2005/8/layout/process4"/>
    <dgm:cxn modelId="{E5276A09-B9B0-4F48-8BFB-D660089C4BF0}" type="presParOf" srcId="{1449C4D1-FA09-4213-833E-E7B707936A5E}" destId="{E1FF200F-C3AD-43F4-A709-874013082637}" srcOrd="8" destOrd="0" presId="urn:microsoft.com/office/officeart/2005/8/layout/process4"/>
    <dgm:cxn modelId="{BC0D9BE4-735C-42B6-9DBF-0EA025CA1C09}" type="presParOf" srcId="{E1FF200F-C3AD-43F4-A709-874013082637}" destId="{6A072B7A-E6AA-49ED-9E74-46B58437C2F0}" srcOrd="0" destOrd="0" presId="urn:microsoft.com/office/officeart/2005/8/layout/process4"/>
    <dgm:cxn modelId="{E7AC06DA-6D4C-419B-A38B-1B50C1AC1DDD}" type="presParOf" srcId="{E1FF200F-C3AD-43F4-A709-874013082637}" destId="{30152D7B-7834-4E1A-A0C1-FB6894A0E535}" srcOrd="1" destOrd="0" presId="urn:microsoft.com/office/officeart/2005/8/layout/process4"/>
    <dgm:cxn modelId="{79349321-095C-4624-A667-16E5B9483E54}" type="presParOf" srcId="{E1FF200F-C3AD-43F4-A709-874013082637}" destId="{32FF7D47-00FB-4E36-9595-621C95C31750}" srcOrd="2" destOrd="0" presId="urn:microsoft.com/office/officeart/2005/8/layout/process4"/>
    <dgm:cxn modelId="{B1D3A7D0-9AF5-48F4-ABCC-6A09C836C6DF}" type="presParOf" srcId="{32FF7D47-00FB-4E36-9595-621C95C31750}" destId="{9041D41C-3B48-4AEF-B14D-37FCDD80045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E37E93-3B3B-41B4-B894-756C26009BEA}">
      <dsp:nvSpPr>
        <dsp:cNvPr id="0" name=""/>
        <dsp:cNvSpPr/>
      </dsp:nvSpPr>
      <dsp:spPr>
        <a:xfrm>
          <a:off x="0" y="2980615"/>
          <a:ext cx="5644286" cy="21639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 этап: оценка результативности функционирования кластера</a:t>
          </a:r>
        </a:p>
      </dsp:txBody>
      <dsp:txXfrm>
        <a:off x="0" y="2980615"/>
        <a:ext cx="5644286" cy="216394"/>
      </dsp:txXfrm>
    </dsp:sp>
    <dsp:sp modelId="{682E9CFE-CEA0-4A24-8A94-0DA84CADB3D8}">
      <dsp:nvSpPr>
        <dsp:cNvPr id="0" name=""/>
        <dsp:cNvSpPr/>
      </dsp:nvSpPr>
      <dsp:spPr>
        <a:xfrm rot="10800000">
          <a:off x="0" y="2148695"/>
          <a:ext cx="5644286" cy="838970"/>
        </a:xfrm>
        <a:prstGeom prst="upArrowCallout">
          <a:avLst/>
        </a:prstGeom>
        <a:solidFill>
          <a:schemeClr val="accent1">
            <a:shade val="80000"/>
            <a:hueOff val="76561"/>
            <a:satOff val="-1098"/>
            <a:lumOff val="640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 этап: методическое  обеспечение эффективного функционирования кластера</a:t>
          </a:r>
        </a:p>
      </dsp:txBody>
      <dsp:txXfrm rot="-10800000">
        <a:off x="0" y="2148695"/>
        <a:ext cx="5644286" cy="294478"/>
      </dsp:txXfrm>
    </dsp:sp>
    <dsp:sp modelId="{F5877957-7F08-448A-A652-F60D67E4EC42}">
      <dsp:nvSpPr>
        <dsp:cNvPr id="0" name=""/>
        <dsp:cNvSpPr/>
      </dsp:nvSpPr>
      <dsp:spPr>
        <a:xfrm>
          <a:off x="387" y="2409272"/>
          <a:ext cx="3158374" cy="3185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организационное, методическое, информационное обеспечение кластера</a:t>
          </a:r>
        </a:p>
      </dsp:txBody>
      <dsp:txXfrm>
        <a:off x="387" y="2409272"/>
        <a:ext cx="3158374" cy="318537"/>
      </dsp:txXfrm>
    </dsp:sp>
    <dsp:sp modelId="{77011AD6-7A1D-4C85-9A55-DCCFFF064D0E}">
      <dsp:nvSpPr>
        <dsp:cNvPr id="0" name=""/>
        <dsp:cNvSpPr/>
      </dsp:nvSpPr>
      <dsp:spPr>
        <a:xfrm>
          <a:off x="3158762" y="2409272"/>
          <a:ext cx="2485135" cy="3185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разработка механизма функционирования кластера</a:t>
          </a:r>
        </a:p>
      </dsp:txBody>
      <dsp:txXfrm>
        <a:off x="3158762" y="2409272"/>
        <a:ext cx="2485135" cy="318537"/>
      </dsp:txXfrm>
    </dsp:sp>
    <dsp:sp modelId="{5E7F22E0-8410-4DBF-B9F4-67E20B8741A8}">
      <dsp:nvSpPr>
        <dsp:cNvPr id="0" name=""/>
        <dsp:cNvSpPr/>
      </dsp:nvSpPr>
      <dsp:spPr>
        <a:xfrm rot="10800000">
          <a:off x="0" y="1432831"/>
          <a:ext cx="5644286" cy="722914"/>
        </a:xfrm>
        <a:prstGeom prst="upArrowCallout">
          <a:avLst/>
        </a:prstGeom>
        <a:solidFill>
          <a:schemeClr val="accent1">
            <a:shade val="80000"/>
            <a:hueOff val="153123"/>
            <a:satOff val="-2196"/>
            <a:lumOff val="1280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этап: структурирование кластера</a:t>
          </a:r>
        </a:p>
      </dsp:txBody>
      <dsp:txXfrm rot="-10800000">
        <a:off x="0" y="1432831"/>
        <a:ext cx="5644286" cy="253742"/>
      </dsp:txXfrm>
    </dsp:sp>
    <dsp:sp modelId="{B6323CEE-D690-4C45-B7AF-F727702895F1}">
      <dsp:nvSpPr>
        <dsp:cNvPr id="0" name=""/>
        <dsp:cNvSpPr/>
      </dsp:nvSpPr>
      <dsp:spPr>
        <a:xfrm>
          <a:off x="0" y="1686574"/>
          <a:ext cx="5644286" cy="21615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установление вертикальных и горизонтальных связей в кластере</a:t>
          </a:r>
        </a:p>
      </dsp:txBody>
      <dsp:txXfrm>
        <a:off x="0" y="1686574"/>
        <a:ext cx="5644286" cy="216151"/>
      </dsp:txXfrm>
    </dsp:sp>
    <dsp:sp modelId="{55BB07FC-F149-49C6-8BC6-6640F7BED035}">
      <dsp:nvSpPr>
        <dsp:cNvPr id="0" name=""/>
        <dsp:cNvSpPr/>
      </dsp:nvSpPr>
      <dsp:spPr>
        <a:xfrm rot="10800000">
          <a:off x="0" y="716967"/>
          <a:ext cx="5644286" cy="722914"/>
        </a:xfrm>
        <a:prstGeom prst="upArrowCallout">
          <a:avLst/>
        </a:prstGeom>
        <a:solidFill>
          <a:schemeClr val="accent1">
            <a:shade val="80000"/>
            <a:hueOff val="229684"/>
            <a:satOff val="-3294"/>
            <a:lumOff val="192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этап: анализ и оценка условий создания кластера (кластеризация)</a:t>
          </a:r>
        </a:p>
      </dsp:txBody>
      <dsp:txXfrm rot="-10800000">
        <a:off x="0" y="716967"/>
        <a:ext cx="5644286" cy="253742"/>
      </dsp:txXfrm>
    </dsp:sp>
    <dsp:sp modelId="{36A00F17-6B9D-4E8E-9167-D4577C459F22}">
      <dsp:nvSpPr>
        <dsp:cNvPr id="0" name=""/>
        <dsp:cNvSpPr/>
      </dsp:nvSpPr>
      <dsp:spPr>
        <a:xfrm>
          <a:off x="0" y="970710"/>
          <a:ext cx="2822142" cy="21615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оценка потенциала кластера</a:t>
          </a:r>
        </a:p>
      </dsp:txBody>
      <dsp:txXfrm>
        <a:off x="0" y="970710"/>
        <a:ext cx="2822142" cy="216151"/>
      </dsp:txXfrm>
    </dsp:sp>
    <dsp:sp modelId="{C97CCF19-8C78-4A2F-AC49-E3B3853CDA04}">
      <dsp:nvSpPr>
        <dsp:cNvPr id="0" name=""/>
        <dsp:cNvSpPr/>
      </dsp:nvSpPr>
      <dsp:spPr>
        <a:xfrm>
          <a:off x="2822143" y="970710"/>
          <a:ext cx="2822142" cy="21615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выявление базовых школ</a:t>
          </a:r>
        </a:p>
      </dsp:txBody>
      <dsp:txXfrm>
        <a:off x="2822143" y="970710"/>
        <a:ext cx="2822142" cy="216151"/>
      </dsp:txXfrm>
    </dsp:sp>
    <dsp:sp modelId="{30152D7B-7834-4E1A-A0C1-FB6894A0E535}">
      <dsp:nvSpPr>
        <dsp:cNvPr id="0" name=""/>
        <dsp:cNvSpPr/>
      </dsp:nvSpPr>
      <dsp:spPr>
        <a:xfrm rot="10800000">
          <a:off x="0" y="1103"/>
          <a:ext cx="5644286" cy="722914"/>
        </a:xfrm>
        <a:prstGeom prst="upArrowCallout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 этап: идентификация школ</a:t>
          </a:r>
        </a:p>
      </dsp:txBody>
      <dsp:txXfrm rot="-10800000">
        <a:off x="0" y="1103"/>
        <a:ext cx="5644286" cy="253742"/>
      </dsp:txXfrm>
    </dsp:sp>
    <dsp:sp modelId="{9041D41C-3B48-4AEF-B14D-37FCDD80045D}">
      <dsp:nvSpPr>
        <dsp:cNvPr id="0" name=""/>
        <dsp:cNvSpPr/>
      </dsp:nvSpPr>
      <dsp:spPr>
        <a:xfrm>
          <a:off x="0" y="254846"/>
          <a:ext cx="5644286" cy="21615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сбор информации</a:t>
          </a:r>
          <a:endParaRPr lang="ru-RU" sz="1100" b="0" kern="1200">
            <a:latin typeface="Times New Roman" pitchFamily="18" charset="0"/>
            <a:cs typeface="Times New Roman" pitchFamily="18" charset="0"/>
          </a:endParaRPr>
        </a:p>
      </dsp:txBody>
      <dsp:txXfrm>
        <a:off x="0" y="254846"/>
        <a:ext cx="5644286" cy="216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2017-10-03T11:31:00Z</cp:lastPrinted>
  <dcterms:created xsi:type="dcterms:W3CDTF">2017-09-14T08:56:00Z</dcterms:created>
  <dcterms:modified xsi:type="dcterms:W3CDTF">2017-10-03T12:33:00Z</dcterms:modified>
</cp:coreProperties>
</file>