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77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77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877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1.Общие положения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 конфликте интересов работников Учреждения (далее – Положение)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1.2.Положение о конфликте интересов работников учреждения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AF6877" w:rsidRPr="00731D84" w:rsidRDefault="00AF6877" w:rsidP="00AF68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hAnsi="Times New Roman" w:cs="Times New Roman"/>
          <w:sz w:val="28"/>
          <w:szCs w:val="28"/>
          <w:lang w:eastAsia="ru-RU"/>
        </w:rPr>
        <w:t xml:space="preserve">1.3. Положение разработано в соответствии </w:t>
      </w:r>
      <w:proofErr w:type="gramStart"/>
      <w:r w:rsidRPr="00731D8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1D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F6877" w:rsidRPr="00731D84" w:rsidRDefault="00AF6877" w:rsidP="00AF68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hAnsi="Times New Roman" w:cs="Times New Roman"/>
          <w:sz w:val="28"/>
          <w:szCs w:val="28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AF6877" w:rsidRPr="00731D84" w:rsidRDefault="00AF6877" w:rsidP="00AF68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 25 декабря 2008 № 273-ФЗ «О противодействии коррупции»;</w:t>
      </w:r>
    </w:p>
    <w:p w:rsidR="00AF6877" w:rsidRPr="00731D84" w:rsidRDefault="00AF6877" w:rsidP="00AF68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hAnsi="Times New Roman" w:cs="Times New Roman"/>
          <w:sz w:val="28"/>
          <w:szCs w:val="28"/>
          <w:lang w:eastAsia="ru-RU"/>
        </w:rPr>
        <w:t>- Трудовым кодексом Российской Федерации;</w:t>
      </w:r>
    </w:p>
    <w:p w:rsidR="00AF6877" w:rsidRPr="00731D84" w:rsidRDefault="00AF6877" w:rsidP="00AF68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hAnsi="Times New Roman" w:cs="Times New Roman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2.Круг лиц, попадающих под действие положения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3.Основные понятия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731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образовательных  отношений</w:t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731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педагогического работника</w:t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учащегося,   родителей   (законных   представителей)  несовершеннолетних учащихся.</w:t>
      </w:r>
      <w:proofErr w:type="gramEnd"/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731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личной заинтересованностью педагогического работника</w:t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</w:t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имущественного характера, иных имущественных прав для себя или для третьих лиц.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31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управления конфликтом интересов в Учреждении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обязательность раскрытия сведений о реальном или потенциальном конфликте интересов;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индивидуальное рассмотрение и оценка </w:t>
      </w:r>
      <w:proofErr w:type="spellStart"/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конфиденциальность процесса раскрытия сведений о конфликте интересов и процесса его урегулирования;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соблюдение баланса интересов Учреждения и работника при урегулировании конфликта интересов;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5.Условия, при которых возникает или может возникнуть конфликт интересов педагогического работника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Учреждении выделяют: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всегда возникает конфликт интересов педагогического работника;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может возникнуть конфликт интересов педагогического работника.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педагогический работник ведёт  бесплатные и платные занятия у одних и тех же воспитанников;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педагогический работник занимается репетиторством с воспитанниками, которых он обучает;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Ø  педагогический работник является членом жюри конкурсных мероприятий с участием своих учеников;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получение педагогическим работником подарков и иных услуг от родителей (законных представителей) воспитанников;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нарушение иных установленных запретов и ограничений для педагогических работников Учреждения.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участие педагогического работника в наборе (приёме) учеников;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сбор финансовых средств на нужды групп, Учреждения;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участие педагогического работника в установлении, определении форм и способов поощрений для своих воспитанников;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иные условия (ситуации), при которых может возникнуть конфликт интересов педагогического работника.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6.Ограничения, налагаемые на педагогических работников Учреждения при осуществлении ими профессиональной деятельности.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 педагогических работников Учреждения  при осуществлении ими профессиональной деятельности налагаются следующие ограничения: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ведение  бесплатных и платных занятий у одних и тех же воспитанников;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занятия репетиторством с воспитанниками, которых он обучает и воспитывает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запрет на членство в жюри конкурсных мероприятий с участием своих воспитанников за </w:t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использование с личной заинтересованностью возможностей родителей (законных представителей)  воспитанников и иных участников образовательных отношений;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 Советом Учреждения, родительскими комитетами групп.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6.3.Педагогичесие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7.Порядок </w:t>
      </w:r>
      <w:proofErr w:type="gramStart"/>
      <w:r w:rsidRPr="0073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раскрытия конфликта интересов работников Учреждения</w:t>
      </w:r>
      <w:proofErr w:type="gramEnd"/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>7.1.Процедура раскрытия конфликта интересов доводится до сведения всех работников Учреждения.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7.2.Устанавливаются следующие виды раскрытия конфликта интересов: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приеме на работу;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назначении на новую должность;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разовое раскрытие сведений по мере возникновения ситуаций конфликта интересов.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принятии решений, локальных нормативных  актов,  затрагивающих права воспитанников и работников Учреждения, учитывается мнение  Совета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добровольный отказ работника Учреждения или его отстранение (постоянное или временное) от участия в обсуждении и процессе принятия решений по </w:t>
      </w: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вопросам, которые находятся или могут оказаться под влиянием конфликта интересов;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пересмотр и изменение функциональных обязанностей работника;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отказ работника от своего личного интереса, порождающего конфликт с интересами организации;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увольнение работника из организации по инициативе работника.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С целью предотвращения конфликта интересов все педагогические работники </w:t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 по урегулированию конфликта интересов педагогических работников.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8.10.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До принятия решения комиссии Учреждения по урегулированию конфликта интересов педагогических работников 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Обязанности работников в связи с раскрытием и урегулированием конфликта интересов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избегать (по возможности) ситуаций и обстоятельств, которые могут привести к конфликту интересов;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раскрывать возникший (реальный) или потенциальный конфликт интересов;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содействовать урегулированию возникшего конфликта интересов.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10.Ответственность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- </w:t>
      </w: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конфликте интересов в Учреждении;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организует </w:t>
      </w:r>
      <w:proofErr w:type="gramStart"/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AF6877" w:rsidRPr="00731D84" w:rsidRDefault="00AF6877" w:rsidP="00AF687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10.3.В Учреждении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предусмотрено проведение внутреннего контроля ведения бухгалтерского учёта и составления бухгалтерской отчётности          и аудит деятельности Учреждения.</w:t>
      </w:r>
      <w:bookmarkStart w:id="0" w:name="_GoBack"/>
      <w:bookmarkEnd w:id="0"/>
    </w:p>
    <w:p w:rsidR="00AF6877" w:rsidRPr="00731D84" w:rsidRDefault="00AF6877" w:rsidP="00AF6877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AF6877" w:rsidRPr="00731D84" w:rsidRDefault="00AF6877" w:rsidP="00AF6877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877" w:rsidRPr="00731D84" w:rsidRDefault="00AF6877" w:rsidP="00AF6877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на совете Учреждения 27.08.2013 протокол № 2</w:t>
      </w:r>
    </w:p>
    <w:p w:rsidR="00AF6877" w:rsidRPr="00731D84" w:rsidRDefault="00AF6877" w:rsidP="00AF6877">
      <w:pPr>
        <w:rPr>
          <w:rFonts w:ascii="Times New Roman" w:hAnsi="Times New Roman" w:cs="Times New Roman"/>
          <w:sz w:val="28"/>
          <w:szCs w:val="28"/>
        </w:rPr>
      </w:pPr>
    </w:p>
    <w:p w:rsidR="00AF6877" w:rsidRPr="00731D84" w:rsidRDefault="00AF6877" w:rsidP="00AF6877">
      <w:pPr>
        <w:rPr>
          <w:rFonts w:ascii="Times New Roman" w:hAnsi="Times New Roman" w:cs="Times New Roman"/>
          <w:sz w:val="28"/>
          <w:szCs w:val="28"/>
        </w:rPr>
      </w:pPr>
    </w:p>
    <w:p w:rsidR="00AF6877" w:rsidRPr="00731D84" w:rsidRDefault="00AF6877" w:rsidP="00AF6877">
      <w:pPr>
        <w:rPr>
          <w:rFonts w:ascii="Times New Roman" w:hAnsi="Times New Roman" w:cs="Times New Roman"/>
          <w:sz w:val="28"/>
          <w:szCs w:val="28"/>
        </w:rPr>
      </w:pPr>
    </w:p>
    <w:p w:rsidR="00F609AA" w:rsidRDefault="00F609AA"/>
    <w:sectPr w:rsidR="00F609AA" w:rsidSect="00A9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6877"/>
    <w:rsid w:val="00AF6877"/>
    <w:rsid w:val="00F6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2397</Words>
  <Characters>13668</Characters>
  <Application>Microsoft Office Word</Application>
  <DocSecurity>0</DocSecurity>
  <Lines>113</Lines>
  <Paragraphs>32</Paragraphs>
  <ScaleCrop>false</ScaleCrop>
  <Company>Microsoft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2017-01-08T08:09:00Z</dcterms:created>
  <dcterms:modified xsi:type="dcterms:W3CDTF">2017-01-08T08:10:00Z</dcterms:modified>
</cp:coreProperties>
</file>