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59" w:rsidRPr="003A3759" w:rsidRDefault="003A3759" w:rsidP="003A375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28"/>
          <w:szCs w:val="28"/>
          <w:lang w:eastAsia="ru-RU"/>
        </w:rPr>
      </w:pPr>
      <w:r w:rsidRPr="003A3759">
        <w:rPr>
          <w:rFonts w:ascii="Arial" w:eastAsia="Times New Roman" w:hAnsi="Arial" w:cs="Arial"/>
          <w:b/>
          <w:bCs/>
          <w:spacing w:val="2"/>
          <w:kern w:val="36"/>
          <w:sz w:val="28"/>
          <w:szCs w:val="28"/>
          <w:lang w:eastAsia="ru-RU"/>
        </w:rPr>
        <w:t xml:space="preserve">О ПРОТИВОДЕЙСТВИИ КОРРУПЦИИ В КРАСНОДАРСКОМ КРАЕ </w:t>
      </w:r>
    </w:p>
    <w:p w:rsidR="003A3759" w:rsidRPr="003A3759" w:rsidRDefault="003A3759" w:rsidP="003A375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28"/>
          <w:szCs w:val="28"/>
          <w:lang w:eastAsia="ru-RU"/>
        </w:rPr>
      </w:pPr>
      <w:r w:rsidRPr="003A3759">
        <w:rPr>
          <w:rFonts w:ascii="Arial" w:eastAsia="Times New Roman" w:hAnsi="Arial" w:cs="Arial"/>
          <w:b/>
          <w:bCs/>
          <w:spacing w:val="2"/>
          <w:kern w:val="36"/>
          <w:sz w:val="28"/>
          <w:szCs w:val="28"/>
          <w:lang w:eastAsia="ru-RU"/>
        </w:rPr>
        <w:t>(с изменениями на: 06.11.2015)</w:t>
      </w:r>
    </w:p>
    <w:p w:rsidR="003A3759" w:rsidRPr="003A3759" w:rsidRDefault="003A3759" w:rsidP="003A37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3A3759">
        <w:rPr>
          <w:rFonts w:ascii="Arial" w:eastAsia="Times New Roman" w:hAnsi="Arial" w:cs="Arial"/>
          <w:spacing w:val="2"/>
          <w:sz w:val="28"/>
          <w:szCs w:val="28"/>
          <w:lang w:eastAsia="ru-RU"/>
        </w:rPr>
        <w:t> </w:t>
      </w:r>
      <w:r w:rsidRPr="003A3759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  <w:t>ЗАКОН</w:t>
      </w:r>
    </w:p>
    <w:p w:rsidR="003A3759" w:rsidRPr="003A3759" w:rsidRDefault="003A3759" w:rsidP="003A37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3A3759">
        <w:rPr>
          <w:rFonts w:ascii="Arial" w:eastAsia="Times New Roman" w:hAnsi="Arial" w:cs="Arial"/>
          <w:spacing w:val="2"/>
          <w:sz w:val="28"/>
          <w:szCs w:val="28"/>
          <w:lang w:eastAsia="ru-RU"/>
        </w:rPr>
        <w:t> КРАСНОДАРСКОГО КРАЯ </w:t>
      </w:r>
    </w:p>
    <w:p w:rsidR="003A3759" w:rsidRPr="003A3759" w:rsidRDefault="003A3759" w:rsidP="003A37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3A3759">
        <w:rPr>
          <w:rFonts w:ascii="Arial" w:eastAsia="Times New Roman" w:hAnsi="Arial" w:cs="Arial"/>
          <w:spacing w:val="2"/>
          <w:sz w:val="28"/>
          <w:szCs w:val="28"/>
          <w:lang w:eastAsia="ru-RU"/>
        </w:rPr>
        <w:t>от 23 июля 2009 года N 1798-КЗ</w:t>
      </w:r>
    </w:p>
    <w:p w:rsidR="003A3759" w:rsidRPr="003A3759" w:rsidRDefault="003A3759" w:rsidP="003A37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3A3759">
        <w:rPr>
          <w:rFonts w:ascii="Arial" w:eastAsia="Times New Roman" w:hAnsi="Arial" w:cs="Arial"/>
          <w:spacing w:val="2"/>
          <w:sz w:val="28"/>
          <w:szCs w:val="28"/>
          <w:lang w:eastAsia="ru-RU"/>
        </w:rPr>
        <w:t>О ПРОТИВОДЕЙСТВИИ КОРРУПЦИИ В КРАСНОДАРСКОМ</w:t>
      </w:r>
      <w:r w:rsidRPr="003A3759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КРАЕ</w:t>
      </w:r>
    </w:p>
    <w:p w:rsidR="003A3759" w:rsidRPr="003A3759" w:rsidRDefault="003A3759" w:rsidP="003A37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A3759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3A3759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Законов Краснодарского края от 28.07.2010 N 2057-КЗ</w:t>
        </w:r>
      </w:hyperlink>
      <w:r w:rsidRPr="003A3759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6" w:history="1">
        <w:r w:rsidRPr="003A3759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04.06.2012 N 2505-КЗ</w:t>
        </w:r>
      </w:hyperlink>
      <w:r w:rsidRPr="003A3759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7" w:history="1">
        <w:r w:rsidRPr="003A3759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02.10.2013 N 2794-КЗ</w:t>
        </w:r>
      </w:hyperlink>
      <w:r w:rsidRPr="003A3759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8" w:history="1">
        <w:r w:rsidRPr="003A3759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03.12.2013 N 2845-КЗ</w:t>
        </w:r>
      </w:hyperlink>
      <w:r w:rsidRPr="003A3759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9" w:history="1">
        <w:r w:rsidRPr="003A3759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06.11.2015 N 3275-КЗ</w:t>
        </w:r>
      </w:hyperlink>
      <w:r w:rsidRPr="003A3759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3A3759" w:rsidRPr="003A3759" w:rsidRDefault="003A3759" w:rsidP="003A37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3A3759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Принят</w:t>
      </w:r>
      <w:proofErr w:type="gramEnd"/>
      <w:r w:rsidRPr="003A375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Законодательным Собранием Краснодарского края</w:t>
      </w:r>
      <w:r w:rsidRPr="003A375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15 июля 2009 года 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Настоящий Закон направлен на защиту прав и свобод человека и гражданина, обеспечение законности и правопорядка, а также противодействие коррупции при осуществлении полномочий органами государственной власти Краснодарского края, органами местного самоуправления в Краснодарском крае, лицами, замещающими государственные и муниципальные должности, государственными гражданскими и муниципальными служащими.</w:t>
      </w:r>
    </w:p>
    <w:p w:rsidR="003A3759" w:rsidRPr="003A3759" w:rsidRDefault="003A3759" w:rsidP="003A3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Статья 1. Основные понятия, используемые в настоящем Законе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proofErr w:type="gramStart"/>
      <w:r w:rsidRPr="003A3759">
        <w:rPr>
          <w:rFonts w:eastAsia="Times New Roman" w:cs="Arial"/>
          <w:spacing w:val="2"/>
          <w:lang w:eastAsia="ru-RU"/>
        </w:rPr>
        <w:t>Для целей настоящего Закона используются следующие основные понятия: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1) коррупция: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</w:t>
      </w:r>
      <w:proofErr w:type="gramEnd"/>
      <w:r w:rsidRPr="003A3759">
        <w:rPr>
          <w:rFonts w:eastAsia="Times New Roman" w:cs="Arial"/>
          <w:spacing w:val="2"/>
          <w:lang w:eastAsia="ru-RU"/>
        </w:rPr>
        <w:t xml:space="preserve"> такой выгоды указанному лицу другими физическими лицами;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б) совершение деяний, указанных в подпункте "а" настоящего пункта от имени или в интересах юридического лица;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2) антикоррупционная политика - деятельность органов государственной власти Краснодарского края в пределах их полномочий по повышению эффективности противодействия коррупции;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 xml:space="preserve">3) </w:t>
      </w:r>
      <w:proofErr w:type="spellStart"/>
      <w:r w:rsidRPr="003A3759">
        <w:rPr>
          <w:rFonts w:eastAsia="Times New Roman" w:cs="Arial"/>
          <w:spacing w:val="2"/>
          <w:lang w:eastAsia="ru-RU"/>
        </w:rPr>
        <w:t>коррупциогенность</w:t>
      </w:r>
      <w:proofErr w:type="spellEnd"/>
      <w:r w:rsidRPr="003A3759">
        <w:rPr>
          <w:rFonts w:eastAsia="Times New Roman" w:cs="Arial"/>
          <w:spacing w:val="2"/>
          <w:lang w:eastAsia="ru-RU"/>
        </w:rPr>
        <w:t xml:space="preserve"> - закрепленный в нормативном правовом акте (его проекте) механизм правового регулирования, способный вызвать коррупционные действия и (или) решения субъектов </w:t>
      </w:r>
      <w:proofErr w:type="spellStart"/>
      <w:r w:rsidRPr="003A3759">
        <w:rPr>
          <w:rFonts w:eastAsia="Times New Roman" w:cs="Arial"/>
          <w:spacing w:val="2"/>
          <w:lang w:eastAsia="ru-RU"/>
        </w:rPr>
        <w:t>правоприменения</w:t>
      </w:r>
      <w:proofErr w:type="spellEnd"/>
      <w:r w:rsidRPr="003A3759">
        <w:rPr>
          <w:rFonts w:eastAsia="Times New Roman" w:cs="Arial"/>
          <w:spacing w:val="2"/>
          <w:lang w:eastAsia="ru-RU"/>
        </w:rPr>
        <w:t xml:space="preserve"> в процессе реализации ими своих прав и исполнения возложенных на них обязанностей;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</w:r>
      <w:proofErr w:type="gramStart"/>
      <w:r w:rsidRPr="003A3759">
        <w:rPr>
          <w:rFonts w:eastAsia="Times New Roman" w:cs="Arial"/>
          <w:spacing w:val="2"/>
          <w:lang w:eastAsia="ru-RU"/>
        </w:rPr>
        <w:t xml:space="preserve">4) </w:t>
      </w:r>
      <w:proofErr w:type="spellStart"/>
      <w:r w:rsidRPr="003A3759">
        <w:rPr>
          <w:rFonts w:eastAsia="Times New Roman" w:cs="Arial"/>
          <w:spacing w:val="2"/>
          <w:lang w:eastAsia="ru-RU"/>
        </w:rPr>
        <w:t>коррупциогенный</w:t>
      </w:r>
      <w:proofErr w:type="spellEnd"/>
      <w:r w:rsidRPr="003A3759">
        <w:rPr>
          <w:rFonts w:eastAsia="Times New Roman" w:cs="Arial"/>
          <w:spacing w:val="2"/>
          <w:lang w:eastAsia="ru-RU"/>
        </w:rPr>
        <w:t xml:space="preserve"> фактор - положение нормативного правового акта (его проекта), устанавливающее для </w:t>
      </w:r>
      <w:proofErr w:type="spellStart"/>
      <w:r w:rsidRPr="003A3759">
        <w:rPr>
          <w:rFonts w:eastAsia="Times New Roman" w:cs="Arial"/>
          <w:spacing w:val="2"/>
          <w:lang w:eastAsia="ru-RU"/>
        </w:rPr>
        <w:t>правоприменителя</w:t>
      </w:r>
      <w:proofErr w:type="spellEnd"/>
      <w:r w:rsidRPr="003A3759">
        <w:rPr>
          <w:rFonts w:eastAsia="Times New Roman" w:cs="Arial"/>
          <w:spacing w:val="2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создающее условия для коррупции;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 xml:space="preserve">5) коррупционное проявление - препятствующее осуществлению прав и свобод граждан и организаций решение или действие (бездействие) должностного лица, государственного </w:t>
      </w:r>
      <w:r w:rsidRPr="003A3759">
        <w:rPr>
          <w:rFonts w:eastAsia="Times New Roman" w:cs="Arial"/>
          <w:spacing w:val="2"/>
          <w:lang w:eastAsia="ru-RU"/>
        </w:rPr>
        <w:lastRenderedPageBreak/>
        <w:t xml:space="preserve">гражданского или муниципального служащего, вызванное наличием </w:t>
      </w:r>
      <w:proofErr w:type="spellStart"/>
      <w:r w:rsidRPr="003A3759">
        <w:rPr>
          <w:rFonts w:eastAsia="Times New Roman" w:cs="Arial"/>
          <w:spacing w:val="2"/>
          <w:lang w:eastAsia="ru-RU"/>
        </w:rPr>
        <w:t>коррупциогенных</w:t>
      </w:r>
      <w:proofErr w:type="spellEnd"/>
      <w:r w:rsidRPr="003A3759">
        <w:rPr>
          <w:rFonts w:eastAsia="Times New Roman" w:cs="Arial"/>
          <w:spacing w:val="2"/>
          <w:lang w:eastAsia="ru-RU"/>
        </w:rPr>
        <w:t xml:space="preserve"> факторов.</w:t>
      </w:r>
    </w:p>
    <w:p w:rsidR="003A3759" w:rsidRPr="003A3759" w:rsidRDefault="003A3759" w:rsidP="003A3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Статья 2. Основные направления антикоррупционной политики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proofErr w:type="gramStart"/>
      <w:r w:rsidRPr="003A3759">
        <w:rPr>
          <w:rFonts w:eastAsia="Times New Roman" w:cs="Arial"/>
          <w:spacing w:val="2"/>
          <w:lang w:eastAsia="ru-RU"/>
        </w:rPr>
        <w:t>Основными направлениями антикоррупционной политики являются: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создание механизма взаимодействия государственных органов по вопросам противодействия коррупции, а также с гражданами и институтами гражданского общества;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принятие законодательных и иных мер, направленных на активное участие граждан в противодействии коррупции, на формирование в обществе негативного отношения к коррупционному поведению;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совершенствование системы и структуры государственных органов Краснодарского края;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обеспечение доступа граждан к информации о деятельности государственных органов Краснодарского края, органов местного самоуправления в Краснодарском крае;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разработка системы мер, направленных на совершенствование порядка прохождения государственной гражданской и муниципальной службы;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обеспечение прозрачности, конкуренции и объективности при проведении конкурсов и аукционов на право заключения государственных и муниципальных контрактов;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 xml:space="preserve">повышение </w:t>
      </w:r>
      <w:proofErr w:type="gramStart"/>
      <w:r w:rsidRPr="003A3759">
        <w:rPr>
          <w:rFonts w:eastAsia="Times New Roman" w:cs="Arial"/>
          <w:spacing w:val="2"/>
          <w:lang w:eastAsia="ru-RU"/>
        </w:rPr>
        <w:t>контроля за</w:t>
      </w:r>
      <w:proofErr w:type="gramEnd"/>
      <w:r w:rsidRPr="003A3759">
        <w:rPr>
          <w:rFonts w:eastAsia="Times New Roman" w:cs="Arial"/>
          <w:spacing w:val="2"/>
          <w:lang w:eastAsia="ru-RU"/>
        </w:rPr>
        <w:t xml:space="preserve"> разрешением вопросов, содержащихся в обращениях физических и юридических лиц;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</w:r>
      <w:proofErr w:type="gramStart"/>
      <w:r w:rsidRPr="003A3759">
        <w:rPr>
          <w:rFonts w:eastAsia="Times New Roman" w:cs="Arial"/>
          <w:spacing w:val="2"/>
          <w:lang w:eastAsia="ru-RU"/>
        </w:rPr>
        <w:t>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повышение ответственности государственных органов Краснодарского края, органов местного самоуправления в Краснодарском крае, их должностных лиц за непринятие мер по устранению причин коррупции;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оптимизация и конкретизация полномочий государственных органов Краснодарского края, их должностных лиц, которые должны быть отражены в административных и должностных регламентах;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устранение необоснованных запретов и ограничений, особенно в области экономической деятельности</w:t>
      </w:r>
      <w:proofErr w:type="gramStart"/>
      <w:r w:rsidRPr="003A3759">
        <w:rPr>
          <w:rFonts w:eastAsia="Times New Roman" w:cs="Arial"/>
          <w:spacing w:val="2"/>
          <w:lang w:eastAsia="ru-RU"/>
        </w:rPr>
        <w:t>.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(</w:t>
      </w:r>
      <w:proofErr w:type="gramStart"/>
      <w:r w:rsidRPr="003A3759">
        <w:rPr>
          <w:rFonts w:eastAsia="Times New Roman" w:cs="Arial"/>
          <w:spacing w:val="2"/>
          <w:lang w:eastAsia="ru-RU"/>
        </w:rPr>
        <w:t>а</w:t>
      </w:r>
      <w:proofErr w:type="gramEnd"/>
      <w:r w:rsidRPr="003A3759">
        <w:rPr>
          <w:rFonts w:eastAsia="Times New Roman" w:cs="Arial"/>
          <w:spacing w:val="2"/>
          <w:lang w:eastAsia="ru-RU"/>
        </w:rPr>
        <w:t>бзац введен </w:t>
      </w:r>
      <w:hyperlink r:id="rId10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Законом Краснодарского края от 04.06.2012 N 2505-КЗ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</w:p>
    <w:p w:rsidR="003A3759" w:rsidRPr="003A3759" w:rsidRDefault="003A3759" w:rsidP="003A3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Статья 3. Меры по профилактике коррупции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 xml:space="preserve">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</w:t>
      </w:r>
      <w:proofErr w:type="gramStart"/>
      <w:r w:rsidRPr="003A3759">
        <w:rPr>
          <w:rFonts w:eastAsia="Times New Roman" w:cs="Arial"/>
          <w:spacing w:val="2"/>
          <w:lang w:eastAsia="ru-RU"/>
        </w:rPr>
        <w:t>применения</w:t>
      </w:r>
      <w:proofErr w:type="gramEnd"/>
      <w:r w:rsidRPr="003A3759">
        <w:rPr>
          <w:rFonts w:eastAsia="Times New Roman" w:cs="Arial"/>
          <w:spacing w:val="2"/>
          <w:lang w:eastAsia="ru-RU"/>
        </w:rPr>
        <w:t xml:space="preserve"> в пределах </w:t>
      </w:r>
      <w:r w:rsidRPr="003A3759">
        <w:rPr>
          <w:rFonts w:eastAsia="Times New Roman" w:cs="Arial"/>
          <w:spacing w:val="2"/>
          <w:lang w:eastAsia="ru-RU"/>
        </w:rPr>
        <w:lastRenderedPageBreak/>
        <w:t>их полномочий следующих основных мер: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формирование в обществе нетерпимости к коррупционному поведению;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антикоррупционная экспертиза нормативных правовых актов и их проектов;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предъявление в установленном законом порядке специальных (квалификационных) требований к гражданам, претендующим на замещение государственных должностей Краснодарского края, муниципальных должностей органов местного самоуправления в Краснодарском крае, должностей государственной гражданской и муниципальной службы, а также проверка достоверности сведений, представленных указанными гражданами;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</w:r>
      <w:proofErr w:type="gramStart"/>
      <w:r w:rsidRPr="003A3759">
        <w:rPr>
          <w:rFonts w:eastAsia="Times New Roman" w:cs="Arial"/>
          <w:spacing w:val="2"/>
          <w:lang w:eastAsia="ru-RU"/>
        </w:rPr>
        <w:t>внедрение в практику кадровой работы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развитие института общественного и парламентского контроля за соблюдением законодательства о противодействии коррупции;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 xml:space="preserve">рассмотрение в государственных органах Краснодарского края, органах местного самоуправления муниципальных образований Краснодарского края не реже одного раза в квартал вопросов правоприменительной </w:t>
      </w:r>
      <w:proofErr w:type="gramStart"/>
      <w:r w:rsidRPr="003A3759">
        <w:rPr>
          <w:rFonts w:eastAsia="Times New Roman" w:cs="Arial"/>
          <w:spacing w:val="2"/>
          <w:lang w:eastAsia="ru-RU"/>
        </w:rPr>
        <w:t>практики</w:t>
      </w:r>
      <w:proofErr w:type="gramEnd"/>
      <w:r w:rsidRPr="003A3759">
        <w:rPr>
          <w:rFonts w:eastAsia="Times New Roman" w:cs="Arial"/>
          <w:spacing w:val="2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(абзац введен </w:t>
      </w:r>
      <w:hyperlink r:id="rId11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Законом Краснодарского края от 04.06.2012 N 2505-КЗ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утверждение антикоррупционных программ;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(абзац введен </w:t>
      </w:r>
      <w:hyperlink r:id="rId12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Законом Краснодарского края от 04.06.2012 N 2505-КЗ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подготовка отчетов о реализации мер антикоррупционной политики;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(абзац введен </w:t>
      </w:r>
      <w:hyperlink r:id="rId13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Законом Краснодарского края от 04.06.2012 N 2505-КЗ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утверждение административных регламентов предоставления государственных и муниципальных услуг;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</w:r>
      <w:proofErr w:type="gramStart"/>
      <w:r w:rsidRPr="003A3759">
        <w:rPr>
          <w:rFonts w:eastAsia="Times New Roman" w:cs="Arial"/>
          <w:spacing w:val="2"/>
          <w:lang w:eastAsia="ru-RU"/>
        </w:rPr>
        <w:t>(абзац введен </w:t>
      </w:r>
      <w:hyperlink r:id="rId14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Законом Краснодарского края от 04.06.2012 N 2505-КЗ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взаимодействие органов государственной власти и органов местного самоуправления муниципальных образований Краснодарского края с гражданами, средствами массовой информации, некоммерческими организациями, образовательными организациями высшего образования по вопросам противодействия коррупции;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(абзац введен </w:t>
      </w:r>
      <w:hyperlink r:id="rId15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Законом Краснодарского края от 04.06.2012 N 2505-КЗ</w:t>
        </w:r>
      </w:hyperlink>
      <w:r w:rsidRPr="003A3759">
        <w:rPr>
          <w:rFonts w:eastAsia="Times New Roman" w:cs="Arial"/>
          <w:spacing w:val="2"/>
          <w:lang w:eastAsia="ru-RU"/>
        </w:rPr>
        <w:t>; в ред. </w:t>
      </w:r>
      <w:hyperlink r:id="rId16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Закона Краснодарского края от 02.10.2013 N 2794-КЗ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проведение антикоррупционных мониторингов;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lastRenderedPageBreak/>
        <w:t>(абзац введен </w:t>
      </w:r>
      <w:hyperlink r:id="rId17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Законом Краснодарского края от 04.06.2012 N 2505-КЗ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проведение антикоррупционного обучения;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(абзац введен </w:t>
      </w:r>
      <w:hyperlink r:id="rId18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Законом Краснодарского края от 04.06.2012 N 2505-КЗ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проведение государственными и муниципальными заказчиками мониторинга цен и маркетинговых исследований, направленных на формирование объективной начальной цены по государственным и муниципальным контрактам. Определение конкретных должностных лиц, ответственных за полноту и достоверность данных мероприятий</w:t>
      </w:r>
      <w:proofErr w:type="gramStart"/>
      <w:r w:rsidRPr="003A3759">
        <w:rPr>
          <w:rFonts w:eastAsia="Times New Roman" w:cs="Arial"/>
          <w:spacing w:val="2"/>
          <w:lang w:eastAsia="ru-RU"/>
        </w:rPr>
        <w:t>.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(</w:t>
      </w:r>
      <w:proofErr w:type="gramStart"/>
      <w:r w:rsidRPr="003A3759">
        <w:rPr>
          <w:rFonts w:eastAsia="Times New Roman" w:cs="Arial"/>
          <w:spacing w:val="2"/>
          <w:lang w:eastAsia="ru-RU"/>
        </w:rPr>
        <w:t>а</w:t>
      </w:r>
      <w:proofErr w:type="gramEnd"/>
      <w:r w:rsidRPr="003A3759">
        <w:rPr>
          <w:rFonts w:eastAsia="Times New Roman" w:cs="Arial"/>
          <w:spacing w:val="2"/>
          <w:lang w:eastAsia="ru-RU"/>
        </w:rPr>
        <w:t>бзац введен </w:t>
      </w:r>
      <w:hyperlink r:id="rId19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Законом Краснодарского края от 28.07.2010 N 2057-КЗ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</w:p>
    <w:p w:rsidR="003A3759" w:rsidRPr="003A3759" w:rsidRDefault="003A3759" w:rsidP="003A3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Статья 4. Установление специальных (квалификационных) требований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1. Специальные (квалификационные) требования к гражданам, претендующим на замещение государственных или муниципальных должностей и должностей государственной гражданской и муниципальной службы, устанавливаются законами Краснодарского края в пределах полномочий, предоставленных законодательством Российской Федерации.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 xml:space="preserve">2. </w:t>
      </w:r>
      <w:proofErr w:type="gramStart"/>
      <w:r w:rsidRPr="003A3759">
        <w:rPr>
          <w:rFonts w:eastAsia="Times New Roman" w:cs="Arial"/>
          <w:spacing w:val="2"/>
          <w:lang w:eastAsia="ru-RU"/>
        </w:rPr>
        <w:t>При решении вопроса о назначении гражданина на государственные должности Краснодарского края, замещаемые в высшем исполнительном органе государственной власти края - администрации Краснодарского края (за исключением государственной должности главы администрации (губернатора) Краснодарского края), в исполнительных органах государственной власти Краснодарского края и Контрольно-счетной палате Краснодарского края, а также на государственные должности Уполномоченного по правам человека в Краснодарском крае и Уполномоченного по правам ребенка</w:t>
      </w:r>
      <w:proofErr w:type="gramEnd"/>
      <w:r w:rsidRPr="003A3759">
        <w:rPr>
          <w:rFonts w:eastAsia="Times New Roman" w:cs="Arial"/>
          <w:spacing w:val="2"/>
          <w:lang w:eastAsia="ru-RU"/>
        </w:rPr>
        <w:t xml:space="preserve"> в Краснодарском крае, информация о наличии препятствующих назначению кандидата сведений, в том числе о его причастности к совершению преступлений и (или) правонарушений коррупционного характера, а также к совершению других преступлений (правонарушений), может запрашиваться в прокуратуре Краснодарского края, УФСБ России по Краснодарскому краю, ГУВД по Краснодарскому краю.</w:t>
      </w:r>
    </w:p>
    <w:p w:rsidR="003A3759" w:rsidRPr="003A3759" w:rsidRDefault="003A3759" w:rsidP="003A3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 xml:space="preserve">Статья 5. </w:t>
      </w:r>
      <w:proofErr w:type="spellStart"/>
      <w:r w:rsidRPr="003A3759">
        <w:rPr>
          <w:rFonts w:eastAsia="Times New Roman" w:cs="Arial"/>
          <w:spacing w:val="2"/>
          <w:lang w:eastAsia="ru-RU"/>
        </w:rPr>
        <w:t>Коррупциогенные</w:t>
      </w:r>
      <w:proofErr w:type="spellEnd"/>
      <w:r w:rsidRPr="003A3759">
        <w:rPr>
          <w:rFonts w:eastAsia="Times New Roman" w:cs="Arial"/>
          <w:spacing w:val="2"/>
          <w:lang w:eastAsia="ru-RU"/>
        </w:rPr>
        <w:t xml:space="preserve"> факторы</w:t>
      </w:r>
    </w:p>
    <w:p w:rsidR="003A3759" w:rsidRPr="003A3759" w:rsidRDefault="003A3759" w:rsidP="003A37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(в редакции </w:t>
      </w:r>
      <w:hyperlink r:id="rId20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Закона Краснодарского края от 06.11.2015 N 3275-КЗ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 xml:space="preserve">1. </w:t>
      </w:r>
      <w:proofErr w:type="spellStart"/>
      <w:r w:rsidRPr="003A3759">
        <w:rPr>
          <w:rFonts w:eastAsia="Times New Roman" w:cs="Arial"/>
          <w:spacing w:val="2"/>
          <w:lang w:eastAsia="ru-RU"/>
        </w:rPr>
        <w:t>Коррупциогенными</w:t>
      </w:r>
      <w:proofErr w:type="spellEnd"/>
      <w:r w:rsidRPr="003A3759">
        <w:rPr>
          <w:rFonts w:eastAsia="Times New Roman" w:cs="Arial"/>
          <w:spacing w:val="2"/>
          <w:lang w:eastAsia="ru-RU"/>
        </w:rPr>
        <w:t xml:space="preserve"> факторами, устанавливающими для </w:t>
      </w:r>
      <w:proofErr w:type="spellStart"/>
      <w:r w:rsidRPr="003A3759">
        <w:rPr>
          <w:rFonts w:eastAsia="Times New Roman" w:cs="Arial"/>
          <w:spacing w:val="2"/>
          <w:lang w:eastAsia="ru-RU"/>
        </w:rPr>
        <w:t>правоприменителя</w:t>
      </w:r>
      <w:proofErr w:type="spellEnd"/>
      <w:r w:rsidRPr="003A3759">
        <w:rPr>
          <w:rFonts w:eastAsia="Times New Roman" w:cs="Arial"/>
          <w:spacing w:val="2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</w:r>
      <w:proofErr w:type="gramStart"/>
      <w:r w:rsidRPr="003A3759">
        <w:rPr>
          <w:rFonts w:eastAsia="Times New Roman" w:cs="Arial"/>
          <w:spacing w:val="2"/>
          <w:lang w:eastAsia="ru-RU"/>
        </w:rPr>
        <w:t>2)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</w:r>
      <w:proofErr w:type="gramStart"/>
      <w:r w:rsidRPr="003A3759">
        <w:rPr>
          <w:rFonts w:eastAsia="Times New Roman" w:cs="Arial"/>
          <w:spacing w:val="2"/>
          <w:lang w:eastAsia="ru-RU"/>
        </w:rPr>
        <w:t xml:space="preserve">4) чрезмерная свобода подзаконного нормотворчества - наличие бланкетных и отсылочных </w:t>
      </w:r>
      <w:r w:rsidRPr="003A3759">
        <w:rPr>
          <w:rFonts w:eastAsia="Times New Roman" w:cs="Arial"/>
          <w:spacing w:val="2"/>
          <w:lang w:eastAsia="ru-RU"/>
        </w:rPr>
        <w:lastRenderedPageBreak/>
        <w:t>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принявших первоначальный нормативный правовой акт;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5)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</w:r>
      <w:proofErr w:type="gramStart"/>
      <w:r w:rsidRPr="003A3759">
        <w:rPr>
          <w:rFonts w:eastAsia="Times New Roman" w:cs="Arial"/>
          <w:spacing w:val="2"/>
          <w:lang w:eastAsia="ru-RU"/>
        </w:rP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7)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8) отказ от конкурсных (аукционных) процедур - закрепление административного порядка предоставления права (блага);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9)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 xml:space="preserve">2. </w:t>
      </w:r>
      <w:proofErr w:type="spellStart"/>
      <w:proofErr w:type="gramStart"/>
      <w:r w:rsidRPr="003A3759">
        <w:rPr>
          <w:rFonts w:eastAsia="Times New Roman" w:cs="Arial"/>
          <w:spacing w:val="2"/>
          <w:lang w:eastAsia="ru-RU"/>
        </w:rPr>
        <w:t>Коррупциогенными</w:t>
      </w:r>
      <w:proofErr w:type="spellEnd"/>
      <w:r w:rsidRPr="003A3759">
        <w:rPr>
          <w:rFonts w:eastAsia="Times New Roman" w:cs="Arial"/>
          <w:spacing w:val="2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2)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3)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A3759" w:rsidRPr="003A3759" w:rsidRDefault="003A3759" w:rsidP="003A3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Статья 6. Антикоррупционная экспертиза нормативных правовых актов и их проектов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 xml:space="preserve">1. Антикоррупционная экспертиза нормативных правовых актов и их проектов проводится в целях выявления и устранения содержащихся в них </w:t>
      </w:r>
      <w:proofErr w:type="spellStart"/>
      <w:r w:rsidRPr="003A3759">
        <w:rPr>
          <w:rFonts w:eastAsia="Times New Roman" w:cs="Arial"/>
          <w:spacing w:val="2"/>
          <w:lang w:eastAsia="ru-RU"/>
        </w:rPr>
        <w:t>коррупциогенных</w:t>
      </w:r>
      <w:proofErr w:type="spellEnd"/>
      <w:r w:rsidRPr="003A3759">
        <w:rPr>
          <w:rFonts w:eastAsia="Times New Roman" w:cs="Arial"/>
          <w:spacing w:val="2"/>
          <w:lang w:eastAsia="ru-RU"/>
        </w:rPr>
        <w:t xml:space="preserve"> факторов.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2. Антикоррупционной экспертизе подлежат законы и иные нормативные правовые акты Краснодарского края (их проекты), а также муниципальные правовые акты (их проекты), за исключением имеющих индивидуальный характер.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3. Результаты антикоррупционной экспертизы носят обязательный характер для принявшего (издавшего) нормативный правовой акт (подготовившего проект нормативного правового акта) органа государственной власти Краснодарского края, органа местного самоуправления в Краснодарском крае.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 xml:space="preserve">4. Методические рекомендации по порядку проведения антикоррупционной экспертизы нормативных правовых актов Краснодарского края (их проектов), муниципальных правовых </w:t>
      </w:r>
      <w:r w:rsidRPr="003A3759">
        <w:rPr>
          <w:rFonts w:eastAsia="Times New Roman" w:cs="Arial"/>
          <w:spacing w:val="2"/>
          <w:lang w:eastAsia="ru-RU"/>
        </w:rPr>
        <w:lastRenderedPageBreak/>
        <w:t>актов (их проектов), за исключением имеющих индивидуальный характер, утверждаются постановлением законодательного (представительного) органа государственной власти Краснодарского края с учетом положений законодательства Российской Федерации и настоящего Закона.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4.1. Порядок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утверждается постановлением Законодательного Собрания Краснодарского края.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(губернатора) Краснодарского края</w:t>
      </w:r>
      <w:proofErr w:type="gramStart"/>
      <w:r w:rsidRPr="003A3759">
        <w:rPr>
          <w:rFonts w:eastAsia="Times New Roman" w:cs="Arial"/>
          <w:spacing w:val="2"/>
          <w:lang w:eastAsia="ru-RU"/>
        </w:rPr>
        <w:t>.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(</w:t>
      </w:r>
      <w:proofErr w:type="gramStart"/>
      <w:r w:rsidRPr="003A3759">
        <w:rPr>
          <w:rFonts w:eastAsia="Times New Roman" w:cs="Arial"/>
          <w:spacing w:val="2"/>
          <w:lang w:eastAsia="ru-RU"/>
        </w:rPr>
        <w:t>ч</w:t>
      </w:r>
      <w:proofErr w:type="gramEnd"/>
      <w:r w:rsidRPr="003A3759">
        <w:rPr>
          <w:rFonts w:eastAsia="Times New Roman" w:cs="Arial"/>
          <w:spacing w:val="2"/>
          <w:lang w:eastAsia="ru-RU"/>
        </w:rPr>
        <w:t>асть 4.1 введена </w:t>
      </w:r>
      <w:hyperlink r:id="rId21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Законом Краснодарского края от 04.06.2012 N 2505-КЗ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5.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(изданных) ими нормативных правовых актов (их проектов) при проведении их правовой экспертизы и мониторинге их применения.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6. В целях проведения антикоррупционной экспертизы высший исполнительный орган государственной власти Краснодарского края, органы исполнительной власти Краснодарского края в пределах компетенции ежедекадно (к 5, 15, 25 числу месяца) направляют в прокуратуру Краснодарского края принятые нормативные правовые акты, а также подписанные главой администрации (губернатором) Краснодарского края законы Краснодарского края.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Законодательное Собрание Краснодарского края обеспечивает поступление в прокуратуру Краснодарского края нормативных правовых актов (кроме законов Краснодарского края), принятых им по вопросам, установленным частью 2 статьи 3 </w:t>
      </w:r>
      <w:hyperlink r:id="rId22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Федерального закона "Об антикоррупционной экспертизе нормативных правовых актов и проектов нормативных правовых актов"</w:t>
        </w:r>
      </w:hyperlink>
      <w:r w:rsidRPr="003A3759">
        <w:rPr>
          <w:rFonts w:eastAsia="Times New Roman" w:cs="Arial"/>
          <w:spacing w:val="2"/>
          <w:lang w:eastAsia="ru-RU"/>
        </w:rPr>
        <w:t>, в течение пяти дней со дня их подписания председателем Законодательного Собрания Краснодарского края</w:t>
      </w:r>
      <w:proofErr w:type="gramStart"/>
      <w:r w:rsidRPr="003A3759">
        <w:rPr>
          <w:rFonts w:eastAsia="Times New Roman" w:cs="Arial"/>
          <w:spacing w:val="2"/>
          <w:lang w:eastAsia="ru-RU"/>
        </w:rPr>
        <w:t>.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(</w:t>
      </w:r>
      <w:proofErr w:type="gramStart"/>
      <w:r w:rsidRPr="003A3759">
        <w:rPr>
          <w:rFonts w:eastAsia="Times New Roman" w:cs="Arial"/>
          <w:spacing w:val="2"/>
          <w:lang w:eastAsia="ru-RU"/>
        </w:rPr>
        <w:t>ч</w:t>
      </w:r>
      <w:proofErr w:type="gramEnd"/>
      <w:r w:rsidRPr="003A3759">
        <w:rPr>
          <w:rFonts w:eastAsia="Times New Roman" w:cs="Arial"/>
          <w:spacing w:val="2"/>
          <w:lang w:eastAsia="ru-RU"/>
        </w:rPr>
        <w:t>асть 6 введена </w:t>
      </w:r>
      <w:hyperlink r:id="rId23" w:history="1">
        <w:r w:rsidRPr="003A3759">
          <w:rPr>
            <w:rFonts w:eastAsia="Times New Roman" w:cs="Arial"/>
            <w:spacing w:val="2"/>
            <w:u w:val="single"/>
            <w:lang w:eastAsia="ru-RU"/>
          </w:rPr>
          <w:t xml:space="preserve">Законом Краснодарского края от 28.07.2010 </w:t>
        </w:r>
        <w:proofErr w:type="gramStart"/>
        <w:r w:rsidRPr="003A3759">
          <w:rPr>
            <w:rFonts w:eastAsia="Times New Roman" w:cs="Arial"/>
            <w:spacing w:val="2"/>
            <w:u w:val="single"/>
            <w:lang w:eastAsia="ru-RU"/>
          </w:rPr>
          <w:t>N 2057-КЗ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proofErr w:type="gramEnd"/>
    </w:p>
    <w:p w:rsidR="003A3759" w:rsidRPr="003A3759" w:rsidRDefault="003A3759" w:rsidP="003A3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Статья 7. Независимая антикоррупционная экспертиза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1. Институты гражданского общества, граждане могут в порядке, предусмотренном нормативными правовыми актами Российской Федерации и Краснодарского края, за счет собственных сре</w:t>
      </w:r>
      <w:proofErr w:type="gramStart"/>
      <w:r w:rsidRPr="003A3759">
        <w:rPr>
          <w:rFonts w:eastAsia="Times New Roman" w:cs="Arial"/>
          <w:spacing w:val="2"/>
          <w:lang w:eastAsia="ru-RU"/>
        </w:rPr>
        <w:t>дств пр</w:t>
      </w:r>
      <w:proofErr w:type="gramEnd"/>
      <w:r w:rsidRPr="003A3759">
        <w:rPr>
          <w:rFonts w:eastAsia="Times New Roman" w:cs="Arial"/>
          <w:spacing w:val="2"/>
          <w:lang w:eastAsia="ru-RU"/>
        </w:rPr>
        <w:t>оводить независимую антикоррупционную экспертизу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 xml:space="preserve">2. Заключение по результатам независимой антикоррупционной экспертизы должно содержать выявленные в нормативном правовом акте (его проекте) </w:t>
      </w:r>
      <w:proofErr w:type="spellStart"/>
      <w:r w:rsidRPr="003A3759">
        <w:rPr>
          <w:rFonts w:eastAsia="Times New Roman" w:cs="Arial"/>
          <w:spacing w:val="2"/>
          <w:lang w:eastAsia="ru-RU"/>
        </w:rPr>
        <w:t>коррупциогенные</w:t>
      </w:r>
      <w:proofErr w:type="spellEnd"/>
      <w:r w:rsidRPr="003A3759">
        <w:rPr>
          <w:rFonts w:eastAsia="Times New Roman" w:cs="Arial"/>
          <w:spacing w:val="2"/>
          <w:lang w:eastAsia="ru-RU"/>
        </w:rPr>
        <w:t xml:space="preserve"> факторы и способы их устранения.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</w:t>
      </w:r>
      <w:r w:rsidRPr="003A3759">
        <w:rPr>
          <w:rFonts w:eastAsia="Times New Roman" w:cs="Arial"/>
          <w:spacing w:val="2"/>
          <w:lang w:eastAsia="ru-RU"/>
        </w:rPr>
        <w:lastRenderedPageBreak/>
        <w:t xml:space="preserve">исключением случаев, когда в заключении отсутствует указание способа устранения выявленных </w:t>
      </w:r>
      <w:proofErr w:type="spellStart"/>
      <w:r w:rsidRPr="003A3759">
        <w:rPr>
          <w:rFonts w:eastAsia="Times New Roman" w:cs="Arial"/>
          <w:spacing w:val="2"/>
          <w:lang w:eastAsia="ru-RU"/>
        </w:rPr>
        <w:t>коррупциогенных</w:t>
      </w:r>
      <w:proofErr w:type="spellEnd"/>
      <w:r w:rsidRPr="003A3759">
        <w:rPr>
          <w:rFonts w:eastAsia="Times New Roman" w:cs="Arial"/>
          <w:spacing w:val="2"/>
          <w:lang w:eastAsia="ru-RU"/>
        </w:rPr>
        <w:t xml:space="preserve"> факторов.</w:t>
      </w:r>
    </w:p>
    <w:p w:rsidR="003A3759" w:rsidRPr="003A3759" w:rsidRDefault="003A3759" w:rsidP="003A3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Статья 8. Совещательные и экспертные органы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1. Органы государственной власти Краснодарского края и органы местного самоуправления в Краснодарском крае могут создавать совещательные и (или) экспертные органы антикоррупционной направленности из числа представителей заинтересованных государственных органов, общественных объединений, научных, образовательных организаций и иных организаций</w:t>
      </w:r>
      <w:proofErr w:type="gramStart"/>
      <w:r w:rsidRPr="003A3759">
        <w:rPr>
          <w:rFonts w:eastAsia="Times New Roman" w:cs="Arial"/>
          <w:spacing w:val="2"/>
          <w:lang w:eastAsia="ru-RU"/>
        </w:rPr>
        <w:t>.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(</w:t>
      </w:r>
      <w:proofErr w:type="gramStart"/>
      <w:r w:rsidRPr="003A3759">
        <w:rPr>
          <w:rFonts w:eastAsia="Times New Roman" w:cs="Arial"/>
          <w:spacing w:val="2"/>
          <w:lang w:eastAsia="ru-RU"/>
        </w:rPr>
        <w:t>в</w:t>
      </w:r>
      <w:proofErr w:type="gramEnd"/>
      <w:r w:rsidRPr="003A3759">
        <w:rPr>
          <w:rFonts w:eastAsia="Times New Roman" w:cs="Arial"/>
          <w:spacing w:val="2"/>
          <w:lang w:eastAsia="ru-RU"/>
        </w:rPr>
        <w:t xml:space="preserve"> ред. </w:t>
      </w:r>
      <w:hyperlink r:id="rId24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Закона Краснодарского края от 03.12.2013 N 2845-КЗ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2. Полномочия, порядок формирования и деятельности совещательных и (или) экспертных органов, их персональный состав утверждаются соответствующими органами государственной власти, при которых они создаются.</w:t>
      </w:r>
    </w:p>
    <w:p w:rsidR="003A3759" w:rsidRPr="003A3759" w:rsidRDefault="003A3759" w:rsidP="003A3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Статья 9. Антикоррупционные программы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1. Антикоррупционные программы являются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организационных, информационных и иных мер, направленных на противодействие коррупции</w:t>
      </w:r>
      <w:proofErr w:type="gramStart"/>
      <w:r w:rsidRPr="003A3759">
        <w:rPr>
          <w:rFonts w:eastAsia="Times New Roman" w:cs="Arial"/>
          <w:spacing w:val="2"/>
          <w:lang w:eastAsia="ru-RU"/>
        </w:rPr>
        <w:t>.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(</w:t>
      </w:r>
      <w:proofErr w:type="gramStart"/>
      <w:r w:rsidRPr="003A3759">
        <w:rPr>
          <w:rFonts w:eastAsia="Times New Roman" w:cs="Arial"/>
          <w:spacing w:val="2"/>
          <w:lang w:eastAsia="ru-RU"/>
        </w:rPr>
        <w:t>в</w:t>
      </w:r>
      <w:proofErr w:type="gramEnd"/>
      <w:r w:rsidRPr="003A3759">
        <w:rPr>
          <w:rFonts w:eastAsia="Times New Roman" w:cs="Arial"/>
          <w:spacing w:val="2"/>
          <w:lang w:eastAsia="ru-RU"/>
        </w:rPr>
        <w:t xml:space="preserve"> ред. </w:t>
      </w:r>
      <w:hyperlink r:id="rId25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Закона Краснодарского края от 04.06.2012 N 2505-КЗ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2. Краевые антикоррупционные программы утверждаются высшим исполнительным органом государственной власти Краснодарского края.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3. Проекты краевых антикоррупционных программ подлежат официальному опубликованию для открытого обсуждения не менее чем за 30 дней до утверждения.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</w:t>
      </w:r>
      <w:proofErr w:type="gramStart"/>
      <w:r w:rsidRPr="003A3759">
        <w:rPr>
          <w:rFonts w:eastAsia="Times New Roman" w:cs="Arial"/>
          <w:spacing w:val="2"/>
          <w:lang w:eastAsia="ru-RU"/>
        </w:rPr>
        <w:t>.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(</w:t>
      </w:r>
      <w:proofErr w:type="gramStart"/>
      <w:r w:rsidRPr="003A3759">
        <w:rPr>
          <w:rFonts w:eastAsia="Times New Roman" w:cs="Arial"/>
          <w:spacing w:val="2"/>
          <w:lang w:eastAsia="ru-RU"/>
        </w:rPr>
        <w:t>п</w:t>
      </w:r>
      <w:proofErr w:type="gramEnd"/>
      <w:r w:rsidRPr="003A3759">
        <w:rPr>
          <w:rFonts w:eastAsia="Times New Roman" w:cs="Arial"/>
          <w:spacing w:val="2"/>
          <w:lang w:eastAsia="ru-RU"/>
        </w:rPr>
        <w:t>. 3 в ред. </w:t>
      </w:r>
      <w:hyperlink r:id="rId26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Закона Краснодарского края от 04.06.2012 N 2505-КЗ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4. Органы местного самоуправления в Краснодарском крае в пределах своих полномочий принимают муниципальные антикоррупционные программы.</w:t>
      </w:r>
    </w:p>
    <w:p w:rsidR="003A3759" w:rsidRPr="003A3759" w:rsidRDefault="003A3759" w:rsidP="003A3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Статья 10. Отчеты о реализации мер антикоррупционной политики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1. Исполнительные органы государственной власти Краснодарского края в порядке, установленном главой администрации (губернатором) Краснодарского края, представляют в высший исполнительный орган государственной власти Краснодарского края отчеты о реализации мер антикоррупционной политики.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2.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года, следующего за отчетным</w:t>
      </w:r>
      <w:proofErr w:type="gramStart"/>
      <w:r w:rsidRPr="003A3759">
        <w:rPr>
          <w:rFonts w:eastAsia="Times New Roman" w:cs="Arial"/>
          <w:spacing w:val="2"/>
          <w:lang w:eastAsia="ru-RU"/>
        </w:rPr>
        <w:t>.</w:t>
      </w:r>
      <w:proofErr w:type="gramEnd"/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lastRenderedPageBreak/>
        <w:t>(</w:t>
      </w:r>
      <w:proofErr w:type="gramStart"/>
      <w:r w:rsidRPr="003A3759">
        <w:rPr>
          <w:rFonts w:eastAsia="Times New Roman" w:cs="Arial"/>
          <w:spacing w:val="2"/>
          <w:lang w:eastAsia="ru-RU"/>
        </w:rPr>
        <w:t>в</w:t>
      </w:r>
      <w:proofErr w:type="gramEnd"/>
      <w:r w:rsidRPr="003A3759">
        <w:rPr>
          <w:rFonts w:eastAsia="Times New Roman" w:cs="Arial"/>
          <w:spacing w:val="2"/>
          <w:lang w:eastAsia="ru-RU"/>
        </w:rPr>
        <w:t xml:space="preserve"> ред. Закона Красн</w:t>
      </w:r>
      <w:bookmarkStart w:id="0" w:name="_GoBack"/>
      <w:bookmarkEnd w:id="0"/>
      <w:r w:rsidRPr="003A3759">
        <w:rPr>
          <w:rFonts w:eastAsia="Times New Roman" w:cs="Arial"/>
          <w:spacing w:val="2"/>
          <w:lang w:eastAsia="ru-RU"/>
        </w:rPr>
        <w:t>одарского края </w:t>
      </w:r>
      <w:hyperlink r:id="rId27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от 04.06.2012 N 2505-КЗ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3.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края.</w:t>
      </w:r>
    </w:p>
    <w:p w:rsidR="003A3759" w:rsidRPr="003A3759" w:rsidRDefault="003A3759" w:rsidP="003A3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Статья 10.1. Антикоррупционные мониторинги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(</w:t>
      </w:r>
      <w:proofErr w:type="gramStart"/>
      <w:r w:rsidRPr="003A3759">
        <w:rPr>
          <w:rFonts w:eastAsia="Times New Roman" w:cs="Arial"/>
          <w:spacing w:val="2"/>
          <w:lang w:eastAsia="ru-RU"/>
        </w:rPr>
        <w:t>введена</w:t>
      </w:r>
      <w:proofErr w:type="gramEnd"/>
      <w:r w:rsidRPr="003A3759">
        <w:rPr>
          <w:rFonts w:eastAsia="Times New Roman" w:cs="Arial"/>
          <w:spacing w:val="2"/>
          <w:lang w:eastAsia="ru-RU"/>
        </w:rPr>
        <w:t> </w:t>
      </w:r>
      <w:hyperlink r:id="rId28" w:history="1">
        <w:r w:rsidRPr="003A3759">
          <w:rPr>
            <w:rFonts w:eastAsia="Times New Roman" w:cs="Arial"/>
            <w:spacing w:val="2"/>
            <w:u w:val="single"/>
            <w:lang w:eastAsia="ru-RU"/>
          </w:rPr>
          <w:t>Законом Краснодарского края от 04.06.2012 N 2505-КЗ</w:t>
        </w:r>
      </w:hyperlink>
      <w:r w:rsidRPr="003A3759">
        <w:rPr>
          <w:rFonts w:eastAsia="Times New Roman" w:cs="Arial"/>
          <w:spacing w:val="2"/>
          <w:lang w:eastAsia="ru-RU"/>
        </w:rPr>
        <w:t>)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1.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 xml:space="preserve">2. Порядок </w:t>
      </w:r>
      <w:proofErr w:type="gramStart"/>
      <w:r w:rsidRPr="003A3759">
        <w:rPr>
          <w:rFonts w:eastAsia="Times New Roman" w:cs="Arial"/>
          <w:spacing w:val="2"/>
          <w:lang w:eastAsia="ru-RU"/>
        </w:rPr>
        <w:t>проведения мониторинга восприятия уровня коррупции</w:t>
      </w:r>
      <w:proofErr w:type="gramEnd"/>
      <w:r w:rsidRPr="003A3759">
        <w:rPr>
          <w:rFonts w:eastAsia="Times New Roman" w:cs="Arial"/>
          <w:spacing w:val="2"/>
          <w:lang w:eastAsia="ru-RU"/>
        </w:rPr>
        <w:t xml:space="preserve"> в Краснодарском крае утверждается высшим исполнительным органом государственной власти Краснодарского края.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Порядок проведения мониторинга коррупционных рисков утверждается высшим исполнительным органом государственной власти Краснодарского края.</w:t>
      </w:r>
    </w:p>
    <w:p w:rsidR="003A3759" w:rsidRPr="003A3759" w:rsidRDefault="003A3759" w:rsidP="003A3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Статья 11. Ответственность физических и юридических лиц за коррупционные правонарушения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1. За совершение коррупционных правонарушений виновные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2. В случае</w:t>
      </w:r>
      <w:proofErr w:type="gramStart"/>
      <w:r w:rsidRPr="003A3759">
        <w:rPr>
          <w:rFonts w:eastAsia="Times New Roman" w:cs="Arial"/>
          <w:spacing w:val="2"/>
          <w:lang w:eastAsia="ru-RU"/>
        </w:rPr>
        <w:t>,</w:t>
      </w:r>
      <w:proofErr w:type="gramEnd"/>
      <w:r w:rsidRPr="003A3759">
        <w:rPr>
          <w:rFonts w:eastAsia="Times New Roman" w:cs="Arial"/>
          <w:spacing w:val="2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3A3759" w:rsidRPr="003A3759" w:rsidRDefault="003A3759" w:rsidP="003A37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Статья 12. Заключительные положения</w:t>
      </w:r>
    </w:p>
    <w:p w:rsidR="003A3759" w:rsidRPr="003A3759" w:rsidRDefault="003A3759" w:rsidP="003A37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1. Настоящий Закон вступает в силу со дня его официального опубликования.</w:t>
      </w:r>
      <w:r w:rsidRPr="003A3759">
        <w:rPr>
          <w:rFonts w:eastAsia="Times New Roman" w:cs="Arial"/>
          <w:spacing w:val="2"/>
          <w:lang w:eastAsia="ru-RU"/>
        </w:rPr>
        <w:br/>
      </w:r>
      <w:r w:rsidRPr="003A3759">
        <w:rPr>
          <w:rFonts w:eastAsia="Times New Roman" w:cs="Arial"/>
          <w:spacing w:val="2"/>
          <w:lang w:eastAsia="ru-RU"/>
        </w:rPr>
        <w:br/>
        <w:t>2.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Законом, а также разработать и принять правовые акты, предусмотренные частью 4 статьи 6 и частью 1 статьи 10 настоящего Закона, в течение двух месяцев со дня его официального опубликования.</w:t>
      </w:r>
    </w:p>
    <w:p w:rsidR="003A3759" w:rsidRPr="003A3759" w:rsidRDefault="003A3759" w:rsidP="003A375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Глава администрации (губернатор)</w:t>
      </w:r>
      <w:r w:rsidRPr="003A3759">
        <w:rPr>
          <w:rFonts w:eastAsia="Times New Roman" w:cs="Arial"/>
          <w:spacing w:val="2"/>
          <w:lang w:eastAsia="ru-RU"/>
        </w:rPr>
        <w:br/>
        <w:t>Краснодарского края</w:t>
      </w:r>
      <w:r w:rsidRPr="003A3759">
        <w:rPr>
          <w:rFonts w:eastAsia="Times New Roman" w:cs="Arial"/>
          <w:spacing w:val="2"/>
          <w:lang w:eastAsia="ru-RU"/>
        </w:rPr>
        <w:br/>
        <w:t>А.Н.ТКАЧЕВ</w:t>
      </w:r>
    </w:p>
    <w:p w:rsidR="003A3759" w:rsidRPr="003A3759" w:rsidRDefault="003A3759" w:rsidP="003A375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pacing w:val="2"/>
          <w:lang w:eastAsia="ru-RU"/>
        </w:rPr>
      </w:pPr>
      <w:r w:rsidRPr="003A3759">
        <w:rPr>
          <w:rFonts w:eastAsia="Times New Roman" w:cs="Arial"/>
          <w:spacing w:val="2"/>
          <w:lang w:eastAsia="ru-RU"/>
        </w:rPr>
        <w:t>г. Краснодар</w:t>
      </w:r>
      <w:r w:rsidRPr="003A3759">
        <w:rPr>
          <w:rFonts w:eastAsia="Times New Roman" w:cs="Arial"/>
          <w:spacing w:val="2"/>
          <w:lang w:eastAsia="ru-RU"/>
        </w:rPr>
        <w:br/>
        <w:t>23 июля 2009 года</w:t>
      </w:r>
      <w:r w:rsidRPr="003A3759">
        <w:rPr>
          <w:rFonts w:eastAsia="Times New Roman" w:cs="Arial"/>
          <w:spacing w:val="2"/>
          <w:lang w:eastAsia="ru-RU"/>
        </w:rPr>
        <w:br/>
        <w:t>N 1798-КЗ</w:t>
      </w:r>
    </w:p>
    <w:p w:rsidR="003D6780" w:rsidRPr="003A3759" w:rsidRDefault="003D6780" w:rsidP="003A3759">
      <w:pPr>
        <w:spacing w:line="240" w:lineRule="auto"/>
      </w:pPr>
    </w:p>
    <w:sectPr w:rsidR="003D6780" w:rsidRPr="003A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59"/>
    <w:rsid w:val="003A3759"/>
    <w:rsid w:val="003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3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3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A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759"/>
  </w:style>
  <w:style w:type="paragraph" w:customStyle="1" w:styleId="formattext">
    <w:name w:val="formattext"/>
    <w:basedOn w:val="a"/>
    <w:rsid w:val="003A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3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3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3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A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759"/>
  </w:style>
  <w:style w:type="paragraph" w:customStyle="1" w:styleId="formattext">
    <w:name w:val="formattext"/>
    <w:basedOn w:val="a"/>
    <w:rsid w:val="003A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3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11244" TargetMode="External"/><Relationship Id="rId13" Type="http://schemas.openxmlformats.org/officeDocument/2006/relationships/hyperlink" Target="http://docs.cntd.ru/document/461603927" TargetMode="External"/><Relationship Id="rId18" Type="http://schemas.openxmlformats.org/officeDocument/2006/relationships/hyperlink" Target="http://docs.cntd.ru/document/461603927" TargetMode="External"/><Relationship Id="rId26" Type="http://schemas.openxmlformats.org/officeDocument/2006/relationships/hyperlink" Target="http://docs.cntd.ru/document/4616039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1603927" TargetMode="External"/><Relationship Id="rId7" Type="http://schemas.openxmlformats.org/officeDocument/2006/relationships/hyperlink" Target="http://docs.cntd.ru/document/428544339" TargetMode="External"/><Relationship Id="rId12" Type="http://schemas.openxmlformats.org/officeDocument/2006/relationships/hyperlink" Target="http://docs.cntd.ru/document/461603927" TargetMode="External"/><Relationship Id="rId17" Type="http://schemas.openxmlformats.org/officeDocument/2006/relationships/hyperlink" Target="http://docs.cntd.ru/document/461603927" TargetMode="External"/><Relationship Id="rId25" Type="http://schemas.openxmlformats.org/officeDocument/2006/relationships/hyperlink" Target="http://docs.cntd.ru/document/4616039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8544339" TargetMode="External"/><Relationship Id="rId20" Type="http://schemas.openxmlformats.org/officeDocument/2006/relationships/hyperlink" Target="http://docs.cntd.ru/document/43059763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3927" TargetMode="External"/><Relationship Id="rId11" Type="http://schemas.openxmlformats.org/officeDocument/2006/relationships/hyperlink" Target="http://docs.cntd.ru/document/461603927" TargetMode="External"/><Relationship Id="rId24" Type="http://schemas.openxmlformats.org/officeDocument/2006/relationships/hyperlink" Target="http://docs.cntd.ru/document/430611244" TargetMode="External"/><Relationship Id="rId5" Type="http://schemas.openxmlformats.org/officeDocument/2006/relationships/hyperlink" Target="http://docs.cntd.ru/document/461608758" TargetMode="External"/><Relationship Id="rId15" Type="http://schemas.openxmlformats.org/officeDocument/2006/relationships/hyperlink" Target="http://docs.cntd.ru/document/461603927" TargetMode="External"/><Relationship Id="rId23" Type="http://schemas.openxmlformats.org/officeDocument/2006/relationships/hyperlink" Target="http://docs.cntd.ru/document/461608758" TargetMode="External"/><Relationship Id="rId28" Type="http://schemas.openxmlformats.org/officeDocument/2006/relationships/hyperlink" Target="http://docs.cntd.ru/document/461603927" TargetMode="External"/><Relationship Id="rId10" Type="http://schemas.openxmlformats.org/officeDocument/2006/relationships/hyperlink" Target="http://docs.cntd.ru/document/461603927" TargetMode="External"/><Relationship Id="rId19" Type="http://schemas.openxmlformats.org/officeDocument/2006/relationships/hyperlink" Target="http://docs.cntd.ru/document/461608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597635" TargetMode="External"/><Relationship Id="rId14" Type="http://schemas.openxmlformats.org/officeDocument/2006/relationships/hyperlink" Target="http://docs.cntd.ru/document/461603927" TargetMode="External"/><Relationship Id="rId22" Type="http://schemas.openxmlformats.org/officeDocument/2006/relationships/hyperlink" Target="http://docs.cntd.ru/document/902166573" TargetMode="External"/><Relationship Id="rId27" Type="http://schemas.openxmlformats.org/officeDocument/2006/relationships/hyperlink" Target="http://docs.cntd.ru/document/46160392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2017-03-23T11:49:00Z</dcterms:created>
  <dcterms:modified xsi:type="dcterms:W3CDTF">2017-03-23T11:51:00Z</dcterms:modified>
</cp:coreProperties>
</file>