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93" w:rsidRPr="00420693" w:rsidRDefault="00420693" w:rsidP="00420693">
      <w:pPr>
        <w:jc w:val="center"/>
        <w:rPr>
          <w:b/>
          <w:sz w:val="28"/>
          <w:szCs w:val="28"/>
        </w:rPr>
      </w:pPr>
      <w:r w:rsidRPr="00420693">
        <w:rPr>
          <w:b/>
          <w:sz w:val="28"/>
          <w:szCs w:val="28"/>
        </w:rPr>
        <w:t>«Прокуратурой района инициировано возбуждение уголовного дела по факту незаконного получения бюджетных средств»</w:t>
      </w:r>
    </w:p>
    <w:p w:rsidR="00420693" w:rsidRDefault="00420693" w:rsidP="00420693">
      <w:pPr>
        <w:pStyle w:val="ConsPlusNormal"/>
        <w:jc w:val="both"/>
        <w:rPr>
          <w:rFonts w:eastAsia="Times New Roman"/>
          <w:szCs w:val="24"/>
        </w:rPr>
      </w:pPr>
    </w:p>
    <w:p w:rsidR="00420693" w:rsidRDefault="00420693" w:rsidP="00420693">
      <w:pPr>
        <w:pStyle w:val="ConsPlusNormal"/>
        <w:ind w:firstLine="5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Прокуратурой района проведена проверка исполнения бюджетного законодательства в администрации Новопластуновского сельского поселения Павловского района.</w:t>
      </w:r>
    </w:p>
    <w:p w:rsidR="00420693" w:rsidRDefault="00420693" w:rsidP="00420693">
      <w:pPr>
        <w:pStyle w:val="ConsPlusNormal"/>
        <w:ind w:firstLine="540"/>
        <w:jc w:val="both"/>
        <w:rPr>
          <w:rFonts w:eastAsia="Times New Roman"/>
          <w:szCs w:val="24"/>
        </w:rPr>
      </w:pPr>
      <w:r>
        <w:t>В ходе проведения проверки установлено, что в 2014 году в периоды нахождения главы администрации Новопластуновского сельского поселения в отпуске, лицо, исполняющее его обязанности – Белан Светлана Николаевна подписывало распоряжения и иные документы, связанные с начислением и выплатой заработной платы и дополнительных выплат социального характера.</w:t>
      </w:r>
    </w:p>
    <w:p w:rsidR="00420693" w:rsidRDefault="00420693" w:rsidP="00420693">
      <w:pPr>
        <w:pStyle w:val="ConsPlusNormal"/>
        <w:ind w:firstLine="540"/>
        <w:jc w:val="both"/>
      </w:pPr>
      <w:r>
        <w:t>Согласно документации, Кашкарева Н.Г. до 31.12.2015 работала в администрации сельского поселения уборщиком служебных помещений и получала заработную плату и дополнительные выплаты социального характера. В свою очередь, с 2014 года Кашкарева Н.Г. трудовую деятельность в администрации сельского поселения не осуществляла по причине выхода на пенсию. Ведущий специалист администрации сельского поселения Белан С.Н., являющаяся родственницей Кашкаревой Н.Г., документально её увольнение и уход на пенсию не оформила. Банковская карта в период, когда Кашкарева Н.Г. фактически уже не осуществляла трудовую деятельность, находилась у Белан С.Н.</w:t>
      </w:r>
    </w:p>
    <w:p w:rsidR="00420693" w:rsidRDefault="00420693" w:rsidP="00420693">
      <w:pPr>
        <w:pStyle w:val="ConsPlusNormal"/>
        <w:ind w:firstLine="540"/>
        <w:jc w:val="both"/>
      </w:pPr>
      <w:r>
        <w:t xml:space="preserve">Реализуя корыстный умысел, Белан С.Н. в период исполнения обязанностей главы Новопластуновского сельского поселения, начислила Кашкаревой Н.Г. заработную плату и дополнительные выплаты социального характера, а в дальнейшем получила с помощью банковской пластиковой карты, оформленной на Кашкареву Н.Г., и использовала их по своему усмотрению. Сумма незаконно полученных Белан С.Н. денежных средств в период исполнения обязанностей главы Новопластуновского сельского поселения, составила 31 900 руб. </w:t>
      </w:r>
    </w:p>
    <w:p w:rsidR="00420693" w:rsidRDefault="00420693" w:rsidP="00420693">
      <w:pPr>
        <w:pStyle w:val="ConsPlusNormal"/>
        <w:ind w:firstLine="5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По результатам проведенной проверки, прокурором района вынесено постановление в порядке п. 2 ч. 2 ст. 37 УПК РФ и направлено с полученными материалами в орган предварительного расследования для принятия решения об уголовном преследовании Белан С.Н. </w:t>
      </w:r>
    </w:p>
    <w:p w:rsidR="00420693" w:rsidRDefault="00420693" w:rsidP="00420693">
      <w:pPr>
        <w:pStyle w:val="ConsPlusNormal"/>
        <w:ind w:firstLine="540"/>
        <w:jc w:val="both"/>
      </w:pPr>
      <w:r>
        <w:rPr>
          <w:rFonts w:eastAsia="Times New Roman"/>
          <w:szCs w:val="24"/>
        </w:rPr>
        <w:t xml:space="preserve">Следователем СО ОМВД России по Павловскому району 01.02.2016  возбуждено уголовное дело по признакам преступления, предусмотренного                   ч. 3 ст. 159 УК РФ - </w:t>
      </w:r>
      <w:r>
        <w:t xml:space="preserve">мошенничество, то есть </w:t>
      </w:r>
      <w:hyperlink r:id="rId4" w:history="1">
        <w:r>
          <w:rPr>
            <w:rStyle w:val="a3"/>
            <w:color w:val="auto"/>
            <w:u w:val="none"/>
          </w:rPr>
          <w:t>хищение</w:t>
        </w:r>
      </w:hyperlink>
      <w:r>
        <w:t xml:space="preserve"> чужого имущества или приобретение права на чужое имущество путем </w:t>
      </w:r>
      <w:hyperlink r:id="rId5" w:history="1">
        <w:r>
          <w:rPr>
            <w:rStyle w:val="a3"/>
            <w:color w:val="auto"/>
            <w:u w:val="none"/>
          </w:rPr>
          <w:t>обмана</w:t>
        </w:r>
      </w:hyperlink>
      <w:r>
        <w:t xml:space="preserve"> или </w:t>
      </w:r>
      <w:hyperlink r:id="rId6" w:history="1">
        <w:r>
          <w:rPr>
            <w:rStyle w:val="a3"/>
            <w:color w:val="auto"/>
            <w:u w:val="none"/>
          </w:rPr>
          <w:t>злоупотребления доверием</w:t>
        </w:r>
      </w:hyperlink>
      <w:r>
        <w:t xml:space="preserve"> совершенное лицом с использованием своего служебного положения</w:t>
      </w:r>
      <w:r>
        <w:rPr>
          <w:rFonts w:eastAsia="Times New Roman"/>
        </w:rPr>
        <w:t>.</w:t>
      </w:r>
    </w:p>
    <w:p w:rsidR="00420693" w:rsidRDefault="00420693" w:rsidP="00420693">
      <w:pPr>
        <w:pStyle w:val="ConsPlusNormal"/>
        <w:ind w:firstLine="540"/>
        <w:jc w:val="both"/>
        <w:rPr>
          <w:rFonts w:eastAsia="Times New Roman"/>
        </w:rPr>
      </w:pPr>
    </w:p>
    <w:p w:rsidR="0013171A" w:rsidRDefault="0013171A" w:rsidP="00420693">
      <w:pPr>
        <w:pStyle w:val="ConsPlusNormal"/>
        <w:ind w:firstLine="540"/>
        <w:jc w:val="both"/>
        <w:rPr>
          <w:rFonts w:eastAsia="Times New Roman"/>
        </w:rPr>
      </w:pPr>
    </w:p>
    <w:p w:rsidR="00420693" w:rsidRDefault="006E11B4" w:rsidP="00420693">
      <w:pPr>
        <w:spacing w:line="240" w:lineRule="exact"/>
        <w:ind w:right="-36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Прокурор </w:t>
      </w:r>
      <w:r w:rsidR="0013171A">
        <w:rPr>
          <w:sz w:val="28"/>
          <w:szCs w:val="28"/>
        </w:rPr>
        <w:t>района</w:t>
      </w:r>
    </w:p>
    <w:p w:rsidR="00420693" w:rsidRDefault="00420693" w:rsidP="00420693">
      <w:pPr>
        <w:spacing w:line="240" w:lineRule="exact"/>
        <w:ind w:right="-363"/>
        <w:contextualSpacing/>
        <w:rPr>
          <w:sz w:val="28"/>
          <w:szCs w:val="28"/>
        </w:rPr>
      </w:pPr>
    </w:p>
    <w:p w:rsidR="00420693" w:rsidRDefault="006E11B4" w:rsidP="00420693">
      <w:pPr>
        <w:spacing w:line="240" w:lineRule="exact"/>
        <w:ind w:right="-36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="00420693">
        <w:rPr>
          <w:sz w:val="28"/>
          <w:szCs w:val="28"/>
        </w:rPr>
        <w:t xml:space="preserve">советник юстиции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Е.А. Каушан</w:t>
      </w:r>
      <w:r w:rsidR="00420693">
        <w:rPr>
          <w:sz w:val="28"/>
          <w:szCs w:val="28"/>
        </w:rPr>
        <w:t xml:space="preserve"> </w:t>
      </w:r>
    </w:p>
    <w:p w:rsidR="00420693" w:rsidRDefault="00420693" w:rsidP="004206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578F4" w:rsidRDefault="002578F4"/>
    <w:sectPr w:rsidR="0025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55"/>
    <w:rsid w:val="0013171A"/>
    <w:rsid w:val="002578F4"/>
    <w:rsid w:val="00420693"/>
    <w:rsid w:val="00483655"/>
    <w:rsid w:val="006E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080B4-7039-4650-88CA-CD40DD83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93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693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20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DDBC8BB88E99032B37636049D51841288D0B25B0D7E2B378897703B8E0D0ECDD8D97BAB99E5w7e0P" TargetMode="External"/><Relationship Id="rId5" Type="http://schemas.openxmlformats.org/officeDocument/2006/relationships/hyperlink" Target="consultantplus://offline/ref=BB1DDBC8BB88E99032B37636049D51841288D0B25B0D7E2B378897703B8E0D0ECDD8D97BAB99E5w7eEP" TargetMode="External"/><Relationship Id="rId4" Type="http://schemas.openxmlformats.org/officeDocument/2006/relationships/hyperlink" Target="consultantplus://offline/ref=BB1DDBC8BB88E99032B37636049D51841485D1B2520323213FD19B723C815219CA91D57AAB9BE071wDe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Scherbakov</dc:creator>
  <cp:keywords/>
  <dc:description/>
  <cp:lastModifiedBy>Scherbakov</cp:lastModifiedBy>
  <cp:revision>6</cp:revision>
  <dcterms:created xsi:type="dcterms:W3CDTF">2016-02-03T11:59:00Z</dcterms:created>
  <dcterms:modified xsi:type="dcterms:W3CDTF">2016-02-03T12:03:00Z</dcterms:modified>
</cp:coreProperties>
</file>