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64" w:rsidRPr="00C54864" w:rsidRDefault="00C54864" w:rsidP="00C54864">
      <w:pPr>
        <w:shd w:val="clear" w:color="auto" w:fill="FFFFFF"/>
        <w:spacing w:after="0" w:line="288" w:lineRule="atLeast"/>
        <w:textAlignment w:val="top"/>
        <w:outlineLvl w:val="0"/>
        <w:rPr>
          <w:rFonts w:ascii="Times New Roman" w:eastAsia="Times New Roman" w:hAnsi="Times New Roman" w:cs="Times New Roman"/>
          <w:color w:val="4F81BD" w:themeColor="accent1"/>
          <w:spacing w:val="-19"/>
          <w:kern w:val="36"/>
          <w:sz w:val="32"/>
          <w:szCs w:val="32"/>
          <w:lang w:eastAsia="ru-RU"/>
        </w:rPr>
      </w:pPr>
      <w:r w:rsidRPr="00C54864">
        <w:rPr>
          <w:rFonts w:ascii="Times New Roman" w:eastAsia="Times New Roman" w:hAnsi="Times New Roman" w:cs="Times New Roman"/>
          <w:color w:val="4F81BD" w:themeColor="accent1"/>
          <w:spacing w:val="-19"/>
          <w:kern w:val="36"/>
          <w:sz w:val="32"/>
          <w:szCs w:val="32"/>
          <w:lang w:eastAsia="ru-RU"/>
        </w:rPr>
        <w:t>Если ребёнок сосёт палец</w:t>
      </w:r>
    </w:p>
    <w:p w:rsidR="00C54864" w:rsidRDefault="00C54864" w:rsidP="00C54864">
      <w:pPr>
        <w:shd w:val="clear" w:color="auto" w:fill="FFFFFF"/>
        <w:spacing w:after="0" w:line="288" w:lineRule="atLeast"/>
        <w:textAlignment w:val="top"/>
        <w:outlineLvl w:val="0"/>
        <w:rPr>
          <w:rFonts w:ascii="Times New Roman" w:eastAsia="Times New Roman" w:hAnsi="Times New Roman" w:cs="Times New Roman"/>
          <w:color w:val="4F81BD" w:themeColor="accent1"/>
          <w:spacing w:val="-19"/>
          <w:kern w:val="36"/>
          <w:sz w:val="28"/>
          <w:szCs w:val="28"/>
          <w:lang w:eastAsia="ru-RU"/>
        </w:rPr>
      </w:pPr>
    </w:p>
    <w:p w:rsidR="00C54864" w:rsidRPr="00C54864" w:rsidRDefault="00C54864" w:rsidP="00C54864">
      <w:pPr>
        <w:shd w:val="clear" w:color="auto" w:fill="FFFFFF"/>
        <w:spacing w:after="0" w:line="288" w:lineRule="atLeast"/>
        <w:textAlignment w:val="top"/>
        <w:outlineLvl w:val="0"/>
        <w:rPr>
          <w:rFonts w:ascii="Times New Roman" w:eastAsia="Times New Roman" w:hAnsi="Times New Roman" w:cs="Times New Roman"/>
          <w:color w:val="4F81BD" w:themeColor="accent1"/>
          <w:spacing w:val="-19"/>
          <w:kern w:val="36"/>
          <w:sz w:val="28"/>
          <w:szCs w:val="28"/>
          <w:lang w:eastAsia="ru-RU"/>
        </w:rPr>
      </w:pPr>
    </w:p>
    <w:p w:rsidR="00C140D9" w:rsidRPr="00C54864" w:rsidRDefault="00C54864" w:rsidP="00C54864">
      <w:pPr>
        <w:rPr>
          <w:color w:val="000000" w:themeColor="text1"/>
          <w:sz w:val="24"/>
          <w:szCs w:val="24"/>
        </w:rPr>
      </w:pPr>
      <w:hyperlink r:id="rId4" w:history="1">
        <w:r w:rsidRPr="00C54864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Родительская страничка</w:t>
        </w:r>
      </w:hyperlink>
      <w:r w:rsidRPr="00C548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→ </w:t>
      </w:r>
      <w:hyperlink r:id="rId5" w:history="1">
        <w:r w:rsidRPr="00C54864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Консультационный пункт</w:t>
        </w:r>
        <w:proofErr w:type="gramStart"/>
      </w:hyperlink>
      <w:r w:rsidRPr="00C548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Pr="00C548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ля детей меньше четырех лет это не является тревожным симптомом, на него просто не нужно обращать слишком много внимания. Для </w:t>
      </w:r>
      <w:proofErr w:type="gramStart"/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более старших</w:t>
      </w:r>
      <w:proofErr w:type="gramEnd"/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это считается проблемой, так как значительно увеличивается риск зубных аномалий. Если ребенок, который сосет палец, страдает еще какими-то эмоциональными расстройствами, оставьте в покое палец и займитесь, в первую очередь, психологическими проблемами.</w:t>
      </w:r>
      <w:r w:rsidRPr="00C548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C54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предотвратить проблему</w:t>
      </w:r>
      <w:proofErr w:type="gramStart"/>
      <w:r w:rsidRPr="00C548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 возможности оберегайте ребенка от стрессовых состояний, вызывающих потребность в успокоении. Если ребенок подвергся стрессу, выражайте максимум  внимания его переживаниям и чувствам, помогите сформулировать словами то, что он чувствует, переживает, что его пугает, беспокоит.</w:t>
      </w:r>
      <w:r w:rsidRPr="00C548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Предоставьте больше возможности для творчества — рисования, лепки, игры. Предложите нарисовать то, что его беспокоит.</w:t>
      </w:r>
      <w:r w:rsidRPr="00C548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C54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справиться с проблемой, если она уже есть</w:t>
      </w:r>
      <w:proofErr w:type="gramStart"/>
      <w:r w:rsidRPr="00C54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C548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се привычки, которые действуют на ребенка успокоительно, искоренить очень трудно. Важно иметь терпение и  быть спокойным и последовательным.  Когда ребенок начнет сосать палец, займите его чем-то  другим, таким же</w:t>
      </w:r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успокоительным» — предложите взять в руки большую мягкую игрушку, полежать на подушке, полистать книжку. Когда вы видите, что ребенку некоторое время удается не сосать палец, тихонько скажите ему:</w:t>
      </w:r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C5486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Ты можешь по-настоящему гордиться собой за то, что в состоянии так долго держать палец подальше ото рта». Так как привычки — это чаще всего неосознанные действия, ребенок может даже не заметить, когда он взял палец в рот. Чтобы не смущать его перед другими детьми замечаниями, договоритесь о каком-то условном знаке, который вы ему подадите, если увидите у него во рту палец.</w:t>
      </w:r>
    </w:p>
    <w:sectPr w:rsidR="00C140D9" w:rsidRPr="00C54864" w:rsidSect="00C1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54864"/>
    <w:rsid w:val="00C140D9"/>
    <w:rsid w:val="00C5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D9"/>
  </w:style>
  <w:style w:type="paragraph" w:styleId="1">
    <w:name w:val="heading 1"/>
    <w:basedOn w:val="a"/>
    <w:link w:val="10"/>
    <w:uiPriority w:val="9"/>
    <w:qFormat/>
    <w:rsid w:val="00C54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48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4864"/>
  </w:style>
  <w:style w:type="character" w:customStyle="1" w:styleId="patharrow">
    <w:name w:val="path_arrow"/>
    <w:basedOn w:val="a0"/>
    <w:rsid w:val="00C54864"/>
  </w:style>
  <w:style w:type="character" w:styleId="a4">
    <w:name w:val="Strong"/>
    <w:basedOn w:val="a0"/>
    <w:uiPriority w:val="22"/>
    <w:qFormat/>
    <w:rsid w:val="00C548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329.ru/roditeljam/24/" TargetMode="External"/><Relationship Id="rId4" Type="http://schemas.openxmlformats.org/officeDocument/2006/relationships/hyperlink" Target="http://ds329.ru/roditelj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ds40</dc:creator>
  <cp:lastModifiedBy>ds40</cp:lastModifiedBy>
  <cp:revision>2</cp:revision>
  <dcterms:created xsi:type="dcterms:W3CDTF">2014-02-17T09:24:00Z</dcterms:created>
  <dcterms:modified xsi:type="dcterms:W3CDTF">2014-02-17T09:24:00Z</dcterms:modified>
</cp:coreProperties>
</file>