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5BE" w:rsidRDefault="00CE35BE"/>
    <w:p w:rsidR="00CE35BE" w:rsidRDefault="00CE35BE"/>
    <w:p w:rsidR="00CE35BE" w:rsidRDefault="00CE35BE"/>
    <w:p w:rsidR="00CE35BE" w:rsidRDefault="00CE35B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Галина Александровна\Рабочий стол\ПЛОЖ О ВНУТР ФИНАНСОВОМ письм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 Александровна\Рабочий стол\ПЛОЖ О ВНУТР ФИНАНСОВОМ письмо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6B" w:rsidRDefault="00CE35BE" w:rsidP="00CE35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</w:t>
      </w:r>
      <w:r w:rsidR="00C45B3D" w:rsidRPr="00C45B3D">
        <w:rPr>
          <w:rFonts w:ascii="Times New Roman" w:hAnsi="Times New Roman" w:cs="Times New Roman"/>
          <w:sz w:val="28"/>
          <w:szCs w:val="28"/>
        </w:rPr>
        <w:t>- установление соответствия проводимых финансовых операций в части финансово- хозяйственной деятельности и их отражение в бухгалте</w:t>
      </w:r>
      <w:r w:rsidR="00C45B3D" w:rsidRPr="00C45B3D">
        <w:rPr>
          <w:rFonts w:ascii="Times New Roman" w:hAnsi="Times New Roman" w:cs="Times New Roman"/>
          <w:sz w:val="28"/>
          <w:szCs w:val="28"/>
        </w:rPr>
        <w:t>р</w:t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ском учете и отчетности требованиям нормативных правовых актов; </w:t>
      </w:r>
    </w:p>
    <w:p w:rsidR="00C27B6B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– установление соответствия осуществляемых операций регламентам, полномочиям сотрудников; – соблюдение установленных технологических процессов и операций при осуществлении функциональной деятельности; </w:t>
      </w:r>
    </w:p>
    <w:p w:rsidR="00C27B6B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– анализ системы внутреннего контроля учреждения, позволяющий в</w:t>
      </w:r>
      <w:r w:rsidRPr="00C45B3D">
        <w:rPr>
          <w:rFonts w:ascii="Times New Roman" w:hAnsi="Times New Roman" w:cs="Times New Roman"/>
          <w:sz w:val="28"/>
          <w:szCs w:val="28"/>
        </w:rPr>
        <w:t>ы</w:t>
      </w:r>
      <w:r w:rsidRPr="00C45B3D">
        <w:rPr>
          <w:rFonts w:ascii="Times New Roman" w:hAnsi="Times New Roman" w:cs="Times New Roman"/>
          <w:sz w:val="28"/>
          <w:szCs w:val="28"/>
        </w:rPr>
        <w:t>явить существенные аспекты, влияющие на ее эффективность.</w:t>
      </w:r>
    </w:p>
    <w:p w:rsidR="00C27B6B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1.5 Внутренний контроль в учреждении основыва</w:t>
      </w:r>
      <w:r w:rsidR="00C27B6B">
        <w:rPr>
          <w:rFonts w:ascii="Times New Roman" w:hAnsi="Times New Roman" w:cs="Times New Roman"/>
          <w:sz w:val="28"/>
          <w:szCs w:val="28"/>
        </w:rPr>
        <w:t>е</w:t>
      </w:r>
      <w:r w:rsidRPr="00C45B3D">
        <w:rPr>
          <w:rFonts w:ascii="Times New Roman" w:hAnsi="Times New Roman" w:cs="Times New Roman"/>
          <w:sz w:val="28"/>
          <w:szCs w:val="28"/>
        </w:rPr>
        <w:t>тся на следующих принципах:</w:t>
      </w:r>
    </w:p>
    <w:p w:rsidR="00C27B6B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  </w:t>
      </w:r>
      <w:r w:rsidR="00C27B6B"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 w:rsidR="00C27B6B">
        <w:rPr>
          <w:rFonts w:ascii="Times New Roman" w:hAnsi="Times New Roman" w:cs="Times New Roman"/>
          <w:sz w:val="28"/>
          <w:szCs w:val="28"/>
        </w:rPr>
        <w:t xml:space="preserve"> </w:t>
      </w:r>
      <w:r w:rsidRPr="00C45B3D">
        <w:rPr>
          <w:rFonts w:ascii="Times New Roman" w:hAnsi="Times New Roman" w:cs="Times New Roman"/>
          <w:sz w:val="28"/>
          <w:szCs w:val="28"/>
        </w:rPr>
        <w:t>принцип законности – неуклонное и точное соблюдение всеми суб</w:t>
      </w:r>
      <w:r w:rsidRPr="00C45B3D">
        <w:rPr>
          <w:rFonts w:ascii="Times New Roman" w:hAnsi="Times New Roman" w:cs="Times New Roman"/>
          <w:sz w:val="28"/>
          <w:szCs w:val="28"/>
        </w:rPr>
        <w:t>ъ</w:t>
      </w:r>
      <w:r w:rsidRPr="00C45B3D">
        <w:rPr>
          <w:rFonts w:ascii="Times New Roman" w:hAnsi="Times New Roman" w:cs="Times New Roman"/>
          <w:sz w:val="28"/>
          <w:szCs w:val="28"/>
        </w:rPr>
        <w:t xml:space="preserve">ектами внутреннего контроля норм и правил, установленных нормативными законодательством РФ;  </w:t>
      </w:r>
    </w:p>
    <w:p w:rsidR="00C27B6B" w:rsidRDefault="00C27B6B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B3D" w:rsidRPr="00C45B3D">
        <w:rPr>
          <w:rFonts w:ascii="Times New Roman" w:hAnsi="Times New Roman" w:cs="Times New Roman"/>
          <w:sz w:val="28"/>
          <w:szCs w:val="28"/>
        </w:rPr>
        <w:t>принцип независимости – субъекты внутреннего контроля при в</w:t>
      </w:r>
      <w:r w:rsidR="00C45B3D" w:rsidRPr="00C45B3D">
        <w:rPr>
          <w:rFonts w:ascii="Times New Roman" w:hAnsi="Times New Roman" w:cs="Times New Roman"/>
          <w:sz w:val="28"/>
          <w:szCs w:val="28"/>
        </w:rPr>
        <w:t>ы</w:t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полнении своих функциональных обязанностей независимы от объектов внутреннего контроля;  </w:t>
      </w:r>
    </w:p>
    <w:p w:rsidR="00C27B6B" w:rsidRDefault="00C27B6B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B3D" w:rsidRPr="00C45B3D">
        <w:rPr>
          <w:rFonts w:ascii="Times New Roman" w:hAnsi="Times New Roman" w:cs="Times New Roman"/>
          <w:sz w:val="28"/>
          <w:szCs w:val="28"/>
        </w:rPr>
        <w:t>принцип объективности – внутренний контроль осуществляется с и</w:t>
      </w:r>
      <w:r w:rsidR="00C45B3D" w:rsidRPr="00C45B3D">
        <w:rPr>
          <w:rFonts w:ascii="Times New Roman" w:hAnsi="Times New Roman" w:cs="Times New Roman"/>
          <w:sz w:val="28"/>
          <w:szCs w:val="28"/>
        </w:rPr>
        <w:t>с</w:t>
      </w:r>
      <w:r w:rsidR="00C45B3D" w:rsidRPr="00C45B3D">
        <w:rPr>
          <w:rFonts w:ascii="Times New Roman" w:hAnsi="Times New Roman" w:cs="Times New Roman"/>
          <w:sz w:val="28"/>
          <w:szCs w:val="28"/>
        </w:rPr>
        <w:t>пользованием фактических документальных данных в порядке, установле</w:t>
      </w:r>
      <w:r w:rsidR="00C45B3D" w:rsidRPr="00C45B3D">
        <w:rPr>
          <w:rFonts w:ascii="Times New Roman" w:hAnsi="Times New Roman" w:cs="Times New Roman"/>
          <w:sz w:val="28"/>
          <w:szCs w:val="28"/>
        </w:rPr>
        <w:t>н</w:t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ном законодательством РФ, путем применения методов, обеспечивающих получение полной и достоверной информации;  </w:t>
      </w:r>
    </w:p>
    <w:p w:rsidR="00C27B6B" w:rsidRDefault="00C27B6B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 w:rsidRPr="00C45B3D">
        <w:rPr>
          <w:rFonts w:ascii="Times New Roman" w:hAnsi="Times New Roman" w:cs="Times New Roman"/>
          <w:sz w:val="28"/>
          <w:szCs w:val="28"/>
        </w:rPr>
        <w:t xml:space="preserve"> </w:t>
      </w:r>
      <w:r w:rsidR="00C45B3D" w:rsidRPr="00C45B3D">
        <w:rPr>
          <w:rFonts w:ascii="Times New Roman" w:hAnsi="Times New Roman" w:cs="Times New Roman"/>
          <w:sz w:val="28"/>
          <w:szCs w:val="28"/>
        </w:rPr>
        <w:t>принцип ответственности – каждый субъект внутреннего контроля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ненадлежащее выполнение контрольных функций несет ответственность в соответствии с законодательством РФ;  </w:t>
      </w:r>
    </w:p>
    <w:p w:rsidR="00C27B6B" w:rsidRDefault="00C27B6B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принцип системности – проведение контрольных </w:t>
      </w:r>
      <w:proofErr w:type="gramStart"/>
      <w:r w:rsidR="00C45B3D" w:rsidRPr="00C45B3D">
        <w:rPr>
          <w:rFonts w:ascii="Times New Roman" w:hAnsi="Times New Roman" w:cs="Times New Roman"/>
          <w:sz w:val="28"/>
          <w:szCs w:val="28"/>
        </w:rPr>
        <w:t>мероприятий всех сторон деятельности объекта внутреннего контроля</w:t>
      </w:r>
      <w:proofErr w:type="gramEnd"/>
      <w:r w:rsidR="00C45B3D" w:rsidRPr="00C45B3D">
        <w:rPr>
          <w:rFonts w:ascii="Times New Roman" w:hAnsi="Times New Roman" w:cs="Times New Roman"/>
          <w:sz w:val="28"/>
          <w:szCs w:val="28"/>
        </w:rPr>
        <w:t xml:space="preserve"> и его взаимосвязей в структуре управления. </w:t>
      </w:r>
    </w:p>
    <w:p w:rsidR="00C27B6B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1.6. Система внутреннего контроля учреждения включает в себя сл</w:t>
      </w:r>
      <w:r w:rsidRPr="00C45B3D">
        <w:rPr>
          <w:rFonts w:ascii="Times New Roman" w:hAnsi="Times New Roman" w:cs="Times New Roman"/>
          <w:sz w:val="28"/>
          <w:szCs w:val="28"/>
        </w:rPr>
        <w:t>е</w:t>
      </w:r>
      <w:r w:rsidRPr="00C45B3D">
        <w:rPr>
          <w:rFonts w:ascii="Times New Roman" w:hAnsi="Times New Roman" w:cs="Times New Roman"/>
          <w:sz w:val="28"/>
          <w:szCs w:val="28"/>
        </w:rPr>
        <w:t xml:space="preserve">дующие взаимосвязанные компоненты:  </w:t>
      </w:r>
    </w:p>
    <w:p w:rsidR="00C27B6B" w:rsidRDefault="00C27B6B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B3D" w:rsidRPr="00C45B3D">
        <w:rPr>
          <w:rFonts w:ascii="Times New Roman" w:hAnsi="Times New Roman" w:cs="Times New Roman"/>
          <w:sz w:val="28"/>
          <w:szCs w:val="28"/>
        </w:rPr>
        <w:t>контрольная среда, включающая в себя соблюдение принципов ос</w:t>
      </w:r>
      <w:r w:rsidR="00C45B3D" w:rsidRPr="00C45B3D">
        <w:rPr>
          <w:rFonts w:ascii="Times New Roman" w:hAnsi="Times New Roman" w:cs="Times New Roman"/>
          <w:sz w:val="28"/>
          <w:szCs w:val="28"/>
        </w:rPr>
        <w:t>у</w:t>
      </w:r>
      <w:r w:rsidR="00C45B3D" w:rsidRPr="00C45B3D">
        <w:rPr>
          <w:rFonts w:ascii="Times New Roman" w:hAnsi="Times New Roman" w:cs="Times New Roman"/>
          <w:sz w:val="28"/>
          <w:szCs w:val="28"/>
        </w:rPr>
        <w:t>ществления финансового контроля, профессиональную и коммуникативную компетентность сотрудников учреждения, их стиль работы, организацио</w:t>
      </w:r>
      <w:r w:rsidR="00C45B3D" w:rsidRPr="00C45B3D">
        <w:rPr>
          <w:rFonts w:ascii="Times New Roman" w:hAnsi="Times New Roman" w:cs="Times New Roman"/>
          <w:sz w:val="28"/>
          <w:szCs w:val="28"/>
        </w:rPr>
        <w:t>н</w:t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ную структуру, наделение ответственностью и полномочиями;  </w:t>
      </w:r>
    </w:p>
    <w:p w:rsidR="00C27B6B" w:rsidRDefault="00C27B6B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B3D" w:rsidRPr="00C45B3D">
        <w:rPr>
          <w:rFonts w:ascii="Times New Roman" w:hAnsi="Times New Roman" w:cs="Times New Roman"/>
          <w:sz w:val="28"/>
          <w:szCs w:val="28"/>
        </w:rPr>
        <w:t>оценка рисков – представляющая собой идентификацию и анализ с</w:t>
      </w:r>
      <w:r w:rsidR="00C45B3D" w:rsidRPr="00C45B3D">
        <w:rPr>
          <w:rFonts w:ascii="Times New Roman" w:hAnsi="Times New Roman" w:cs="Times New Roman"/>
          <w:sz w:val="28"/>
          <w:szCs w:val="28"/>
        </w:rPr>
        <w:t>о</w:t>
      </w:r>
      <w:r w:rsidR="00C45B3D" w:rsidRPr="00C45B3D">
        <w:rPr>
          <w:rFonts w:ascii="Times New Roman" w:hAnsi="Times New Roman" w:cs="Times New Roman"/>
          <w:sz w:val="28"/>
          <w:szCs w:val="28"/>
        </w:rPr>
        <w:t>ответствующих рисков при достижении определенных задач, связанных м</w:t>
      </w:r>
      <w:r w:rsidR="00C45B3D" w:rsidRPr="00C45B3D">
        <w:rPr>
          <w:rFonts w:ascii="Times New Roman" w:hAnsi="Times New Roman" w:cs="Times New Roman"/>
          <w:sz w:val="28"/>
          <w:szCs w:val="28"/>
        </w:rPr>
        <w:t>е</w:t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жду собой на различных уровнях;  </w:t>
      </w:r>
    </w:p>
    <w:p w:rsidR="00A14146" w:rsidRDefault="00C27B6B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B3D" w:rsidRPr="00C45B3D">
        <w:rPr>
          <w:rFonts w:ascii="Times New Roman" w:hAnsi="Times New Roman" w:cs="Times New Roman"/>
          <w:sz w:val="28"/>
          <w:szCs w:val="28"/>
        </w:rPr>
        <w:t>деятельность по контролю, обобщающая политику и процедуры, к</w:t>
      </w:r>
      <w:r w:rsidR="00C45B3D" w:rsidRPr="00C45B3D">
        <w:rPr>
          <w:rFonts w:ascii="Times New Roman" w:hAnsi="Times New Roman" w:cs="Times New Roman"/>
          <w:sz w:val="28"/>
          <w:szCs w:val="28"/>
        </w:rPr>
        <w:t>о</w:t>
      </w:r>
      <w:r w:rsidR="00C45B3D" w:rsidRPr="00C45B3D">
        <w:rPr>
          <w:rFonts w:ascii="Times New Roman" w:hAnsi="Times New Roman" w:cs="Times New Roman"/>
          <w:sz w:val="28"/>
          <w:szCs w:val="28"/>
        </w:rPr>
        <w:t>торые помогают гарантировать выполнение приказов и распоряжений рук</w:t>
      </w:r>
      <w:r w:rsidR="00C45B3D" w:rsidRPr="00C45B3D">
        <w:rPr>
          <w:rFonts w:ascii="Times New Roman" w:hAnsi="Times New Roman" w:cs="Times New Roman"/>
          <w:sz w:val="28"/>
          <w:szCs w:val="28"/>
        </w:rPr>
        <w:t>о</w:t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водства и требований законодательства РФ;  </w:t>
      </w:r>
    </w:p>
    <w:p w:rsidR="00A14146" w:rsidRDefault="00A14146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 w:rsidRPr="00C45B3D">
        <w:rPr>
          <w:rFonts w:ascii="Times New Roman" w:hAnsi="Times New Roman" w:cs="Times New Roman"/>
          <w:sz w:val="28"/>
          <w:szCs w:val="28"/>
        </w:rPr>
        <w:t xml:space="preserve"> </w:t>
      </w:r>
      <w:r w:rsidR="00C45B3D" w:rsidRPr="00C45B3D">
        <w:rPr>
          <w:rFonts w:ascii="Times New Roman" w:hAnsi="Times New Roman" w:cs="Times New Roman"/>
          <w:sz w:val="28"/>
          <w:szCs w:val="28"/>
        </w:rPr>
        <w:t>деятельность по информационному обеспечению и обмену информ</w:t>
      </w:r>
      <w:r w:rsidR="00C45B3D" w:rsidRPr="00C45B3D">
        <w:rPr>
          <w:rFonts w:ascii="Times New Roman" w:hAnsi="Times New Roman" w:cs="Times New Roman"/>
          <w:sz w:val="28"/>
          <w:szCs w:val="28"/>
        </w:rPr>
        <w:t>а</w:t>
      </w:r>
      <w:r w:rsidR="00C45B3D" w:rsidRPr="00C45B3D">
        <w:rPr>
          <w:rFonts w:ascii="Times New Roman" w:hAnsi="Times New Roman" w:cs="Times New Roman"/>
          <w:sz w:val="28"/>
          <w:szCs w:val="28"/>
        </w:rPr>
        <w:t>цией, направленная на своевременное и эффективное выявление данных, их регистрацию и обмен ими, в целях формирования у всех субъектов внутре</w:t>
      </w:r>
      <w:r w:rsidR="00C45B3D" w:rsidRPr="00C45B3D">
        <w:rPr>
          <w:rFonts w:ascii="Times New Roman" w:hAnsi="Times New Roman" w:cs="Times New Roman"/>
          <w:sz w:val="28"/>
          <w:szCs w:val="28"/>
        </w:rPr>
        <w:t>н</w:t>
      </w:r>
      <w:r w:rsidR="00C45B3D" w:rsidRPr="00C45B3D">
        <w:rPr>
          <w:rFonts w:ascii="Times New Roman" w:hAnsi="Times New Roman" w:cs="Times New Roman"/>
          <w:sz w:val="28"/>
          <w:szCs w:val="28"/>
        </w:rPr>
        <w:t>него контроля понимания принятых в учреждении политики и процедур внутреннего контроля и обеспечения их исполнения;</w:t>
      </w:r>
    </w:p>
    <w:p w:rsidR="00A14146" w:rsidRDefault="00A14146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  мониторинг системы внутреннего контроля – процесс, включающий в себя функции управления и надзора, во время которого оценивается кач</w:t>
      </w:r>
      <w:r w:rsidR="00C45B3D" w:rsidRPr="00C45B3D">
        <w:rPr>
          <w:rFonts w:ascii="Times New Roman" w:hAnsi="Times New Roman" w:cs="Times New Roman"/>
          <w:sz w:val="28"/>
          <w:szCs w:val="28"/>
        </w:rPr>
        <w:t>е</w:t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ство работы системы внутреннего контроля. </w:t>
      </w:r>
    </w:p>
    <w:p w:rsidR="00A14146" w:rsidRDefault="00A14146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4146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2. Организация внутреннего финансового контроля. </w:t>
      </w:r>
    </w:p>
    <w:p w:rsidR="00A14146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2.1. Внутренний финансовый контроль в учреждении осуществляется в следующих формах:  </w:t>
      </w:r>
    </w:p>
    <w:p w:rsidR="00A14146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предварительный контроль. Он осуществляется до начала соверш</w:t>
      </w:r>
      <w:r w:rsidRPr="00C45B3D">
        <w:rPr>
          <w:rFonts w:ascii="Times New Roman" w:hAnsi="Times New Roman" w:cs="Times New Roman"/>
          <w:sz w:val="28"/>
          <w:szCs w:val="28"/>
        </w:rPr>
        <w:t>е</w:t>
      </w:r>
      <w:r w:rsidRPr="00C45B3D">
        <w:rPr>
          <w:rFonts w:ascii="Times New Roman" w:hAnsi="Times New Roman" w:cs="Times New Roman"/>
          <w:sz w:val="28"/>
          <w:szCs w:val="28"/>
        </w:rPr>
        <w:t>ния</w:t>
      </w:r>
      <w:r w:rsidRPr="00C45B3D">
        <w:rPr>
          <w:rFonts w:ascii="Times New Roman" w:hAnsi="Times New Roman" w:cs="Times New Roman"/>
          <w:sz w:val="28"/>
          <w:szCs w:val="28"/>
        </w:rPr>
        <w:sym w:font="Symbol" w:char="F0D8"/>
      </w:r>
      <w:r w:rsidRPr="00C45B3D">
        <w:rPr>
          <w:rFonts w:ascii="Times New Roman" w:hAnsi="Times New Roman" w:cs="Times New Roman"/>
          <w:sz w:val="28"/>
          <w:szCs w:val="28"/>
        </w:rPr>
        <w:t xml:space="preserve"> хозяйственной операции. Позволяет определить, насколько целесоо</w:t>
      </w:r>
      <w:r w:rsidRPr="00C45B3D">
        <w:rPr>
          <w:rFonts w:ascii="Times New Roman" w:hAnsi="Times New Roman" w:cs="Times New Roman"/>
          <w:sz w:val="28"/>
          <w:szCs w:val="28"/>
        </w:rPr>
        <w:t>б</w:t>
      </w:r>
      <w:r w:rsidRPr="00C45B3D">
        <w:rPr>
          <w:rFonts w:ascii="Times New Roman" w:hAnsi="Times New Roman" w:cs="Times New Roman"/>
          <w:sz w:val="28"/>
          <w:szCs w:val="28"/>
        </w:rPr>
        <w:t>разной и правомерной будет та или иная операция. Предварительный ко</w:t>
      </w:r>
      <w:r w:rsidRPr="00C45B3D">
        <w:rPr>
          <w:rFonts w:ascii="Times New Roman" w:hAnsi="Times New Roman" w:cs="Times New Roman"/>
          <w:sz w:val="28"/>
          <w:szCs w:val="28"/>
        </w:rPr>
        <w:t>н</w:t>
      </w:r>
      <w:r w:rsidRPr="00C45B3D">
        <w:rPr>
          <w:rFonts w:ascii="Times New Roman" w:hAnsi="Times New Roman" w:cs="Times New Roman"/>
          <w:sz w:val="28"/>
          <w:szCs w:val="28"/>
        </w:rPr>
        <w:t xml:space="preserve">троль осуществляет руководитель учреждения, главный бухгалтер;  </w:t>
      </w:r>
    </w:p>
    <w:p w:rsidR="00A14146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текущий контроль. Это проведение повседневного анализа соблюдения процедур</w:t>
      </w:r>
      <w:r w:rsidRPr="00C45B3D">
        <w:rPr>
          <w:rFonts w:ascii="Times New Roman" w:hAnsi="Times New Roman" w:cs="Times New Roman"/>
          <w:sz w:val="28"/>
          <w:szCs w:val="28"/>
        </w:rPr>
        <w:sym w:font="Symbol" w:char="F0D8"/>
      </w:r>
      <w:r w:rsidRPr="00C45B3D">
        <w:rPr>
          <w:rFonts w:ascii="Times New Roman" w:hAnsi="Times New Roman" w:cs="Times New Roman"/>
          <w:sz w:val="28"/>
          <w:szCs w:val="28"/>
        </w:rPr>
        <w:t xml:space="preserve"> исполнения бюджета (плана), ведения бухгалтерского учета, осуществление мониторингов расходования целевых средств по назначению, оценка эффективности и результативности их расходования. Ведение тек</w:t>
      </w:r>
      <w:r w:rsidRPr="00C45B3D">
        <w:rPr>
          <w:rFonts w:ascii="Times New Roman" w:hAnsi="Times New Roman" w:cs="Times New Roman"/>
          <w:sz w:val="28"/>
          <w:szCs w:val="28"/>
        </w:rPr>
        <w:t>у</w:t>
      </w:r>
      <w:r w:rsidRPr="00C45B3D">
        <w:rPr>
          <w:rFonts w:ascii="Times New Roman" w:hAnsi="Times New Roman" w:cs="Times New Roman"/>
          <w:sz w:val="28"/>
          <w:szCs w:val="28"/>
        </w:rPr>
        <w:t xml:space="preserve">щего контроля осуществляется на постоянной основе </w:t>
      </w:r>
      <w:r w:rsidR="00A14146">
        <w:rPr>
          <w:rFonts w:ascii="Times New Roman" w:hAnsi="Times New Roman" w:cs="Times New Roman"/>
          <w:sz w:val="28"/>
          <w:szCs w:val="28"/>
        </w:rPr>
        <w:t>главный бухгалтер</w:t>
      </w:r>
      <w:r w:rsidRPr="00C45B3D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последующий контроль. Он проводится по итогам совершения хозя</w:t>
      </w:r>
      <w:r w:rsidRPr="00C45B3D">
        <w:rPr>
          <w:rFonts w:ascii="Times New Roman" w:hAnsi="Times New Roman" w:cs="Times New Roman"/>
          <w:sz w:val="28"/>
          <w:szCs w:val="28"/>
        </w:rPr>
        <w:t>й</w:t>
      </w:r>
      <w:r w:rsidRPr="00C45B3D">
        <w:rPr>
          <w:rFonts w:ascii="Times New Roman" w:hAnsi="Times New Roman" w:cs="Times New Roman"/>
          <w:sz w:val="28"/>
          <w:szCs w:val="28"/>
        </w:rPr>
        <w:t>ственных операций. Осуществляется путем анализа и проверки бухгалте</w:t>
      </w:r>
      <w:r w:rsidRPr="00C45B3D">
        <w:rPr>
          <w:rFonts w:ascii="Times New Roman" w:hAnsi="Times New Roman" w:cs="Times New Roman"/>
          <w:sz w:val="28"/>
          <w:szCs w:val="28"/>
        </w:rPr>
        <w:t>р</w:t>
      </w:r>
      <w:r w:rsidRPr="00C45B3D">
        <w:rPr>
          <w:rFonts w:ascii="Times New Roman" w:hAnsi="Times New Roman" w:cs="Times New Roman"/>
          <w:sz w:val="28"/>
          <w:szCs w:val="28"/>
        </w:rPr>
        <w:t>ской документации и отчетности, проведения инвентаризаций и иных нео</w:t>
      </w:r>
      <w:r w:rsidRPr="00C45B3D">
        <w:rPr>
          <w:rFonts w:ascii="Times New Roman" w:hAnsi="Times New Roman" w:cs="Times New Roman"/>
          <w:sz w:val="28"/>
          <w:szCs w:val="28"/>
        </w:rPr>
        <w:t>б</w:t>
      </w:r>
      <w:r w:rsidRPr="00C45B3D">
        <w:rPr>
          <w:rFonts w:ascii="Times New Roman" w:hAnsi="Times New Roman" w:cs="Times New Roman"/>
          <w:sz w:val="28"/>
          <w:szCs w:val="28"/>
        </w:rPr>
        <w:t>ходимых процедур.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2.2. Предварительный и текущий контроль осуществляется сотрудн</w:t>
      </w:r>
      <w:r w:rsidRPr="00C45B3D">
        <w:rPr>
          <w:rFonts w:ascii="Times New Roman" w:hAnsi="Times New Roman" w:cs="Times New Roman"/>
          <w:sz w:val="28"/>
          <w:szCs w:val="28"/>
        </w:rPr>
        <w:t>и</w:t>
      </w:r>
      <w:r w:rsidRPr="00C45B3D">
        <w:rPr>
          <w:rFonts w:ascii="Times New Roman" w:hAnsi="Times New Roman" w:cs="Times New Roman"/>
          <w:sz w:val="28"/>
          <w:szCs w:val="28"/>
        </w:rPr>
        <w:t xml:space="preserve">ками </w:t>
      </w:r>
      <w:r w:rsidR="0094400C">
        <w:rPr>
          <w:rFonts w:ascii="Times New Roman" w:hAnsi="Times New Roman" w:cs="Times New Roman"/>
          <w:sz w:val="28"/>
          <w:szCs w:val="28"/>
        </w:rPr>
        <w:t>учреждения</w:t>
      </w:r>
      <w:r w:rsidRPr="00C45B3D">
        <w:rPr>
          <w:rFonts w:ascii="Times New Roman" w:hAnsi="Times New Roman" w:cs="Times New Roman"/>
          <w:sz w:val="28"/>
          <w:szCs w:val="28"/>
        </w:rPr>
        <w:t xml:space="preserve"> методом самоконтроля в соответствии с полномочиями, определенными организационно-распорядительными документами учрежд</w:t>
      </w:r>
      <w:r w:rsidRPr="00C45B3D">
        <w:rPr>
          <w:rFonts w:ascii="Times New Roman" w:hAnsi="Times New Roman" w:cs="Times New Roman"/>
          <w:sz w:val="28"/>
          <w:szCs w:val="28"/>
        </w:rPr>
        <w:t>е</w:t>
      </w:r>
      <w:r w:rsidRPr="00C45B3D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2.3. Последующий контроль осуществляется путем проведения как плановых, так и внеплановых проверок.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Плановые проверки проводятся с определенной периодичностью, а также перед составлением бухгалтерской отчетности. Основными объектами плановой проверки являются:  </w:t>
      </w:r>
    </w:p>
    <w:p w:rsidR="0094400C" w:rsidRDefault="0094400C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соблюдение законодательства РФ, регулирующего порядок ведения бухгалтерского учета и норм учетной политики;  </w:t>
      </w:r>
    </w:p>
    <w:p w:rsidR="0094400C" w:rsidRDefault="0094400C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B3D" w:rsidRPr="00C45B3D">
        <w:rPr>
          <w:rFonts w:ascii="Times New Roman" w:hAnsi="Times New Roman" w:cs="Times New Roman"/>
          <w:sz w:val="28"/>
          <w:szCs w:val="28"/>
        </w:rPr>
        <w:t>правильность и своевременность отражения всех хозяйственных оп</w:t>
      </w:r>
      <w:r w:rsidR="00C45B3D" w:rsidRPr="00C45B3D">
        <w:rPr>
          <w:rFonts w:ascii="Times New Roman" w:hAnsi="Times New Roman" w:cs="Times New Roman"/>
          <w:sz w:val="28"/>
          <w:szCs w:val="28"/>
        </w:rPr>
        <w:t>е</w:t>
      </w:r>
      <w:r w:rsidR="00C45B3D" w:rsidRPr="00C45B3D">
        <w:rPr>
          <w:rFonts w:ascii="Times New Roman" w:hAnsi="Times New Roman" w:cs="Times New Roman"/>
          <w:sz w:val="28"/>
          <w:szCs w:val="28"/>
        </w:rPr>
        <w:t xml:space="preserve">раций в бухгалтерском учете;  </w:t>
      </w:r>
    </w:p>
    <w:p w:rsidR="0094400C" w:rsidRDefault="0094400C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B3D" w:rsidRPr="00C45B3D">
        <w:rPr>
          <w:rFonts w:ascii="Times New Roman" w:hAnsi="Times New Roman" w:cs="Times New Roman"/>
          <w:sz w:val="28"/>
          <w:szCs w:val="28"/>
        </w:rPr>
        <w:t>полнота и правильность документального оформления операций;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 w:rsidRPr="00C45B3D">
        <w:rPr>
          <w:rFonts w:ascii="Times New Roman" w:hAnsi="Times New Roman" w:cs="Times New Roman"/>
          <w:sz w:val="28"/>
          <w:szCs w:val="28"/>
        </w:rPr>
        <w:t xml:space="preserve">  своевременность и полнота проведения инвентаризаций;</w:t>
      </w:r>
      <w:r w:rsidRPr="00C45B3D">
        <w:rPr>
          <w:rFonts w:ascii="Times New Roman" w:hAnsi="Times New Roman" w:cs="Times New Roman"/>
          <w:sz w:val="28"/>
          <w:szCs w:val="28"/>
        </w:rPr>
        <w:sym w:font="Symbol" w:char="F0B7"/>
      </w:r>
      <w:r w:rsidRPr="00C45B3D">
        <w:rPr>
          <w:rFonts w:ascii="Times New Roman" w:hAnsi="Times New Roman" w:cs="Times New Roman"/>
          <w:sz w:val="28"/>
          <w:szCs w:val="28"/>
        </w:rPr>
        <w:t xml:space="preserve">  достове</w:t>
      </w:r>
      <w:r w:rsidRPr="00C45B3D">
        <w:rPr>
          <w:rFonts w:ascii="Times New Roman" w:hAnsi="Times New Roman" w:cs="Times New Roman"/>
          <w:sz w:val="28"/>
          <w:szCs w:val="28"/>
        </w:rPr>
        <w:t>р</w:t>
      </w:r>
      <w:r w:rsidRPr="00C45B3D">
        <w:rPr>
          <w:rFonts w:ascii="Times New Roman" w:hAnsi="Times New Roman" w:cs="Times New Roman"/>
          <w:sz w:val="28"/>
          <w:szCs w:val="28"/>
        </w:rPr>
        <w:t xml:space="preserve">ность отчетности.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Внеплановые проверки осуществляются </w:t>
      </w:r>
      <w:r w:rsidR="0094400C">
        <w:rPr>
          <w:rFonts w:ascii="Times New Roman" w:hAnsi="Times New Roman" w:cs="Times New Roman"/>
          <w:sz w:val="28"/>
          <w:szCs w:val="28"/>
        </w:rPr>
        <w:t xml:space="preserve">по </w:t>
      </w:r>
      <w:r w:rsidRPr="00C45B3D">
        <w:rPr>
          <w:rFonts w:ascii="Times New Roman" w:hAnsi="Times New Roman" w:cs="Times New Roman"/>
          <w:sz w:val="28"/>
          <w:szCs w:val="28"/>
        </w:rPr>
        <w:t>отдельн</w:t>
      </w:r>
      <w:r w:rsidR="0094400C">
        <w:rPr>
          <w:rFonts w:ascii="Times New Roman" w:hAnsi="Times New Roman" w:cs="Times New Roman"/>
          <w:sz w:val="28"/>
          <w:szCs w:val="28"/>
        </w:rPr>
        <w:t>о</w:t>
      </w:r>
      <w:r w:rsidRPr="00C45B3D">
        <w:rPr>
          <w:rFonts w:ascii="Times New Roman" w:hAnsi="Times New Roman" w:cs="Times New Roman"/>
          <w:sz w:val="28"/>
          <w:szCs w:val="28"/>
        </w:rPr>
        <w:t>м</w:t>
      </w:r>
      <w:r w:rsidR="0094400C">
        <w:rPr>
          <w:rFonts w:ascii="Times New Roman" w:hAnsi="Times New Roman" w:cs="Times New Roman"/>
          <w:sz w:val="28"/>
          <w:szCs w:val="28"/>
        </w:rPr>
        <w:t>у</w:t>
      </w:r>
      <w:r w:rsidRPr="00C45B3D">
        <w:rPr>
          <w:rFonts w:ascii="Times New Roman" w:hAnsi="Times New Roman" w:cs="Times New Roman"/>
          <w:sz w:val="28"/>
          <w:szCs w:val="28"/>
        </w:rPr>
        <w:t xml:space="preserve"> приказ</w:t>
      </w:r>
      <w:r w:rsidR="0094400C">
        <w:rPr>
          <w:rFonts w:ascii="Times New Roman" w:hAnsi="Times New Roman" w:cs="Times New Roman"/>
          <w:sz w:val="28"/>
          <w:szCs w:val="28"/>
        </w:rPr>
        <w:t>у</w:t>
      </w:r>
      <w:r w:rsidRPr="00C45B3D">
        <w:rPr>
          <w:rFonts w:ascii="Times New Roman" w:hAnsi="Times New Roman" w:cs="Times New Roman"/>
          <w:sz w:val="28"/>
          <w:szCs w:val="28"/>
        </w:rPr>
        <w:t xml:space="preserve"> рук</w:t>
      </w:r>
      <w:r w:rsidRPr="00C45B3D">
        <w:rPr>
          <w:rFonts w:ascii="Times New Roman" w:hAnsi="Times New Roman" w:cs="Times New Roman"/>
          <w:sz w:val="28"/>
          <w:szCs w:val="28"/>
        </w:rPr>
        <w:t>о</w:t>
      </w:r>
      <w:r w:rsidRPr="00C45B3D">
        <w:rPr>
          <w:rFonts w:ascii="Times New Roman" w:hAnsi="Times New Roman" w:cs="Times New Roman"/>
          <w:sz w:val="28"/>
          <w:szCs w:val="28"/>
        </w:rPr>
        <w:t>водителя. В ходе проведения внеплановой проверки осуществляется ко</w:t>
      </w:r>
      <w:r w:rsidRPr="00C45B3D">
        <w:rPr>
          <w:rFonts w:ascii="Times New Roman" w:hAnsi="Times New Roman" w:cs="Times New Roman"/>
          <w:sz w:val="28"/>
          <w:szCs w:val="28"/>
        </w:rPr>
        <w:t>н</w:t>
      </w:r>
      <w:r w:rsidRPr="00C45B3D">
        <w:rPr>
          <w:rFonts w:ascii="Times New Roman" w:hAnsi="Times New Roman" w:cs="Times New Roman"/>
          <w:sz w:val="28"/>
          <w:szCs w:val="28"/>
        </w:rPr>
        <w:t>троль по вопросам, в отношении которых есть информация о возможных н</w:t>
      </w:r>
      <w:r w:rsidRPr="00C45B3D">
        <w:rPr>
          <w:rFonts w:ascii="Times New Roman" w:hAnsi="Times New Roman" w:cs="Times New Roman"/>
          <w:sz w:val="28"/>
          <w:szCs w:val="28"/>
        </w:rPr>
        <w:t>а</w:t>
      </w:r>
      <w:r w:rsidRPr="00C45B3D">
        <w:rPr>
          <w:rFonts w:ascii="Times New Roman" w:hAnsi="Times New Roman" w:cs="Times New Roman"/>
          <w:sz w:val="28"/>
          <w:szCs w:val="28"/>
        </w:rPr>
        <w:t xml:space="preserve">рушениях.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2.4. Лица, ответственные за проведение проверки, осуществляют ан</w:t>
      </w:r>
      <w:r w:rsidRPr="00C45B3D">
        <w:rPr>
          <w:rFonts w:ascii="Times New Roman" w:hAnsi="Times New Roman" w:cs="Times New Roman"/>
          <w:sz w:val="28"/>
          <w:szCs w:val="28"/>
        </w:rPr>
        <w:t>а</w:t>
      </w:r>
      <w:r w:rsidRPr="00C45B3D">
        <w:rPr>
          <w:rFonts w:ascii="Times New Roman" w:hAnsi="Times New Roman" w:cs="Times New Roman"/>
          <w:sz w:val="28"/>
          <w:szCs w:val="28"/>
        </w:rPr>
        <w:t>лиз выявленных нарушений, определяют их причины и разрабатывают пре</w:t>
      </w:r>
      <w:r w:rsidRPr="00C45B3D">
        <w:rPr>
          <w:rFonts w:ascii="Times New Roman" w:hAnsi="Times New Roman" w:cs="Times New Roman"/>
          <w:sz w:val="28"/>
          <w:szCs w:val="28"/>
        </w:rPr>
        <w:t>д</w:t>
      </w:r>
      <w:r w:rsidRPr="00C45B3D">
        <w:rPr>
          <w:rFonts w:ascii="Times New Roman" w:hAnsi="Times New Roman" w:cs="Times New Roman"/>
          <w:sz w:val="28"/>
          <w:szCs w:val="28"/>
        </w:rPr>
        <w:t xml:space="preserve">ложения для принятия мер по их устранению и недопущению в дальнейшем.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</w:t>
      </w:r>
      <w:r w:rsidR="0094400C">
        <w:rPr>
          <w:rFonts w:ascii="Times New Roman" w:hAnsi="Times New Roman" w:cs="Times New Roman"/>
          <w:sz w:val="28"/>
          <w:szCs w:val="28"/>
        </w:rPr>
        <w:t xml:space="preserve">проверки </w:t>
      </w:r>
      <w:r w:rsidRPr="00C45B3D">
        <w:rPr>
          <w:rFonts w:ascii="Times New Roman" w:hAnsi="Times New Roman" w:cs="Times New Roman"/>
          <w:sz w:val="28"/>
          <w:szCs w:val="28"/>
        </w:rPr>
        <w:t>оформляются в виде служебных записок на имя руководителя учреждения, либо акт, в который включаются все объекты пр</w:t>
      </w:r>
      <w:r w:rsidRPr="00C45B3D">
        <w:rPr>
          <w:rFonts w:ascii="Times New Roman" w:hAnsi="Times New Roman" w:cs="Times New Roman"/>
          <w:sz w:val="28"/>
          <w:szCs w:val="28"/>
        </w:rPr>
        <w:t>о</w:t>
      </w:r>
      <w:r w:rsidRPr="00C45B3D">
        <w:rPr>
          <w:rFonts w:ascii="Times New Roman" w:hAnsi="Times New Roman" w:cs="Times New Roman"/>
          <w:sz w:val="28"/>
          <w:szCs w:val="28"/>
        </w:rPr>
        <w:t xml:space="preserve">верки.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Работники учреждения, допустившие недостатки, искажения и нар</w:t>
      </w:r>
      <w:r w:rsidRPr="00C45B3D">
        <w:rPr>
          <w:rFonts w:ascii="Times New Roman" w:hAnsi="Times New Roman" w:cs="Times New Roman"/>
          <w:sz w:val="28"/>
          <w:szCs w:val="28"/>
        </w:rPr>
        <w:t>у</w:t>
      </w:r>
      <w:r w:rsidRPr="00C45B3D">
        <w:rPr>
          <w:rFonts w:ascii="Times New Roman" w:hAnsi="Times New Roman" w:cs="Times New Roman"/>
          <w:sz w:val="28"/>
          <w:szCs w:val="28"/>
        </w:rPr>
        <w:t>шения, в письменной форме представляют руководителю учреждения объя</w:t>
      </w:r>
      <w:r w:rsidRPr="00C45B3D">
        <w:rPr>
          <w:rFonts w:ascii="Times New Roman" w:hAnsi="Times New Roman" w:cs="Times New Roman"/>
          <w:sz w:val="28"/>
          <w:szCs w:val="28"/>
        </w:rPr>
        <w:t>с</w:t>
      </w:r>
      <w:r w:rsidRPr="00C45B3D">
        <w:rPr>
          <w:rFonts w:ascii="Times New Roman" w:hAnsi="Times New Roman" w:cs="Times New Roman"/>
          <w:sz w:val="28"/>
          <w:szCs w:val="28"/>
        </w:rPr>
        <w:t>нения по вопросам, относящимся к результатам проведения контроля.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2.5. По результатам проведения проверки разрабатывается план мер</w:t>
      </w:r>
      <w:r w:rsidRPr="00C45B3D">
        <w:rPr>
          <w:rFonts w:ascii="Times New Roman" w:hAnsi="Times New Roman" w:cs="Times New Roman"/>
          <w:sz w:val="28"/>
          <w:szCs w:val="28"/>
        </w:rPr>
        <w:t>о</w:t>
      </w:r>
      <w:r w:rsidRPr="00C45B3D">
        <w:rPr>
          <w:rFonts w:ascii="Times New Roman" w:hAnsi="Times New Roman" w:cs="Times New Roman"/>
          <w:sz w:val="28"/>
          <w:szCs w:val="28"/>
        </w:rPr>
        <w:t>приятий по устранению выявленных недостатков и нарушений с указанием сроков и ответственных лиц, который утверждается руководителем учрежд</w:t>
      </w:r>
      <w:r w:rsidRPr="00C45B3D">
        <w:rPr>
          <w:rFonts w:ascii="Times New Roman" w:hAnsi="Times New Roman" w:cs="Times New Roman"/>
          <w:sz w:val="28"/>
          <w:szCs w:val="28"/>
        </w:rPr>
        <w:t>е</w:t>
      </w:r>
      <w:r w:rsidRPr="00C45B3D">
        <w:rPr>
          <w:rFonts w:ascii="Times New Roman" w:hAnsi="Times New Roman" w:cs="Times New Roman"/>
          <w:sz w:val="28"/>
          <w:szCs w:val="28"/>
        </w:rPr>
        <w:t xml:space="preserve">ния. </w:t>
      </w:r>
    </w:p>
    <w:p w:rsidR="0094400C" w:rsidRDefault="0094400C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3. Субъекты внутреннего контроля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3.1. В систему субъектов внутреннего контроля входят: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– руководитель учреждения</w:t>
      </w:r>
      <w:r w:rsidR="0094400C">
        <w:rPr>
          <w:rFonts w:ascii="Times New Roman" w:hAnsi="Times New Roman" w:cs="Times New Roman"/>
          <w:sz w:val="28"/>
          <w:szCs w:val="28"/>
        </w:rPr>
        <w:t xml:space="preserve"> и главный бухгалтер</w:t>
      </w:r>
      <w:r w:rsidRPr="00C45B3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–</w:t>
      </w:r>
      <w:r w:rsidR="0094400C">
        <w:rPr>
          <w:rFonts w:ascii="Times New Roman" w:hAnsi="Times New Roman" w:cs="Times New Roman"/>
          <w:sz w:val="28"/>
          <w:szCs w:val="28"/>
        </w:rPr>
        <w:t xml:space="preserve"> </w:t>
      </w:r>
      <w:r w:rsidRPr="00C45B3D">
        <w:rPr>
          <w:rFonts w:ascii="Times New Roman" w:hAnsi="Times New Roman" w:cs="Times New Roman"/>
          <w:sz w:val="28"/>
          <w:szCs w:val="28"/>
        </w:rPr>
        <w:t xml:space="preserve">комиссия по инвентаризации имущества и обязательств;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– комиссия по поступлению и списанию объектов нефинансовых акт</w:t>
      </w:r>
      <w:r w:rsidRPr="00C45B3D">
        <w:rPr>
          <w:rFonts w:ascii="Times New Roman" w:hAnsi="Times New Roman" w:cs="Times New Roman"/>
          <w:sz w:val="28"/>
          <w:szCs w:val="28"/>
        </w:rPr>
        <w:t>и</w:t>
      </w:r>
      <w:r w:rsidRPr="00C45B3D">
        <w:rPr>
          <w:rFonts w:ascii="Times New Roman" w:hAnsi="Times New Roman" w:cs="Times New Roman"/>
          <w:sz w:val="28"/>
          <w:szCs w:val="28"/>
        </w:rPr>
        <w:t>вов</w:t>
      </w:r>
      <w:r w:rsidR="0094400C">
        <w:rPr>
          <w:rFonts w:ascii="Times New Roman" w:hAnsi="Times New Roman" w:cs="Times New Roman"/>
          <w:sz w:val="28"/>
          <w:szCs w:val="28"/>
        </w:rPr>
        <w:t>.</w:t>
      </w:r>
      <w:r w:rsidRPr="00C45B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3.2. Разграничение полномочий и ответственности </w:t>
      </w:r>
      <w:r w:rsidR="0094400C">
        <w:rPr>
          <w:rFonts w:ascii="Times New Roman" w:hAnsi="Times New Roman" w:cs="Times New Roman"/>
          <w:sz w:val="28"/>
          <w:szCs w:val="28"/>
        </w:rPr>
        <w:t>субъектов внутре</w:t>
      </w:r>
      <w:r w:rsidR="0094400C">
        <w:rPr>
          <w:rFonts w:ascii="Times New Roman" w:hAnsi="Times New Roman" w:cs="Times New Roman"/>
          <w:sz w:val="28"/>
          <w:szCs w:val="28"/>
        </w:rPr>
        <w:t>н</w:t>
      </w:r>
      <w:r w:rsidR="0094400C">
        <w:rPr>
          <w:rFonts w:ascii="Times New Roman" w:hAnsi="Times New Roman" w:cs="Times New Roman"/>
          <w:sz w:val="28"/>
          <w:szCs w:val="28"/>
        </w:rPr>
        <w:t>него контроля</w:t>
      </w:r>
      <w:r w:rsidRPr="00C45B3D">
        <w:rPr>
          <w:rFonts w:ascii="Times New Roman" w:hAnsi="Times New Roman" w:cs="Times New Roman"/>
          <w:sz w:val="28"/>
          <w:szCs w:val="28"/>
        </w:rPr>
        <w:t xml:space="preserve">, определяется </w:t>
      </w:r>
      <w:r w:rsidR="0094400C">
        <w:rPr>
          <w:rFonts w:ascii="Times New Roman" w:hAnsi="Times New Roman" w:cs="Times New Roman"/>
          <w:sz w:val="28"/>
          <w:szCs w:val="28"/>
        </w:rPr>
        <w:t>локальными нормативными актами</w:t>
      </w:r>
      <w:r w:rsidRPr="00C45B3D">
        <w:rPr>
          <w:rFonts w:ascii="Times New Roman" w:hAnsi="Times New Roman" w:cs="Times New Roman"/>
          <w:sz w:val="28"/>
          <w:szCs w:val="28"/>
        </w:rPr>
        <w:t>, в том числе положениями о соответствующих структурных подразделениях, а также о</w:t>
      </w:r>
      <w:r w:rsidRPr="00C45B3D">
        <w:rPr>
          <w:rFonts w:ascii="Times New Roman" w:hAnsi="Times New Roman" w:cs="Times New Roman"/>
          <w:sz w:val="28"/>
          <w:szCs w:val="28"/>
        </w:rPr>
        <w:t>р</w:t>
      </w:r>
      <w:r w:rsidRPr="00C45B3D">
        <w:rPr>
          <w:rFonts w:ascii="Times New Roman" w:hAnsi="Times New Roman" w:cs="Times New Roman"/>
          <w:sz w:val="28"/>
          <w:szCs w:val="28"/>
        </w:rPr>
        <w:t>ганизационно-распорядительными документами учреждения и должностн</w:t>
      </w:r>
      <w:r w:rsidRPr="00C45B3D">
        <w:rPr>
          <w:rFonts w:ascii="Times New Roman" w:hAnsi="Times New Roman" w:cs="Times New Roman"/>
          <w:sz w:val="28"/>
          <w:szCs w:val="28"/>
        </w:rPr>
        <w:t>ы</w:t>
      </w:r>
      <w:r w:rsidRPr="00C45B3D">
        <w:rPr>
          <w:rFonts w:ascii="Times New Roman" w:hAnsi="Times New Roman" w:cs="Times New Roman"/>
          <w:sz w:val="28"/>
          <w:szCs w:val="28"/>
        </w:rPr>
        <w:t xml:space="preserve">ми инструкциями работников. </w:t>
      </w:r>
    </w:p>
    <w:p w:rsidR="0094400C" w:rsidRDefault="0094400C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400C" w:rsidRDefault="0094400C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Ответственность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4.1. Субъекты внутреннего контроля в рамках их компетенции и в с</w:t>
      </w:r>
      <w:r w:rsidRPr="00C45B3D">
        <w:rPr>
          <w:rFonts w:ascii="Times New Roman" w:hAnsi="Times New Roman" w:cs="Times New Roman"/>
          <w:sz w:val="28"/>
          <w:szCs w:val="28"/>
        </w:rPr>
        <w:t>о</w:t>
      </w:r>
      <w:r w:rsidRPr="00C45B3D">
        <w:rPr>
          <w:rFonts w:ascii="Times New Roman" w:hAnsi="Times New Roman" w:cs="Times New Roman"/>
          <w:sz w:val="28"/>
          <w:szCs w:val="28"/>
        </w:rPr>
        <w:t>ответствии со своими функциональными обязанностями несут ответстве</w:t>
      </w:r>
      <w:r w:rsidRPr="00C45B3D">
        <w:rPr>
          <w:rFonts w:ascii="Times New Roman" w:hAnsi="Times New Roman" w:cs="Times New Roman"/>
          <w:sz w:val="28"/>
          <w:szCs w:val="28"/>
        </w:rPr>
        <w:t>н</w:t>
      </w:r>
      <w:r w:rsidRPr="00C45B3D">
        <w:rPr>
          <w:rFonts w:ascii="Times New Roman" w:hAnsi="Times New Roman" w:cs="Times New Roman"/>
          <w:sz w:val="28"/>
          <w:szCs w:val="28"/>
        </w:rPr>
        <w:t xml:space="preserve">ность за разработку, документирование, внедрение, мониторинг и развитие внутреннего контроля во вверенных им сферах деятельности.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4.2. Лица, допустившие недостатки, искажения и нарушения, несут дисциплинарную ответственность в соответствии с требованиями ТК РФ. </w:t>
      </w:r>
    </w:p>
    <w:p w:rsidR="0094400C" w:rsidRDefault="0094400C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5. Оценка состояния системы финансового контроля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5.1. Оценка эффективности системы внутреннего контроля в учрежд</w:t>
      </w:r>
      <w:r w:rsidRPr="00C45B3D">
        <w:rPr>
          <w:rFonts w:ascii="Times New Roman" w:hAnsi="Times New Roman" w:cs="Times New Roman"/>
          <w:sz w:val="28"/>
          <w:szCs w:val="28"/>
        </w:rPr>
        <w:t>е</w:t>
      </w:r>
      <w:r w:rsidRPr="00C45B3D">
        <w:rPr>
          <w:rFonts w:ascii="Times New Roman" w:hAnsi="Times New Roman" w:cs="Times New Roman"/>
          <w:sz w:val="28"/>
          <w:szCs w:val="28"/>
        </w:rPr>
        <w:t xml:space="preserve">нии осуществляется субъектами внутреннего контроля и рассматривается на совещаниях, проводимых </w:t>
      </w:r>
      <w:r w:rsidR="0094400C">
        <w:rPr>
          <w:rFonts w:ascii="Times New Roman" w:hAnsi="Times New Roman" w:cs="Times New Roman"/>
          <w:sz w:val="28"/>
          <w:szCs w:val="28"/>
        </w:rPr>
        <w:t>при заведующем</w:t>
      </w:r>
      <w:r w:rsidRPr="00C45B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5.2. Непосредственная оценка адекватности, достаточности и эффе</w:t>
      </w:r>
      <w:r w:rsidRPr="00C45B3D">
        <w:rPr>
          <w:rFonts w:ascii="Times New Roman" w:hAnsi="Times New Roman" w:cs="Times New Roman"/>
          <w:sz w:val="28"/>
          <w:szCs w:val="28"/>
        </w:rPr>
        <w:t>к</w:t>
      </w:r>
      <w:r w:rsidRPr="00C45B3D">
        <w:rPr>
          <w:rFonts w:ascii="Times New Roman" w:hAnsi="Times New Roman" w:cs="Times New Roman"/>
          <w:sz w:val="28"/>
          <w:szCs w:val="28"/>
        </w:rPr>
        <w:t xml:space="preserve">тивности системы внутреннего контроля, а также </w:t>
      </w:r>
      <w:proofErr w:type="gramStart"/>
      <w:r w:rsidRPr="00C45B3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45B3D">
        <w:rPr>
          <w:rFonts w:ascii="Times New Roman" w:hAnsi="Times New Roman" w:cs="Times New Roman"/>
          <w:sz w:val="28"/>
          <w:szCs w:val="28"/>
        </w:rPr>
        <w:t xml:space="preserve"> соблюдением процедур внутреннего контроля осуществляется комиссией по внутреннему контролю. </w:t>
      </w:r>
    </w:p>
    <w:p w:rsidR="0094400C" w:rsidRDefault="0094400C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6. Заключительные положения. 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6.1. Все изменения и дополнения к настоящему положению утвержд</w:t>
      </w:r>
      <w:r w:rsidRPr="00C45B3D">
        <w:rPr>
          <w:rFonts w:ascii="Times New Roman" w:hAnsi="Times New Roman" w:cs="Times New Roman"/>
          <w:sz w:val="28"/>
          <w:szCs w:val="28"/>
        </w:rPr>
        <w:t>а</w:t>
      </w:r>
      <w:r w:rsidRPr="00C45B3D">
        <w:rPr>
          <w:rFonts w:ascii="Times New Roman" w:hAnsi="Times New Roman" w:cs="Times New Roman"/>
          <w:sz w:val="28"/>
          <w:szCs w:val="28"/>
        </w:rPr>
        <w:t xml:space="preserve">ются </w:t>
      </w:r>
      <w:r w:rsidR="0094400C">
        <w:rPr>
          <w:rFonts w:ascii="Times New Roman" w:hAnsi="Times New Roman" w:cs="Times New Roman"/>
          <w:sz w:val="28"/>
          <w:szCs w:val="28"/>
        </w:rPr>
        <w:t>заведующим</w:t>
      </w:r>
      <w:r w:rsidRPr="00C45B3D">
        <w:rPr>
          <w:rFonts w:ascii="Times New Roman" w:hAnsi="Times New Roman" w:cs="Times New Roman"/>
          <w:sz w:val="28"/>
          <w:szCs w:val="28"/>
        </w:rPr>
        <w:t>.</w:t>
      </w:r>
    </w:p>
    <w:p w:rsidR="0094400C" w:rsidRDefault="00C45B3D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6.2. Если в результате изменения действующего законодательства РФ отдельные статьи настоящего положения вступят с ним в противоречие, они </w:t>
      </w:r>
      <w:r w:rsidRPr="00C45B3D">
        <w:rPr>
          <w:rFonts w:ascii="Times New Roman" w:hAnsi="Times New Roman" w:cs="Times New Roman"/>
          <w:sz w:val="28"/>
          <w:szCs w:val="28"/>
        </w:rPr>
        <w:lastRenderedPageBreak/>
        <w:t xml:space="preserve">утрачивают силу, преимущественную силу имеют положения действующего законодательства РФ. </w:t>
      </w:r>
    </w:p>
    <w:p w:rsidR="0094400C" w:rsidRDefault="0094400C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4F0" w:rsidRDefault="008C74F0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4F0" w:rsidRDefault="00C45B3D" w:rsidP="008C74F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 xml:space="preserve">График проведения внутренних проверок </w:t>
      </w:r>
    </w:p>
    <w:p w:rsidR="008C74F0" w:rsidRDefault="00C45B3D" w:rsidP="008C74F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45B3D">
        <w:rPr>
          <w:rFonts w:ascii="Times New Roman" w:hAnsi="Times New Roman" w:cs="Times New Roman"/>
          <w:sz w:val="28"/>
          <w:szCs w:val="28"/>
        </w:rPr>
        <w:t>финансово-хозяйственной деятельности</w:t>
      </w:r>
    </w:p>
    <w:p w:rsidR="008C74F0" w:rsidRDefault="008C74F0" w:rsidP="008C74F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31"/>
        <w:gridCol w:w="1817"/>
        <w:gridCol w:w="2117"/>
        <w:gridCol w:w="1675"/>
        <w:gridCol w:w="1311"/>
        <w:gridCol w:w="2220"/>
      </w:tblGrid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Направления контроля</w:t>
            </w:r>
          </w:p>
        </w:tc>
        <w:tc>
          <w:tcPr>
            <w:tcW w:w="21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Объект пр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верки</w:t>
            </w:r>
          </w:p>
        </w:tc>
        <w:tc>
          <w:tcPr>
            <w:tcW w:w="1675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Срок пр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ведения проверки</w:t>
            </w:r>
          </w:p>
        </w:tc>
        <w:tc>
          <w:tcPr>
            <w:tcW w:w="1311" w:type="dxa"/>
          </w:tcPr>
          <w:p w:rsidR="008C74F0" w:rsidRDefault="008C74F0" w:rsidP="008C74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Период, за кот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рый пров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дится проверка</w:t>
            </w:r>
          </w:p>
        </w:tc>
        <w:tc>
          <w:tcPr>
            <w:tcW w:w="2220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8C74F0" w:rsidTr="008C3CD6">
        <w:tc>
          <w:tcPr>
            <w:tcW w:w="431" w:type="dxa"/>
            <w:vMerge w:val="restart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17" w:type="dxa"/>
            <w:vMerge w:val="restart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Проверка ведения ка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совых оп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раций</w:t>
            </w:r>
          </w:p>
        </w:tc>
        <w:tc>
          <w:tcPr>
            <w:tcW w:w="21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Ревизия кассы, соблюдение порядка вед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ния кассовых операций</w:t>
            </w:r>
          </w:p>
        </w:tc>
        <w:tc>
          <w:tcPr>
            <w:tcW w:w="1675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Ежеква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тально на последний день отче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ного ква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тала</w:t>
            </w:r>
          </w:p>
        </w:tc>
        <w:tc>
          <w:tcPr>
            <w:tcW w:w="131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Квартал</w:t>
            </w:r>
          </w:p>
        </w:tc>
        <w:tc>
          <w:tcPr>
            <w:tcW w:w="2220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</w:tc>
      </w:tr>
      <w:tr w:rsidR="008C74F0" w:rsidTr="008C3CD6">
        <w:tc>
          <w:tcPr>
            <w:tcW w:w="431" w:type="dxa"/>
            <w:vMerge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  <w:vMerge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Проверка с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блюдения л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мита денежных сре</w:t>
            </w:r>
            <w:proofErr w:type="gramStart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дств в к</w:t>
            </w:r>
            <w:proofErr w:type="gramEnd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ассе</w:t>
            </w:r>
          </w:p>
        </w:tc>
        <w:tc>
          <w:tcPr>
            <w:tcW w:w="1675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Ежемеся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</w:tc>
        <w:tc>
          <w:tcPr>
            <w:tcW w:w="131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220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Проверка ведения ба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ковских оп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раций</w:t>
            </w:r>
          </w:p>
        </w:tc>
        <w:tc>
          <w:tcPr>
            <w:tcW w:w="21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Достоверность и правоме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ность операций по лицевым счетам, а также соответствие записей по движению средств на этих счетах данным выписок банка</w:t>
            </w:r>
            <w:r w:rsidR="00B92D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92D7D"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Правильность ведения жу</w:t>
            </w:r>
            <w:r w:rsidR="00B92D7D" w:rsidRPr="00C45B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92D7D" w:rsidRPr="00C45B3D">
              <w:rPr>
                <w:rFonts w:ascii="Times New Roman" w:hAnsi="Times New Roman" w:cs="Times New Roman"/>
                <w:sz w:val="28"/>
                <w:szCs w:val="28"/>
              </w:rPr>
              <w:t>налов операций с безналичн</w:t>
            </w:r>
            <w:r w:rsidR="00B92D7D" w:rsidRPr="00C45B3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92D7D" w:rsidRPr="00C45B3D">
              <w:rPr>
                <w:rFonts w:ascii="Times New Roman" w:hAnsi="Times New Roman" w:cs="Times New Roman"/>
                <w:sz w:val="28"/>
                <w:szCs w:val="28"/>
              </w:rPr>
              <w:t>ми денежными средствами</w:t>
            </w:r>
          </w:p>
        </w:tc>
        <w:tc>
          <w:tcPr>
            <w:tcW w:w="1675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Ежемеся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</w:p>
        </w:tc>
        <w:tc>
          <w:tcPr>
            <w:tcW w:w="1311" w:type="dxa"/>
          </w:tcPr>
          <w:p w:rsidR="008C74F0" w:rsidRDefault="00B92D7D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220" w:type="dxa"/>
          </w:tcPr>
          <w:p w:rsidR="008C74F0" w:rsidRDefault="00B92D7D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</w:tc>
      </w:tr>
      <w:tr w:rsidR="00FA541F" w:rsidTr="008C3CD6">
        <w:tc>
          <w:tcPr>
            <w:tcW w:w="431" w:type="dxa"/>
            <w:vMerge w:val="restart"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17" w:type="dxa"/>
            <w:vMerge w:val="restart"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Проверка расчетов с поставщик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ми и по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рядчиками, 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покупател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ми и зака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чиками, д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биторами и кредиторами</w:t>
            </w:r>
          </w:p>
        </w:tc>
        <w:tc>
          <w:tcPr>
            <w:tcW w:w="2117" w:type="dxa"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Проверка 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личия актов сверки с п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ставщиками и подрядчиками</w:t>
            </w:r>
          </w:p>
        </w:tc>
        <w:tc>
          <w:tcPr>
            <w:tcW w:w="1675" w:type="dxa"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На 1 января</w:t>
            </w:r>
            <w:proofErr w:type="gramStart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 1 июля</w:t>
            </w:r>
          </w:p>
        </w:tc>
        <w:tc>
          <w:tcPr>
            <w:tcW w:w="1311" w:type="dxa"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Полуг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дие</w:t>
            </w:r>
          </w:p>
        </w:tc>
        <w:tc>
          <w:tcPr>
            <w:tcW w:w="2220" w:type="dxa"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41F" w:rsidTr="008C3CD6">
        <w:tc>
          <w:tcPr>
            <w:tcW w:w="431" w:type="dxa"/>
            <w:vMerge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  <w:vMerge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Правильность и обоснова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ность сумм д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биторской, кредиторской задолженности, включая суммы невостребова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ной дебито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ской и кред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торской задо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женности, по которым и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текли сроки исковой давн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1675" w:type="dxa"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На 1 января</w:t>
            </w:r>
          </w:p>
        </w:tc>
        <w:tc>
          <w:tcPr>
            <w:tcW w:w="1311" w:type="dxa"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2220" w:type="dxa"/>
          </w:tcPr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B92D7D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Эффективность расходования средств в 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ласти госуда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ственных зак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пок и соблюд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ния норм зак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нодательства о закупках</w:t>
            </w:r>
          </w:p>
        </w:tc>
        <w:tc>
          <w:tcPr>
            <w:tcW w:w="1675" w:type="dxa"/>
          </w:tcPr>
          <w:p w:rsidR="008C74F0" w:rsidRDefault="00B92D7D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На 1 января</w:t>
            </w:r>
            <w:proofErr w:type="gramStart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 1 июля</w:t>
            </w:r>
          </w:p>
        </w:tc>
        <w:tc>
          <w:tcPr>
            <w:tcW w:w="1311" w:type="dxa"/>
          </w:tcPr>
          <w:p w:rsidR="008C74F0" w:rsidRDefault="00B92D7D" w:rsidP="00B92D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Полуг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дие</w:t>
            </w:r>
          </w:p>
        </w:tc>
        <w:tc>
          <w:tcPr>
            <w:tcW w:w="2220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</w:p>
          <w:p w:rsidR="00FA541F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Контрактный управляющий</w:t>
            </w: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Правильность расчетов с К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значейством, финансовыми, налоговыми органами, вн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бюджетными фондами, др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гими организ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циями</w:t>
            </w:r>
          </w:p>
        </w:tc>
        <w:tc>
          <w:tcPr>
            <w:tcW w:w="1675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Ежегодно на 1 января</w:t>
            </w:r>
          </w:p>
        </w:tc>
        <w:tc>
          <w:tcPr>
            <w:tcW w:w="1311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20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</w:tc>
      </w:tr>
      <w:tr w:rsidR="00FA541F" w:rsidTr="008C3CD6">
        <w:tc>
          <w:tcPr>
            <w:tcW w:w="431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17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Проверка правильн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сти надел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ния учре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дения им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ществом и эффективн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сти испол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зования имущества 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земельных участков м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ниципальн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учрежд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сделки с имуществом</w:t>
            </w:r>
          </w:p>
        </w:tc>
        <w:tc>
          <w:tcPr>
            <w:tcW w:w="2117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Правильность отнесения имущества к особо ценному движимому имуществу и полнота учета данного им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щества</w:t>
            </w:r>
          </w:p>
        </w:tc>
        <w:tc>
          <w:tcPr>
            <w:tcW w:w="1675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Ежегодно на 1 дека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ря</w:t>
            </w:r>
          </w:p>
        </w:tc>
        <w:tc>
          <w:tcPr>
            <w:tcW w:w="1311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20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Проведение инвентариз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ции имущества и правильность документал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ного оформл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ния ее резул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татов</w:t>
            </w:r>
          </w:p>
        </w:tc>
        <w:tc>
          <w:tcPr>
            <w:tcW w:w="1675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1 раз в год согласно графику</w:t>
            </w:r>
          </w:p>
        </w:tc>
        <w:tc>
          <w:tcPr>
            <w:tcW w:w="1311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20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Председатель инвентаризац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комиссии</w:t>
            </w: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Правильность учета, сохра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ности, полноты </w:t>
            </w:r>
            <w:proofErr w:type="spellStart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оприходования</w:t>
            </w:r>
            <w:proofErr w:type="spellEnd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 приобретенных материальных ценностей</w:t>
            </w:r>
          </w:p>
        </w:tc>
        <w:tc>
          <w:tcPr>
            <w:tcW w:w="1675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На 1 января</w:t>
            </w:r>
          </w:p>
        </w:tc>
        <w:tc>
          <w:tcPr>
            <w:tcW w:w="1311" w:type="dxa"/>
          </w:tcPr>
          <w:p w:rsidR="008C74F0" w:rsidRDefault="00FA541F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20" w:type="dxa"/>
          </w:tcPr>
          <w:p w:rsidR="008C74F0" w:rsidRDefault="00C5346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C5346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Правомерность выбытия мат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риальных це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ностей и с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блюдение п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рядка их сп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сания с охв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том вопросов сохранности и эффективности использования имущества</w:t>
            </w:r>
          </w:p>
        </w:tc>
        <w:tc>
          <w:tcPr>
            <w:tcW w:w="1675" w:type="dxa"/>
          </w:tcPr>
          <w:p w:rsidR="008C74F0" w:rsidRDefault="00C5346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1 раз в год, согласно графику</w:t>
            </w:r>
          </w:p>
        </w:tc>
        <w:tc>
          <w:tcPr>
            <w:tcW w:w="1311" w:type="dxa"/>
          </w:tcPr>
          <w:p w:rsidR="008C74F0" w:rsidRDefault="00C5346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20" w:type="dxa"/>
          </w:tcPr>
          <w:p w:rsidR="008C74F0" w:rsidRDefault="00C53460" w:rsidP="00C534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Председатель инвентаризац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онной комиссии</w:t>
            </w: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C5346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Эффективность использования площадей 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движимого имущества, особо ценного движимого имущества, в том числе в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явление неи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пользуемого имущества</w:t>
            </w:r>
          </w:p>
        </w:tc>
        <w:tc>
          <w:tcPr>
            <w:tcW w:w="1675" w:type="dxa"/>
          </w:tcPr>
          <w:p w:rsidR="008C74F0" w:rsidRDefault="00C5346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Ежегодно, на 1 се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</w:p>
        </w:tc>
        <w:tc>
          <w:tcPr>
            <w:tcW w:w="1311" w:type="dxa"/>
          </w:tcPr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20" w:type="dxa"/>
          </w:tcPr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Использование приобретенн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го оборудов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ния по целев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му назначению - соответствия цели деятел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ности учре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дения в соо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ветствие с нормами зак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нодательства</w:t>
            </w:r>
          </w:p>
        </w:tc>
        <w:tc>
          <w:tcPr>
            <w:tcW w:w="1675" w:type="dxa"/>
          </w:tcPr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На 1 января</w:t>
            </w:r>
          </w:p>
        </w:tc>
        <w:tc>
          <w:tcPr>
            <w:tcW w:w="1311" w:type="dxa"/>
          </w:tcPr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20" w:type="dxa"/>
          </w:tcPr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2B3A46" w:rsidP="002B3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Проверка пр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тивопожарного состояния зд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ний учрежд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675" w:type="dxa"/>
          </w:tcPr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1311" w:type="dxa"/>
          </w:tcPr>
          <w:p w:rsidR="008C74F0" w:rsidRDefault="002B3A46" w:rsidP="002B3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Полуг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дие</w:t>
            </w:r>
          </w:p>
        </w:tc>
        <w:tc>
          <w:tcPr>
            <w:tcW w:w="2220" w:type="dxa"/>
          </w:tcPr>
          <w:p w:rsidR="002B3A46" w:rsidRDefault="002B3A46" w:rsidP="002B3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</w:p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FA541F" w:rsidTr="008C3CD6">
        <w:tc>
          <w:tcPr>
            <w:tcW w:w="431" w:type="dxa"/>
          </w:tcPr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817" w:type="dxa"/>
          </w:tcPr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Проверка расчетов с персоналом по оплате труда</w:t>
            </w:r>
          </w:p>
        </w:tc>
        <w:tc>
          <w:tcPr>
            <w:tcW w:w="2117" w:type="dxa"/>
          </w:tcPr>
          <w:p w:rsidR="008C74F0" w:rsidRDefault="002B3A46" w:rsidP="002B3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Проверка 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личия труд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вых договоров с работниками, штатного ра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писания, таб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лей учета отр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ботанного вр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мени, графиков сменности</w:t>
            </w:r>
          </w:p>
        </w:tc>
        <w:tc>
          <w:tcPr>
            <w:tcW w:w="1675" w:type="dxa"/>
          </w:tcPr>
          <w:p w:rsidR="008C74F0" w:rsidRDefault="002B3A46" w:rsidP="008C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  <w:r w:rsidR="008C3CD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 1 января</w:t>
            </w:r>
          </w:p>
        </w:tc>
        <w:tc>
          <w:tcPr>
            <w:tcW w:w="1311" w:type="dxa"/>
          </w:tcPr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20" w:type="dxa"/>
          </w:tcPr>
          <w:p w:rsidR="008C74F0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</w:p>
          <w:p w:rsidR="002B3A46" w:rsidRDefault="002B3A4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Уполномоче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по охране труда</w:t>
            </w: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8C3CD6" w:rsidP="008C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Соответствия окладов к пр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фессиональн</w:t>
            </w:r>
            <w:proofErr w:type="gramStart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онным группам педагогическ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го персонала</w:t>
            </w:r>
          </w:p>
        </w:tc>
        <w:tc>
          <w:tcPr>
            <w:tcW w:w="1675" w:type="dxa"/>
          </w:tcPr>
          <w:p w:rsidR="008C74F0" w:rsidRDefault="008C3CD6" w:rsidP="008C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 1 се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</w:p>
        </w:tc>
        <w:tc>
          <w:tcPr>
            <w:tcW w:w="1311" w:type="dxa"/>
          </w:tcPr>
          <w:p w:rsidR="008C74F0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2220" w:type="dxa"/>
          </w:tcPr>
          <w:p w:rsidR="008C3CD6" w:rsidRDefault="008C3CD6" w:rsidP="008C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</w:p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Правильность назначения д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плат работн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кам, занятых на работах с вре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ными услови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ми труда</w:t>
            </w:r>
          </w:p>
        </w:tc>
        <w:tc>
          <w:tcPr>
            <w:tcW w:w="1675" w:type="dxa"/>
          </w:tcPr>
          <w:p w:rsidR="008C74F0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 1 се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тября</w:t>
            </w:r>
          </w:p>
        </w:tc>
        <w:tc>
          <w:tcPr>
            <w:tcW w:w="1311" w:type="dxa"/>
          </w:tcPr>
          <w:p w:rsidR="008C74F0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2220" w:type="dxa"/>
          </w:tcPr>
          <w:p w:rsidR="008C3CD6" w:rsidRDefault="008C3CD6" w:rsidP="008C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</w:p>
          <w:p w:rsidR="008C74F0" w:rsidRDefault="008C3CD6" w:rsidP="008C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Уполномоче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по охране труда</w:t>
            </w:r>
          </w:p>
        </w:tc>
      </w:tr>
      <w:tr w:rsidR="00FA541F" w:rsidTr="008C3CD6">
        <w:tc>
          <w:tcPr>
            <w:tcW w:w="431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74F0" w:rsidRDefault="008C74F0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74F0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Обоснова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ность произв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димых удерж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ний из зар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ботной платы: НДФЛ, по и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полнительным листам, прочих удержаний</w:t>
            </w:r>
          </w:p>
        </w:tc>
        <w:tc>
          <w:tcPr>
            <w:tcW w:w="1675" w:type="dxa"/>
          </w:tcPr>
          <w:p w:rsidR="008C74F0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1 января</w:t>
            </w:r>
          </w:p>
        </w:tc>
        <w:tc>
          <w:tcPr>
            <w:tcW w:w="1311" w:type="dxa"/>
          </w:tcPr>
          <w:p w:rsidR="008C74F0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20" w:type="dxa"/>
          </w:tcPr>
          <w:p w:rsidR="008C74F0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</w:tc>
      </w:tr>
      <w:tr w:rsidR="008C3CD6" w:rsidTr="008C3CD6">
        <w:tc>
          <w:tcPr>
            <w:tcW w:w="431" w:type="dxa"/>
            <w:vMerge w:val="restart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817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Проверка бухгалте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ской и ст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тистической отчетности</w:t>
            </w:r>
          </w:p>
        </w:tc>
        <w:tc>
          <w:tcPr>
            <w:tcW w:w="2117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Правильность, полнота опр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деления и 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ражения в уч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те доходов по основной и приносящей доход деятел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ности в разрезе предметных статей плана </w:t>
            </w:r>
            <w:proofErr w:type="spellStart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финанс</w:t>
            </w:r>
            <w:proofErr w:type="gramStart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C45B3D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зяйственной деятельности</w:t>
            </w:r>
          </w:p>
        </w:tc>
        <w:tc>
          <w:tcPr>
            <w:tcW w:w="1675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Ежеква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тально</w:t>
            </w:r>
          </w:p>
        </w:tc>
        <w:tc>
          <w:tcPr>
            <w:tcW w:w="1311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Квартал</w:t>
            </w:r>
          </w:p>
        </w:tc>
        <w:tc>
          <w:tcPr>
            <w:tcW w:w="2220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</w:tc>
      </w:tr>
      <w:tr w:rsidR="008C3CD6" w:rsidTr="008C3CD6">
        <w:tc>
          <w:tcPr>
            <w:tcW w:w="431" w:type="dxa"/>
            <w:vMerge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Проверка с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става, соде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жания форм бухгалтерской отчетности данным, 8 с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держащимся в регистрах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галтерского учета</w:t>
            </w:r>
          </w:p>
        </w:tc>
        <w:tc>
          <w:tcPr>
            <w:tcW w:w="1675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Ежеква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тально</w:t>
            </w:r>
          </w:p>
        </w:tc>
        <w:tc>
          <w:tcPr>
            <w:tcW w:w="1311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Квартал</w:t>
            </w:r>
          </w:p>
        </w:tc>
        <w:tc>
          <w:tcPr>
            <w:tcW w:w="2220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</w:tc>
      </w:tr>
      <w:tr w:rsidR="008C3CD6" w:rsidTr="008C3CD6">
        <w:tc>
          <w:tcPr>
            <w:tcW w:w="431" w:type="dxa"/>
            <w:vMerge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7" w:type="dxa"/>
          </w:tcPr>
          <w:p w:rsidR="008C3CD6" w:rsidRPr="00C45B3D" w:rsidRDefault="008C3CD6" w:rsidP="008C3C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Проверка ст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тистической отчетности</w:t>
            </w:r>
          </w:p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5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Ежеква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тально</w:t>
            </w:r>
          </w:p>
        </w:tc>
        <w:tc>
          <w:tcPr>
            <w:tcW w:w="1311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Квартал</w:t>
            </w:r>
          </w:p>
        </w:tc>
        <w:tc>
          <w:tcPr>
            <w:tcW w:w="2220" w:type="dxa"/>
          </w:tcPr>
          <w:p w:rsidR="008C3CD6" w:rsidRDefault="008C3CD6" w:rsidP="00C27B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Главный бу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C45B3D">
              <w:rPr>
                <w:rFonts w:ascii="Times New Roman" w:hAnsi="Times New Roman" w:cs="Times New Roman"/>
                <w:sz w:val="28"/>
                <w:szCs w:val="28"/>
              </w:rPr>
              <w:t>галтер</w:t>
            </w:r>
          </w:p>
        </w:tc>
      </w:tr>
    </w:tbl>
    <w:p w:rsidR="008C74F0" w:rsidRDefault="008C74F0" w:rsidP="00C27B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C74F0" w:rsidSect="00184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hyphenationZone w:val="357"/>
  <w:characterSpacingControl w:val="doNotCompress"/>
  <w:compat/>
  <w:rsids>
    <w:rsidRoot w:val="00C45B3D"/>
    <w:rsid w:val="00184484"/>
    <w:rsid w:val="002B3A46"/>
    <w:rsid w:val="00310284"/>
    <w:rsid w:val="003A31BD"/>
    <w:rsid w:val="00512129"/>
    <w:rsid w:val="005F157F"/>
    <w:rsid w:val="008C3CD6"/>
    <w:rsid w:val="008C74F0"/>
    <w:rsid w:val="0094400C"/>
    <w:rsid w:val="00A14146"/>
    <w:rsid w:val="00A3089B"/>
    <w:rsid w:val="00A5186F"/>
    <w:rsid w:val="00B92D7D"/>
    <w:rsid w:val="00BD0621"/>
    <w:rsid w:val="00C27B6B"/>
    <w:rsid w:val="00C45B3D"/>
    <w:rsid w:val="00C53460"/>
    <w:rsid w:val="00CE35BE"/>
    <w:rsid w:val="00DE00C1"/>
    <w:rsid w:val="00FA5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74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DE00C1"/>
    <w:pPr>
      <w:spacing w:after="0" w:line="240" w:lineRule="auto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CE3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5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A9F8F-72DA-4E61-AEF4-5A4ED4CF4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9</Pages>
  <Words>1680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Галина</cp:lastModifiedBy>
  <cp:revision>5</cp:revision>
  <dcterms:created xsi:type="dcterms:W3CDTF">2017-02-14T11:30:00Z</dcterms:created>
  <dcterms:modified xsi:type="dcterms:W3CDTF">2017-07-14T08:11:00Z</dcterms:modified>
</cp:coreProperties>
</file>