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F4" w:rsidRDefault="00E20124" w:rsidP="00D703E5">
      <w:pPr>
        <w:jc w:val="center"/>
        <w:rPr>
          <w:b/>
        </w:rPr>
      </w:pPr>
      <w:r w:rsidRPr="00E20124">
        <w:rPr>
          <w:b/>
        </w:rPr>
        <w:t>Информационное сообщение</w:t>
      </w:r>
    </w:p>
    <w:p w:rsidR="00D703E5" w:rsidRDefault="00D703E5" w:rsidP="00D703E5">
      <w:pPr>
        <w:jc w:val="center"/>
        <w:rPr>
          <w:b/>
        </w:rPr>
      </w:pPr>
      <w:r>
        <w:rPr>
          <w:b/>
        </w:rPr>
        <w:t xml:space="preserve">«17 марта в г. Ейске будут работать </w:t>
      </w:r>
    </w:p>
    <w:p w:rsidR="00D703E5" w:rsidRPr="00D703E5" w:rsidRDefault="00D703E5" w:rsidP="00D703E5">
      <w:pPr>
        <w:jc w:val="center"/>
        <w:rPr>
          <w:b/>
        </w:rPr>
      </w:pPr>
      <w:r>
        <w:rPr>
          <w:b/>
        </w:rPr>
        <w:t>консультационные пункты для предпринимателей»</w:t>
      </w:r>
    </w:p>
    <w:p w:rsidR="00E20124" w:rsidRPr="00E20124" w:rsidRDefault="00E20124" w:rsidP="00D703E5">
      <w:pPr>
        <w:rPr>
          <w:b/>
        </w:rPr>
      </w:pPr>
    </w:p>
    <w:p w:rsidR="00E20124" w:rsidRDefault="00E20124" w:rsidP="00D703E5">
      <w:pPr>
        <w:ind w:firstLine="708"/>
      </w:pPr>
      <w:r>
        <w:t xml:space="preserve">Прокуратурой Краснодарского края </w:t>
      </w:r>
      <w:r w:rsidRPr="00D703E5">
        <w:rPr>
          <w:b/>
        </w:rPr>
        <w:t>17 марта 2016 года</w:t>
      </w:r>
      <w:r>
        <w:t xml:space="preserve"> </w:t>
      </w:r>
      <w:r w:rsidRPr="00D703E5">
        <w:rPr>
          <w:b/>
        </w:rPr>
        <w:t xml:space="preserve">с 09:00 до 12:00 </w:t>
      </w:r>
      <w:r>
        <w:t>по адресу</w:t>
      </w:r>
      <w:r w:rsidRPr="00D703E5">
        <w:rPr>
          <w:b/>
        </w:rPr>
        <w:t>: г. Ейск, ул. Ленина, 37 в</w:t>
      </w:r>
      <w:r>
        <w:t xml:space="preserve"> здании Торгово-промышленной палаты </w:t>
      </w:r>
      <w:proofErr w:type="spellStart"/>
      <w:r>
        <w:t>Ейского</w:t>
      </w:r>
      <w:proofErr w:type="spellEnd"/>
      <w:r>
        <w:t xml:space="preserve"> района организована работа консультационных пунктов </w:t>
      </w:r>
      <w:r w:rsidR="00D703E5">
        <w:t>для юридических лиц, индивидуальных предпринимателей по проблемным вопросам осуществления предпринимательской деятельности.</w:t>
      </w:r>
    </w:p>
    <w:p w:rsidR="00D703E5" w:rsidRDefault="00D703E5" w:rsidP="00D703E5">
      <w:r>
        <w:tab/>
        <w:t>В работе указанных пунктов наряду с работниками прокуратуры края примут участие представители подразделений федеральных органов исполнительной власти (</w:t>
      </w:r>
      <w:proofErr w:type="spellStart"/>
      <w:r>
        <w:t>Росреестра</w:t>
      </w:r>
      <w:proofErr w:type="spellEnd"/>
      <w:r>
        <w:t xml:space="preserve">, Роспотребнадзора, Россельхознадзора, </w:t>
      </w:r>
      <w:proofErr w:type="spellStart"/>
      <w:r>
        <w:t>Росприроднадзора</w:t>
      </w:r>
      <w:proofErr w:type="spellEnd"/>
      <w:r>
        <w:t xml:space="preserve">, Федеральной налоговой службы, Федеральной антимонопольной службы, Федеральной службы судебных приставов), уполномоченного по защите прав предпринимателей в крае, органов исполнительной власти края (министерства сельского хозяйства и перерабатывающей промышленности, департаментов инвестиций и развития субъектов малого и среднего предпринимательства, имущественных отношений, Региональной энергетической комиссии – департамента цен и тарифов), Федеральной кадастровой палаты </w:t>
      </w:r>
      <w:proofErr w:type="spellStart"/>
      <w:r>
        <w:t>Росреестра</w:t>
      </w:r>
      <w:proofErr w:type="spellEnd"/>
      <w:r>
        <w:t>, Гарантийного фонда и Фонда микрофинансирования, а также некоммерческих организаций по защите прав предпринимателей.</w:t>
      </w:r>
    </w:p>
    <w:p w:rsidR="00D703E5" w:rsidRDefault="00D703E5" w:rsidP="00D703E5">
      <w:r>
        <w:tab/>
        <w:t xml:space="preserve">Приглашаются все желающие получить разъяснения по правовым вопросам в сфере деятельности указанных органов и организаций, либо сообщить о нарушениях прав хозяйствующих субъектов. </w:t>
      </w:r>
    </w:p>
    <w:p w:rsidR="00D703E5" w:rsidRDefault="00D703E5" w:rsidP="00D703E5"/>
    <w:p w:rsidR="00D703E5" w:rsidRDefault="00D703E5" w:rsidP="00D703E5">
      <w:bookmarkStart w:id="0" w:name="_GoBack"/>
      <w:bookmarkEnd w:id="0"/>
    </w:p>
    <w:p w:rsidR="00D703E5" w:rsidRDefault="00D703E5" w:rsidP="00D703E5">
      <w:r>
        <w:t>Прокурор Павловского района</w:t>
      </w:r>
    </w:p>
    <w:p w:rsidR="00D703E5" w:rsidRPr="00E20124" w:rsidRDefault="00D703E5" w:rsidP="00D703E5">
      <w:r>
        <w:t>старший советник юстиции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Е.А. Каушан</w:t>
      </w:r>
    </w:p>
    <w:sectPr w:rsidR="00D703E5" w:rsidRPr="00E2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72"/>
    <w:rsid w:val="002578F4"/>
    <w:rsid w:val="004B1572"/>
    <w:rsid w:val="007A59DD"/>
    <w:rsid w:val="00D703E5"/>
    <w:rsid w:val="00E2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4DED1-6D67-4518-BB19-8BABA781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3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Scherbakov</dc:creator>
  <cp:keywords/>
  <dc:description/>
  <cp:lastModifiedBy>Scherbakov</cp:lastModifiedBy>
  <cp:revision>2</cp:revision>
  <cp:lastPrinted>2016-03-10T08:19:00Z</cp:lastPrinted>
  <dcterms:created xsi:type="dcterms:W3CDTF">2016-03-10T08:28:00Z</dcterms:created>
  <dcterms:modified xsi:type="dcterms:W3CDTF">2016-03-10T08:28:00Z</dcterms:modified>
</cp:coreProperties>
</file>