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C34915">
              <w:rPr>
                <w:b/>
                <w:sz w:val="40"/>
                <w:szCs w:val="40"/>
              </w:rPr>
              <w:t>АТАМАН</w:t>
            </w:r>
            <w:r w:rsidR="007E6469">
              <w:rPr>
                <w:b/>
                <w:sz w:val="40"/>
                <w:szCs w:val="40"/>
              </w:rPr>
              <w:t>СКОГО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C34915" w:rsidP="00835546">
            <w:pPr>
              <w:spacing w:line="360" w:lineRule="auto"/>
              <w:ind w:firstLine="680"/>
              <w:jc w:val="center"/>
              <w:rPr>
                <w:b/>
              </w:rPr>
            </w:pPr>
            <w:r>
              <w:rPr>
                <w:b/>
              </w:rPr>
              <w:t>ст-ца</w:t>
            </w:r>
            <w:r w:rsidR="00835546" w:rsidRPr="00835546">
              <w:rPr>
                <w:b/>
              </w:rPr>
              <w:t xml:space="preserve"> </w:t>
            </w:r>
            <w:proofErr w:type="gramStart"/>
            <w:r>
              <w:rPr>
                <w:b/>
              </w:rPr>
              <w:t>Атаманская</w:t>
            </w:r>
            <w:proofErr w:type="gramEnd"/>
            <w:r w:rsidR="007C046A">
              <w:rPr>
                <w:b/>
              </w:rPr>
              <w:t xml:space="preserve">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58ED4B96" wp14:editId="227999DA">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2E100A4D" wp14:editId="3867F81A">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C34915">
        <w:rPr>
          <w:b/>
          <w:caps/>
          <w:sz w:val="40"/>
          <w:szCs w:val="40"/>
        </w:rPr>
        <w:t>Атаман</w:t>
      </w:r>
      <w:r w:rsidR="007E6469">
        <w:rPr>
          <w:b/>
          <w:caps/>
          <w:sz w:val="40"/>
          <w:szCs w:val="40"/>
        </w:rPr>
        <w:t>ского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000008CB" w:rsidRPr="000008CB">
        <w:t>Администрация муниципального образования Павловский район</w:t>
      </w:r>
      <w:bookmarkStart w:id="0" w:name="_GoBack"/>
      <w:bookmarkEnd w:id="0"/>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C34915"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ст-ца</w:t>
      </w:r>
      <w:r w:rsidR="00835546" w:rsidRPr="00835546">
        <w:rPr>
          <w:b/>
        </w:rPr>
        <w:t xml:space="preserve"> </w:t>
      </w:r>
      <w:proofErr w:type="gramStart"/>
      <w:r>
        <w:rPr>
          <w:b/>
        </w:rPr>
        <w:t>Атаманская</w:t>
      </w:r>
      <w:proofErr w:type="gramEnd"/>
      <w:r w:rsidR="007C046A">
        <w:rPr>
          <w:b/>
        </w:rPr>
        <w:t xml:space="preserve"> 2017</w:t>
      </w:r>
      <w:r w:rsidR="00835546" w:rsidRPr="00835546">
        <w:rPr>
          <w:b/>
        </w:rPr>
        <w:t xml:space="preserve">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C34915">
        <w:rPr>
          <w:b/>
        </w:rPr>
        <w:t>АТАМАН</w:t>
      </w:r>
      <w:r w:rsidR="007E6469">
        <w:rPr>
          <w:b/>
        </w:rPr>
        <w:t>СКОГО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DE23DB">
        <w:rPr>
          <w:b/>
        </w:rPr>
        <w:t>____________</w:t>
      </w:r>
      <w:r w:rsidR="00C34915">
        <w:rPr>
          <w:b/>
        </w:rPr>
        <w:t xml:space="preserve">_____________ </w:t>
      </w:r>
      <w:r w:rsidR="00106493">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_____________________________ 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52B83">
        <w:rPr>
          <w:i/>
        </w:rPr>
        <w:t>48</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52B83">
        <w:rPr>
          <w:i/>
        </w:rPr>
        <w:t>а_________________________ 48</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_____________ 49</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52B83">
        <w:rPr>
          <w:i/>
        </w:rPr>
        <w:t>54</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C34915">
        <w:t xml:space="preserve"> </w:t>
      </w:r>
      <w:r w:rsidR="00252B83">
        <w:t>55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52B83">
        <w:t>55</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52B83">
        <w:rPr>
          <w:i/>
        </w:rPr>
        <w:t>55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52B83">
        <w:rPr>
          <w:i/>
        </w:rPr>
        <w:t>55</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52B83">
        <w:t>55</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52B83">
        <w:t xml:space="preserve"> 56</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52B83">
        <w:t>59</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52B83">
        <w:rPr>
          <w:i/>
        </w:rPr>
        <w:t>59</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52B83">
        <w:rPr>
          <w:i/>
        </w:rPr>
        <w:t>60</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52B83">
        <w:rPr>
          <w:i/>
        </w:rPr>
        <w:t>63</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52B83">
        <w:t>66</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C34915">
        <w:rPr>
          <w:b/>
        </w:rPr>
        <w:t>АТАМАН</w:t>
      </w:r>
      <w:r w:rsidR="007E6469">
        <w:rPr>
          <w:b/>
        </w:rPr>
        <w:t>СКОГО</w:t>
      </w:r>
      <w:r w:rsidR="007C046A">
        <w:rPr>
          <w:b/>
        </w:rPr>
        <w:t xml:space="preserve"> СЕЛЬСКОГО ПОСЕЛЕНИЯ</w:t>
      </w:r>
      <w:r w:rsidR="00625AC3">
        <w:rPr>
          <w:b/>
        </w:rPr>
        <w:t xml:space="preserve"> </w:t>
      </w:r>
      <w:r>
        <w:rPr>
          <w:b/>
        </w:rPr>
        <w:t>____________________________________</w:t>
      </w:r>
      <w:r w:rsidR="00345E08">
        <w:rPr>
          <w:b/>
        </w:rPr>
        <w:t>________________</w:t>
      </w:r>
      <w:r w:rsidR="00C34915">
        <w:rPr>
          <w:b/>
        </w:rPr>
        <w:t>_____________</w:t>
      </w:r>
      <w:r w:rsidR="00CA3737">
        <w:rPr>
          <w:b/>
        </w:rPr>
        <w:t xml:space="preserve"> </w:t>
      </w:r>
      <w:r w:rsidR="00A93922">
        <w:rPr>
          <w:b/>
        </w:rPr>
        <w:t xml:space="preserve">  </w:t>
      </w:r>
      <w:r w:rsidR="00252B83">
        <w:rPr>
          <w:b/>
        </w:rPr>
        <w:t>67</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C34915">
        <w:t>Атаман</w:t>
      </w:r>
      <w:r w:rsidR="007E6469">
        <w:t>ского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C34915">
              <w:rPr>
                <w:rFonts w:eastAsia="Calibri"/>
              </w:rPr>
              <w:t>Атаман</w:t>
            </w:r>
            <w:r w:rsidR="007E6469">
              <w:rPr>
                <w:rFonts w:eastAsia="Calibri"/>
              </w:rPr>
              <w:t>ского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C34915">
              <w:rPr>
                <w:rFonts w:eastAsia="Calibri"/>
              </w:rPr>
              <w:t>Атаман</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C34915">
        <w:rPr>
          <w:sz w:val="24"/>
          <w:szCs w:val="24"/>
        </w:rPr>
        <w:t>Атаман</w:t>
      </w:r>
      <w:r w:rsidR="007E6469">
        <w:rPr>
          <w:sz w:val="24"/>
          <w:szCs w:val="24"/>
        </w:rPr>
        <w:t>ского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C34915">
        <w:rPr>
          <w:rFonts w:eastAsia="Calibri"/>
        </w:rPr>
        <w:t>Атаман</w:t>
      </w:r>
      <w:r w:rsidR="007E6469">
        <w:rPr>
          <w:rFonts w:eastAsia="Calibri"/>
        </w:rPr>
        <w:t>ского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C34915">
        <w:rPr>
          <w:rFonts w:eastAsia="Calibri"/>
        </w:rPr>
        <w:t>Атаман</w:t>
      </w:r>
      <w:r w:rsidR="007E6469">
        <w:rPr>
          <w:rFonts w:eastAsia="Calibri"/>
        </w:rPr>
        <w:t>ского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5A3EFF">
        <w:rPr>
          <w:rFonts w:eastAsia="Calibri"/>
        </w:rPr>
        <w:t>от 18 мая 2017 года № 44/135</w:t>
      </w:r>
      <w:r w:rsidR="00A162F1">
        <w:rPr>
          <w:rFonts w:eastAsia="Calibri"/>
        </w:rPr>
        <w:t>.</w:t>
      </w:r>
      <w:proofErr w:type="gramEnd"/>
    </w:p>
    <w:p w:rsidR="00176BF2" w:rsidRDefault="005D42CD" w:rsidP="00596AC2">
      <w:pPr>
        <w:snapToGrid w:val="0"/>
        <w:spacing w:line="276" w:lineRule="auto"/>
        <w:ind w:firstLine="567"/>
        <w:jc w:val="both"/>
        <w:rPr>
          <w:rFonts w:eastAsia="Calibri"/>
        </w:rPr>
      </w:pPr>
      <w:proofErr w:type="gramStart"/>
      <w:r w:rsidRPr="00385281">
        <w:rPr>
          <w:rFonts w:eastAsia="Calibri"/>
        </w:rPr>
        <w:t xml:space="preserve">Для подготовки МНГП </w:t>
      </w:r>
      <w:r w:rsidR="00C34915">
        <w:rPr>
          <w:rFonts w:eastAsia="Calibri"/>
        </w:rPr>
        <w:t>Атаман</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Pr="00385281">
        <w:rPr>
          <w:rFonts w:eastAsia="Calibri"/>
        </w:rPr>
        <w:t xml:space="preserve"> использовались данные, сведения и про</w:t>
      </w:r>
      <w:r w:rsidR="00A162F1">
        <w:rPr>
          <w:rFonts w:eastAsia="Calibri"/>
        </w:rPr>
        <w:t xml:space="preserve">гнозы, содержащиеся </w:t>
      </w:r>
      <w:r w:rsidR="005A3EFF">
        <w:rPr>
          <w:rFonts w:eastAsia="Calibri"/>
        </w:rPr>
        <w:t xml:space="preserve">в </w:t>
      </w:r>
      <w:r w:rsidR="007E6469">
        <w:rPr>
          <w:rFonts w:eastAsia="Calibri"/>
        </w:rPr>
        <w:t>«</w:t>
      </w:r>
      <w:r w:rsidR="005A3EFF">
        <w:rPr>
          <w:rFonts w:eastAsia="Calibri"/>
        </w:rPr>
        <w:t>Программе</w:t>
      </w:r>
      <w:r w:rsidR="005A3EFF" w:rsidRPr="005A3EFF">
        <w:rPr>
          <w:rFonts w:eastAsia="Calibri"/>
        </w:rPr>
        <w:t xml:space="preserve"> комплексного развития социальной инфраструктуры муниципального образования Атаманское сельское поселение Павловского района на 2017-2030 годы</w:t>
      </w:r>
      <w:r w:rsidR="007E6469">
        <w:rPr>
          <w:rFonts w:eastAsia="Calibri"/>
        </w:rPr>
        <w:t>»</w:t>
      </w:r>
      <w:r w:rsidR="00951EF3" w:rsidRPr="00951EF3">
        <w:rPr>
          <w:rFonts w:eastAsia="Calibri"/>
        </w:rPr>
        <w:t xml:space="preserve">; </w:t>
      </w:r>
      <w:r w:rsidR="007E6469" w:rsidRPr="007E6469">
        <w:rPr>
          <w:rFonts w:eastAsia="Calibri"/>
        </w:rPr>
        <w:t>в «</w:t>
      </w:r>
      <w:r w:rsidR="005A3EFF">
        <w:rPr>
          <w:rFonts w:eastAsia="Calibri"/>
        </w:rPr>
        <w:t>Программе</w:t>
      </w:r>
      <w:r w:rsidR="005A3EFF" w:rsidRPr="005A3EFF">
        <w:rPr>
          <w:rFonts w:eastAsia="Calibri"/>
        </w:rPr>
        <w:t xml:space="preserve"> комплексного развития транспортной инфраструктуры Атаманского сельского поселения Павловского района на 2017-2030 годы</w:t>
      </w:r>
      <w:r w:rsidR="007E6469" w:rsidRPr="007E6469">
        <w:rPr>
          <w:rFonts w:eastAsia="Calibri"/>
        </w:rPr>
        <w:t>»</w:t>
      </w:r>
      <w:r w:rsidR="00176BF2">
        <w:rPr>
          <w:rFonts w:eastAsia="Calibri"/>
        </w:rPr>
        <w:t>;</w:t>
      </w:r>
      <w:r w:rsidR="00596AC2">
        <w:rPr>
          <w:rFonts w:eastAsia="Calibri"/>
        </w:rPr>
        <w:t xml:space="preserve"> </w:t>
      </w:r>
      <w:r w:rsidR="007E6469" w:rsidRPr="007E6469">
        <w:rPr>
          <w:rFonts w:eastAsia="Calibri"/>
        </w:rPr>
        <w:t>в «</w:t>
      </w:r>
      <w:r w:rsidR="008D2838">
        <w:rPr>
          <w:rFonts w:eastAsia="Calibri"/>
        </w:rPr>
        <w:t>Программе</w:t>
      </w:r>
      <w:r w:rsidR="005A3EFF" w:rsidRPr="005A3EFF">
        <w:rPr>
          <w:rFonts w:eastAsia="Calibri"/>
        </w:rPr>
        <w:t xml:space="preserve"> комплексного развития систем коммунальной инфраструктуры Атаманского </w:t>
      </w:r>
      <w:r w:rsidR="005A3EFF" w:rsidRPr="005A3EFF">
        <w:rPr>
          <w:rFonts w:eastAsia="Calibri"/>
        </w:rPr>
        <w:lastRenderedPageBreak/>
        <w:t>сельского поселения Павловского района Краснодарского края на 2015-2025 годы</w:t>
      </w:r>
      <w:r w:rsidR="007E6469" w:rsidRPr="007E6469">
        <w:rPr>
          <w:rFonts w:eastAsia="Calibri"/>
        </w:rPr>
        <w:t>»</w:t>
      </w:r>
      <w:r w:rsidR="007E6469">
        <w:rPr>
          <w:rFonts w:eastAsia="Calibri"/>
        </w:rPr>
        <w:t>;</w:t>
      </w:r>
      <w:proofErr w:type="gramEnd"/>
      <w:r w:rsidR="007E6469">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эффективности муниципального образования Павловский район</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B7864">
        <w:rPr>
          <w:rFonts w:eastAsia="Calibri"/>
        </w:rPr>
        <w:t xml:space="preserve"> от 21 октября 2015 года </w:t>
      </w:r>
      <w:r w:rsidR="005A3EFF">
        <w:rPr>
          <w:rFonts w:eastAsia="Calibri"/>
        </w:rPr>
        <w:t xml:space="preserve">         </w:t>
      </w:r>
      <w:r w:rsidR="005B7864">
        <w:rPr>
          <w:rFonts w:eastAsia="Calibri"/>
        </w:rPr>
        <w:t>№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453FB8" w:rsidRPr="00453FB8" w:rsidRDefault="00113C28" w:rsidP="00453FB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r>
      <w:r w:rsidR="00453FB8" w:rsidRPr="00453FB8">
        <w:rPr>
          <w:rFonts w:eastAsia="Calibri"/>
          <w:lang w:eastAsia="en-US"/>
        </w:rPr>
        <w:t xml:space="preserve">Наиболее важными для целей разработки местных нормативов градостроительного проектирования </w:t>
      </w:r>
      <w:proofErr w:type="gramStart"/>
      <w:r w:rsidR="00453FB8" w:rsidRPr="00453FB8">
        <w:rPr>
          <w:rFonts w:eastAsia="Calibri"/>
          <w:lang w:eastAsia="en-US"/>
        </w:rPr>
        <w:t>являются</w:t>
      </w:r>
      <w:proofErr w:type="gramEnd"/>
      <w:r w:rsidR="00453FB8" w:rsidRPr="00453FB8">
        <w:rPr>
          <w:rFonts w:eastAsia="Calibri"/>
          <w:lang w:eastAsia="en-US"/>
        </w:rPr>
        <w:t xml:space="preserve">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00453FB8" w:rsidRPr="00453FB8">
        <w:rPr>
          <w:rFonts w:eastAsia="Calibri"/>
          <w:lang w:eastAsia="en-US"/>
        </w:rPr>
        <w:t>утвержденный</w:t>
      </w:r>
      <w:proofErr w:type="gramEnd"/>
      <w:r w:rsidR="00453FB8" w:rsidRPr="00453FB8">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00453FB8" w:rsidRPr="00453FB8">
        <w:rPr>
          <w:rFonts w:eastAsia="Calibri"/>
          <w:lang w:eastAsia="en-US"/>
        </w:rPr>
        <w:tab/>
      </w:r>
    </w:p>
    <w:p w:rsidR="00453FB8" w:rsidRPr="00453FB8" w:rsidRDefault="00453FB8" w:rsidP="00453FB8">
      <w:pPr>
        <w:tabs>
          <w:tab w:val="left" w:pos="567"/>
        </w:tabs>
        <w:autoSpaceDE w:val="0"/>
        <w:autoSpaceDN w:val="0"/>
        <w:adjustRightInd w:val="0"/>
        <w:spacing w:line="276" w:lineRule="auto"/>
        <w:contextualSpacing/>
        <w:jc w:val="both"/>
        <w:rPr>
          <w:rFonts w:eastAsia="Calibri"/>
          <w:lang w:eastAsia="en-US"/>
        </w:rPr>
      </w:pPr>
      <w:r w:rsidRPr="00453FB8">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453FB8" w:rsidRPr="00453FB8" w:rsidRDefault="00453FB8" w:rsidP="00453FB8">
      <w:pPr>
        <w:tabs>
          <w:tab w:val="left" w:pos="567"/>
        </w:tabs>
        <w:autoSpaceDE w:val="0"/>
        <w:autoSpaceDN w:val="0"/>
        <w:adjustRightInd w:val="0"/>
        <w:spacing w:line="276" w:lineRule="auto"/>
        <w:contextualSpacing/>
        <w:jc w:val="both"/>
        <w:rPr>
          <w:rFonts w:eastAsia="Calibri"/>
          <w:lang w:eastAsia="en-US"/>
        </w:rPr>
      </w:pPr>
      <w:r w:rsidRPr="00453FB8">
        <w:rPr>
          <w:rFonts w:eastAsia="Calibri"/>
          <w:lang w:eastAsia="en-US"/>
        </w:rPr>
        <w:tab/>
      </w:r>
      <w:proofErr w:type="gramStart"/>
      <w:r w:rsidRPr="00453FB8">
        <w:rPr>
          <w:rFonts w:eastAsia="Calibri"/>
          <w:lang w:eastAsia="en-US"/>
        </w:rPr>
        <w:t>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w:t>
      </w:r>
      <w:proofErr w:type="gramEnd"/>
      <w:r w:rsidRPr="00453FB8">
        <w:rPr>
          <w:rFonts w:eastAsia="Calibri"/>
          <w:lang w:eastAsia="en-US"/>
        </w:rPr>
        <w:t xml:space="preserve"> </w:t>
      </w:r>
      <w:proofErr w:type="gramStart"/>
      <w:r w:rsidRPr="00453FB8">
        <w:rPr>
          <w:rFonts w:eastAsia="Calibri"/>
          <w:lang w:eastAsia="en-US"/>
        </w:rPr>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w:t>
      </w:r>
      <w:proofErr w:type="gramEnd"/>
      <w:r w:rsidRPr="00453FB8">
        <w:rPr>
          <w:rFonts w:eastAsia="Calibri"/>
          <w:lang w:eastAsia="en-US"/>
        </w:rPr>
        <w:t xml:space="preserve">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453FB8" w:rsidRPr="00453FB8" w:rsidRDefault="00453FB8" w:rsidP="00453FB8">
      <w:pPr>
        <w:tabs>
          <w:tab w:val="left" w:pos="567"/>
        </w:tabs>
        <w:autoSpaceDE w:val="0"/>
        <w:autoSpaceDN w:val="0"/>
        <w:adjustRightInd w:val="0"/>
        <w:spacing w:line="276" w:lineRule="auto"/>
        <w:contextualSpacing/>
        <w:jc w:val="both"/>
        <w:rPr>
          <w:rFonts w:eastAsia="Calibri"/>
          <w:lang w:eastAsia="en-US"/>
        </w:rPr>
      </w:pPr>
      <w:r w:rsidRPr="00453FB8">
        <w:rPr>
          <w:rFonts w:eastAsia="Calibri"/>
          <w:lang w:eastAsia="en-US"/>
        </w:rPr>
        <w:tab/>
      </w:r>
      <w:proofErr w:type="gramStart"/>
      <w:r w:rsidRPr="00453FB8">
        <w:rPr>
          <w:rFonts w:eastAsia="Calibri"/>
          <w:lang w:eastAsia="en-US"/>
        </w:rPr>
        <w:t>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w:t>
      </w:r>
      <w:proofErr w:type="gramEnd"/>
      <w:r w:rsidRPr="00453FB8">
        <w:rPr>
          <w:rFonts w:eastAsia="Calibri"/>
          <w:lang w:eastAsia="en-US"/>
        </w:rPr>
        <w:t xml:space="preserve"> требований Федерального закона от 30 декабря 2009 года N 384-ФЗ "Технический </w:t>
      </w:r>
      <w:r w:rsidRPr="00453FB8">
        <w:rPr>
          <w:rFonts w:eastAsia="Calibri"/>
          <w:lang w:eastAsia="en-US"/>
        </w:rPr>
        <w:lastRenderedPageBreak/>
        <w:t>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p>
    <w:p w:rsidR="00AE1C45" w:rsidRPr="00AE1C45" w:rsidRDefault="00453FB8" w:rsidP="00453FB8">
      <w:pPr>
        <w:tabs>
          <w:tab w:val="left" w:pos="567"/>
        </w:tabs>
        <w:autoSpaceDE w:val="0"/>
        <w:autoSpaceDN w:val="0"/>
        <w:adjustRightInd w:val="0"/>
        <w:spacing w:line="276" w:lineRule="auto"/>
        <w:contextualSpacing/>
        <w:jc w:val="both"/>
        <w:rPr>
          <w:rFonts w:eastAsia="Calibri"/>
          <w:lang w:eastAsia="en-US"/>
        </w:rPr>
      </w:pPr>
      <w:r w:rsidRPr="00453FB8">
        <w:rPr>
          <w:rFonts w:eastAsia="Calibri"/>
          <w:lang w:eastAsia="en-US"/>
        </w:rPr>
        <w:tab/>
        <w:t xml:space="preserve">Таким образом, местные нормативы градостроительного проектирования могут конкретизировать Свод правил СП 42.13330.2011 и Свод правил СП 42.13330.2016  «Градостроительство. </w:t>
      </w:r>
      <w:proofErr w:type="gramStart"/>
      <w:r w:rsidRPr="00453FB8">
        <w:rPr>
          <w:rFonts w:eastAsia="Calibri"/>
          <w:lang w:eastAsia="en-US"/>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453FB8">
        <w:rPr>
          <w:rFonts w:eastAsia="Calibri"/>
          <w:lang w:eastAsia="en-US"/>
        </w:rPr>
        <w:t>), 12 (за исключением пункта 12.33), 13, 14 Свода правил СП 42.13330.2011.</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d"/>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C34915">
        <w:t>Атаман</w:t>
      </w:r>
      <w:r w:rsidR="007E6469">
        <w:t>ского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B25598" w:rsidP="00B25598">
      <w:pPr>
        <w:pStyle w:val="affffffd"/>
        <w:ind w:left="709" w:firstLine="0"/>
        <w:rPr>
          <w:rFonts w:eastAsia="Calibri"/>
          <w:lang w:eastAsia="en-US"/>
        </w:rPr>
      </w:pPr>
      <w:r>
        <w:t>- 200</w:t>
      </w:r>
      <w:r w:rsidRPr="002565C2">
        <w:t xml:space="preserve"> посетительских мест на 1 тыс. человек.</w:t>
      </w:r>
      <w:r>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6D3D20">
        <w:rPr>
          <w:rFonts w:eastAsia="Calibri"/>
          <w:lang w:eastAsia="en-US"/>
        </w:rPr>
        <w:t>от 2</w:t>
      </w:r>
      <w:r>
        <w:rPr>
          <w:rFonts w:eastAsia="Calibri"/>
          <w:lang w:eastAsia="en-US"/>
        </w:rPr>
        <w:t xml:space="preserve"> до 5 тыс. чел. населения</w:t>
      </w:r>
      <w:r w:rsidR="006D3D20">
        <w:rPr>
          <w:rFonts w:eastAsia="Calibri"/>
          <w:lang w:eastAsia="en-US"/>
        </w:rPr>
        <w:t xml:space="preserve"> должна иметь фонд 5-6</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6D3D20">
        <w:rPr>
          <w:rFonts w:eastAsia="Calibri"/>
          <w:lang w:eastAsia="en-US"/>
        </w:rPr>
        <w:t>дую тысячу человек населения и 4-5 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C34915">
        <w:t>Атаман</w:t>
      </w:r>
      <w:r w:rsidR="007E6469">
        <w:t>ского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714C95" w:rsidRDefault="00891FED" w:rsidP="00386333">
      <w:pPr>
        <w:pStyle w:val="a6"/>
        <w:spacing w:before="0" w:after="0" w:line="276" w:lineRule="auto"/>
      </w:pPr>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C34915">
        <w:t>Атаман</w:t>
      </w:r>
      <w:r w:rsidR="007E6469">
        <w:t>ского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C34915">
        <w:t>Атаман</w:t>
      </w:r>
      <w:r w:rsidR="007E6469">
        <w:t>ского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w:t>
      </w:r>
      <w:r>
        <w:lastRenderedPageBreak/>
        <w:t xml:space="preserve">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7" w:name="_Toc404883091"/>
      <w:bookmarkStart w:id="18"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C34915">
        <w:t>Атаман</w:t>
      </w:r>
      <w:r w:rsidR="007E6469">
        <w:t>ского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C34915">
        <w:t>Атаман</w:t>
      </w:r>
      <w:r w:rsidR="007E6469">
        <w:t>ского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C34915">
        <w:rPr>
          <w:rFonts w:eastAsia="Calibri"/>
          <w:lang w:eastAsia="en-US"/>
        </w:rPr>
        <w:t>Атаман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C34915">
        <w:t>Атаман</w:t>
      </w:r>
      <w:r w:rsidR="007E6469">
        <w:t>ского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6C77C345" wp14:editId="498B244E">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79FC9016" wp14:editId="69308E55">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06D133EA" wp14:editId="22C1541A">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C34915">
        <w:t>Атаман</w:t>
      </w:r>
      <w:r w:rsidR="007E6469">
        <w:t>ского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4" w:name="_Ref393351494"/>
      <w:r w:rsidRPr="004A5AF1">
        <w:rPr>
          <w:sz w:val="24"/>
          <w:szCs w:val="24"/>
        </w:rPr>
        <w:t>Таблица</w:t>
      </w:r>
      <w:bookmarkEnd w:id="24"/>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6DC436D8" wp14:editId="1B78EEA9">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3"/>
            <w:r w:rsidRPr="006E6CCE">
              <w:t>3 Поликлиники и лечебные учреждения, дома-интернаты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4"/>
            <w:r w:rsidRPr="006E6CCE">
              <w:t>4 Дошкольные учреждения, хосписы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7" w:name="sub_185"/>
            <w:r w:rsidRPr="006E6CCE">
              <w:t>5 Сервисного обслуживания, культурно-досуговой деятельности, технопарки, склады</w:t>
            </w:r>
            <w:bookmarkEnd w:id="27"/>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8"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8"/>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C34915">
        <w:t>Атаман</w:t>
      </w:r>
      <w:r w:rsidR="007E6469">
        <w:t>ского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9" w:name="_Ref393351898"/>
      <w:r w:rsidRPr="004A5AF1">
        <w:rPr>
          <w:sz w:val="24"/>
          <w:szCs w:val="24"/>
        </w:rPr>
        <w:t xml:space="preserve">Таблица </w:t>
      </w:r>
      <w:bookmarkEnd w:id="29"/>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30"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30"/>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C34915">
        <w:t>Атаман</w:t>
      </w:r>
      <w:r w:rsidR="007E6469">
        <w:t>ского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C34915">
        <w:t>Атаман</w:t>
      </w:r>
      <w:r w:rsidR="007E6469">
        <w:t>ского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1" w:name="_Ref393352380"/>
      <w:r w:rsidRPr="004A5AF1">
        <w:rPr>
          <w:sz w:val="24"/>
          <w:szCs w:val="24"/>
        </w:rPr>
        <w:t xml:space="preserve">Таблица </w:t>
      </w:r>
      <w:bookmarkEnd w:id="31"/>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2"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2"/>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C34915">
        <w:t>Атаман</w:t>
      </w:r>
      <w:r w:rsidR="007E6469">
        <w:t>ского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C34915">
        <w:t>Атаман</w:t>
      </w:r>
      <w:r w:rsidR="007E6469">
        <w:t>ского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3"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3"/>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4" w:name="_Ref393371437"/>
    </w:p>
    <w:bookmarkEnd w:id="34"/>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F64F53"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5"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5"/>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6" w:name="_Toc404938171"/>
      <w:r w:rsidRPr="004A5AF1">
        <w:rPr>
          <w:sz w:val="24"/>
          <w:szCs w:val="24"/>
        </w:rPr>
        <w:t>В области предупреждения и ликвидации последствий чрезвычайных ситуаций</w:t>
      </w:r>
      <w:bookmarkEnd w:id="36"/>
    </w:p>
    <w:p w:rsidR="00B03252" w:rsidRPr="004A5AF1" w:rsidRDefault="00B03252" w:rsidP="00A72907">
      <w:pPr>
        <w:autoSpaceDE w:val="0"/>
        <w:autoSpaceDN w:val="0"/>
        <w:adjustRightInd w:val="0"/>
        <w:spacing w:line="276" w:lineRule="auto"/>
        <w:ind w:firstLine="709"/>
        <w:jc w:val="both"/>
      </w:pPr>
      <w:bookmarkStart w:id="37"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C34915">
        <w:t>Атаман</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8"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8"/>
    </w:p>
    <w:p w:rsidR="00AA613C" w:rsidRPr="004A5AF1" w:rsidRDefault="00AA613C" w:rsidP="00AA613C">
      <w:pPr>
        <w:pStyle w:val="a6"/>
        <w:spacing w:before="0" w:after="0" w:line="276" w:lineRule="auto"/>
        <w:ind w:firstLine="709"/>
        <w:rPr>
          <w:bCs/>
        </w:rPr>
      </w:pPr>
      <w:bookmarkStart w:id="39"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9"/>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40" w:name="_Toc404938174"/>
      <w:bookmarkEnd w:id="37"/>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40"/>
    </w:p>
    <w:p w:rsidR="00B03252" w:rsidRPr="004A5AF1" w:rsidRDefault="00B03252" w:rsidP="00B03252">
      <w:pPr>
        <w:pStyle w:val="3"/>
        <w:rPr>
          <w:sz w:val="24"/>
          <w:szCs w:val="24"/>
        </w:rPr>
      </w:pPr>
      <w:bookmarkStart w:id="41" w:name="_Toc404938175"/>
      <w:r w:rsidRPr="004A5AF1">
        <w:rPr>
          <w:sz w:val="24"/>
          <w:szCs w:val="24"/>
        </w:rPr>
        <w:t>В области развития жилищного строительства</w:t>
      </w:r>
      <w:bookmarkEnd w:id="41"/>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C34915">
        <w:t>Атаман</w:t>
      </w:r>
      <w:r w:rsidR="007E6469">
        <w:t>ского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C34915">
        <w:t>Атаман</w:t>
      </w:r>
      <w:r w:rsidR="007E6469">
        <w:t>ского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C34915">
        <w:t>Атаман</w:t>
      </w:r>
      <w:r w:rsidR="007E6469">
        <w:t>ского</w:t>
      </w:r>
      <w:r w:rsidR="007C046A">
        <w:t xml:space="preserve"> сельского поселения</w:t>
      </w:r>
      <w:r w:rsidR="00A62B38">
        <w:t xml:space="preserve"> </w:t>
      </w:r>
      <w:r w:rsidR="00AA613C">
        <w:t xml:space="preserve">предполагается путем </w:t>
      </w:r>
      <w:r>
        <w:t>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lastRenderedPageBreak/>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493CE4">
      <w:pPr>
        <w:spacing w:line="276" w:lineRule="auto"/>
        <w:ind w:firstLine="567"/>
        <w:jc w:val="both"/>
      </w:pPr>
      <w:r>
        <w:t>В</w:t>
      </w:r>
      <w:r w:rsidR="00493CE4" w:rsidRPr="00493CE4">
        <w:t xml:space="preserve"> МНГП </w:t>
      </w:r>
      <w:r w:rsidR="00C34915">
        <w:t>Атаман</w:t>
      </w:r>
      <w:r w:rsidR="007E6469">
        <w:t>ского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w:t>
      </w:r>
      <w:r w:rsidR="00A52553">
        <w:t xml:space="preserve"> </w:t>
      </w:r>
      <w:r w:rsidR="00A52553" w:rsidRPr="00A52553">
        <w:t>с минимальной хозяйственной частью (без содержания скота и птицы)</w:t>
      </w:r>
      <w:r w:rsidR="00493CE4" w:rsidRPr="00493CE4">
        <w:t xml:space="preserve">: </w:t>
      </w:r>
    </w:p>
    <w:p w:rsidR="00493CE4" w:rsidRPr="00493CE4" w:rsidRDefault="00A70E4E" w:rsidP="00493CE4">
      <w:pPr>
        <w:spacing w:line="276" w:lineRule="auto"/>
        <w:ind w:firstLine="567"/>
        <w:jc w:val="both"/>
      </w:pPr>
      <w:r>
        <w:t>- минимальные – 6</w:t>
      </w:r>
      <w:r w:rsidR="00493CE4" w:rsidRPr="00493CE4">
        <w:t>00 кв. м;</w:t>
      </w:r>
    </w:p>
    <w:p w:rsidR="00493CE4" w:rsidRPr="00493CE4" w:rsidRDefault="006A3235" w:rsidP="00493CE4">
      <w:pPr>
        <w:spacing w:line="276" w:lineRule="auto"/>
        <w:ind w:firstLine="567"/>
        <w:jc w:val="both"/>
      </w:pPr>
      <w:r>
        <w:t>- максимальные – 1</w:t>
      </w:r>
      <w:r w:rsidR="00493CE4" w:rsidRPr="00493CE4">
        <w:t>000 кв. м.</w:t>
      </w:r>
    </w:p>
    <w:p w:rsidR="00493CE4" w:rsidRPr="004A5AF1" w:rsidRDefault="00493CE4" w:rsidP="00493CE4">
      <w:pPr>
        <w:pStyle w:val="a6"/>
        <w:ind w:left="709" w:hanging="709"/>
        <w:rPr>
          <w:b/>
        </w:rPr>
      </w:pPr>
      <w:r>
        <w:rPr>
          <w:b/>
        </w:rPr>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lastRenderedPageBreak/>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2" w:name="_Ref393288402"/>
    </w:p>
    <w:p w:rsidR="00493CE4" w:rsidRDefault="00493CE4" w:rsidP="00493CE4">
      <w:pPr>
        <w:pStyle w:val="102"/>
        <w:rPr>
          <w:b/>
          <w:sz w:val="24"/>
        </w:rPr>
      </w:pPr>
      <w:r w:rsidRPr="004A5AF1">
        <w:rPr>
          <w:b/>
          <w:sz w:val="24"/>
        </w:rPr>
        <w:t xml:space="preserve">Таблица </w:t>
      </w:r>
      <w:bookmarkEnd w:id="42"/>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1"/>
        <w:gridCol w:w="1437"/>
        <w:gridCol w:w="901"/>
        <w:gridCol w:w="901"/>
        <w:gridCol w:w="903"/>
        <w:gridCol w:w="903"/>
        <w:gridCol w:w="903"/>
        <w:gridCol w:w="624"/>
      </w:tblGrid>
      <w:tr w:rsidR="00493CE4" w:rsidRPr="004A5AF1" w:rsidTr="001546E0">
        <w:trPr>
          <w:cantSplit/>
          <w:trHeight w:val="20"/>
          <w:tblHeader/>
          <w:jc w:val="center"/>
        </w:trPr>
        <w:tc>
          <w:tcPr>
            <w:tcW w:w="1711"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9"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1546E0">
        <w:trPr>
          <w:cantSplit/>
          <w:trHeight w:val="430"/>
          <w:tblHeader/>
          <w:jc w:val="center"/>
        </w:trPr>
        <w:tc>
          <w:tcPr>
            <w:tcW w:w="1711"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70"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1546E0">
        <w:trPr>
          <w:cantSplit/>
          <w:trHeight w:val="60"/>
          <w:tblHeader/>
          <w:jc w:val="center"/>
        </w:trPr>
        <w:tc>
          <w:tcPr>
            <w:tcW w:w="1711"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3"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493CE4" w:rsidRPr="004A5AF1" w:rsidTr="001546E0">
        <w:trPr>
          <w:cantSplit/>
          <w:trHeight w:val="20"/>
          <w:jc w:val="center"/>
        </w:trPr>
        <w:tc>
          <w:tcPr>
            <w:tcW w:w="1711" w:type="pct"/>
            <w:vMerge w:val="restart"/>
            <w:tcBorders>
              <w:top w:val="single" w:sz="4" w:space="0" w:color="auto"/>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22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35</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38</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42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48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50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54  </w:t>
            </w:r>
          </w:p>
        </w:tc>
      </w:tr>
      <w:tr w:rsidR="00493CE4" w:rsidRPr="004A5AF1" w:rsidTr="001546E0">
        <w:trPr>
          <w:cantSplit/>
          <w:trHeight w:val="20"/>
          <w:jc w:val="center"/>
        </w:trPr>
        <w:tc>
          <w:tcPr>
            <w:tcW w:w="171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9"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9"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9"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9"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C34915">
        <w:rPr>
          <w:rFonts w:ascii="Times New Roman" w:hAnsi="Times New Roman" w:cs="Times New Roman"/>
          <w:sz w:val="24"/>
          <w:szCs w:val="24"/>
        </w:rPr>
        <w:t>Атаман</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3" w:name="_Ref393288534"/>
      <w:r w:rsidRPr="004A5AF1">
        <w:rPr>
          <w:b/>
        </w:rPr>
        <w:t xml:space="preserve">Таблица </w:t>
      </w:r>
      <w:bookmarkEnd w:id="43"/>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1546E0">
        <w:rPr>
          <w:i/>
        </w:rPr>
        <w:t xml:space="preserve"> с участками размером не менее 4</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4"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4"/>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C34915">
        <w:t>Атаман</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C34915">
        <w:t>Атаман</w:t>
      </w:r>
      <w:r w:rsidR="007E6469">
        <w:t>ского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5"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5"/>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C34915">
        <w:rPr>
          <w:rFonts w:ascii="Times New Roman" w:hAnsi="Times New Roman" w:cs="Times New Roman"/>
          <w:sz w:val="24"/>
          <w:szCs w:val="24"/>
        </w:rPr>
        <w:t>Атаман</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w:t>
      </w:r>
      <w:r w:rsidRPr="00DF2EE8">
        <w:rPr>
          <w:rFonts w:ascii="Times New Roman" w:hAnsi="Times New Roman" w:cs="Times New Roman"/>
          <w:sz w:val="24"/>
          <w:szCs w:val="24"/>
        </w:rPr>
        <w:lastRenderedPageBreak/>
        <w:t>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6" w:name="_Ref393294226"/>
      <w:r w:rsidRPr="00B619AC">
        <w:rPr>
          <w:b/>
          <w:sz w:val="24"/>
        </w:rPr>
        <w:t xml:space="preserve">Таблица </w:t>
      </w:r>
      <w:bookmarkEnd w:id="46"/>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7" w:name="_Ref393294340"/>
    </w:p>
    <w:p w:rsidR="004A1765" w:rsidRDefault="00B03252" w:rsidP="00B03252">
      <w:pPr>
        <w:pStyle w:val="102"/>
        <w:rPr>
          <w:b/>
          <w:sz w:val="24"/>
        </w:rPr>
      </w:pPr>
      <w:r w:rsidRPr="004A5AF1">
        <w:rPr>
          <w:b/>
          <w:sz w:val="24"/>
        </w:rPr>
        <w:t xml:space="preserve">Таблица </w:t>
      </w:r>
      <w:bookmarkEnd w:id="47"/>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3B2EB7" w:rsidRDefault="003B2EB7" w:rsidP="003B2EB7">
      <w:pPr>
        <w:spacing w:line="276" w:lineRule="auto"/>
        <w:ind w:firstLine="567"/>
        <w:jc w:val="both"/>
      </w:pPr>
      <w:r>
        <w:t>Ведущее место в отраслевой структуре аграрного сектора и специализации производительных сил Атаманского сельского поселения занимает зерновое хозяйство. Площадь, занимаемая зерновыми культурами, составляет около 3,5 - 4 тыс. га или более половины пашни, включенной в сельскохозяйственное производство. Ни одна другая отрасль растениеводства не имеет столь высокого уровня концентрации посевов. Зерновое хозяйство в поселении представлено выращиванием разнообразных культур, ведущее место среди которых занимают озимая пшеница, соя, кукуруза и ячмень.</w:t>
      </w:r>
    </w:p>
    <w:p w:rsidR="00AA5F27" w:rsidRDefault="003B2EB7" w:rsidP="003B2EB7">
      <w:pPr>
        <w:spacing w:line="276" w:lineRule="auto"/>
        <w:ind w:firstLine="567"/>
        <w:jc w:val="both"/>
      </w:pPr>
      <w:r>
        <w:t>Атаманское сельское поселение выделяется производством технических культур. Традиционные технические культуры, возделываемые на территории поселения, - сахарная свекла и подсолнечник.</w:t>
      </w:r>
    </w:p>
    <w:p w:rsidR="003B2EB7" w:rsidRDefault="003B2EB7" w:rsidP="003B2EB7">
      <w:pPr>
        <w:spacing w:line="276" w:lineRule="auto"/>
        <w:ind w:firstLine="567"/>
        <w:jc w:val="both"/>
      </w:pPr>
      <w:r w:rsidRPr="003B2EB7">
        <w:t xml:space="preserve">Современный хозяйственный комплекс Атаманского сельского поселения имеет ярко выраженную аграрную направленность. В отраслевой структуре аграрного сектора </w:t>
      </w:r>
      <w:proofErr w:type="gramStart"/>
      <w:r w:rsidRPr="003B2EB7">
        <w:t>экономики</w:t>
      </w:r>
      <w:proofErr w:type="gramEnd"/>
      <w:r w:rsidRPr="003B2EB7">
        <w:t xml:space="preserve"> ведущие места занимают, в земледелии – зерновое хозяйство, в животноводстве – молочно-мясное скотоводство и свиноводство.</w:t>
      </w:r>
    </w:p>
    <w:p w:rsidR="003B2EB7" w:rsidRDefault="003B2EB7" w:rsidP="003B2EB7">
      <w:pPr>
        <w:spacing w:line="276" w:lineRule="auto"/>
        <w:ind w:firstLine="567"/>
        <w:jc w:val="both"/>
      </w:pPr>
      <w:r>
        <w:t>Для выращивания сахарной свеклы сельское поселение располагает благоприятными почвенно-климатическими и экономическими условиями. Фабричной сахарной свеклой занято свыше 700 га, среднегодовые  объемы производства составляют 33-35 тыс. тонн – 8,7 % в валовых сборах сахарной свеклы по Павловскому району.</w:t>
      </w:r>
    </w:p>
    <w:p w:rsidR="003B2EB7" w:rsidRDefault="003B2EB7" w:rsidP="003B2EB7">
      <w:pPr>
        <w:spacing w:line="276" w:lineRule="auto"/>
        <w:ind w:firstLine="567"/>
        <w:jc w:val="both"/>
      </w:pPr>
      <w:r>
        <w:t>Подсолнечник занимает около 900 га посевных площадей, среднегодовые объемы производства – 1,8–2,5 тыс. тонн, это составляет 4 % от валовых сборов семян подсолнечника в Павловском районе.</w:t>
      </w:r>
    </w:p>
    <w:p w:rsidR="003B2EB7" w:rsidRDefault="003B2EB7" w:rsidP="003B2EB7">
      <w:pPr>
        <w:spacing w:line="276" w:lineRule="auto"/>
        <w:ind w:firstLine="567"/>
        <w:jc w:val="both"/>
      </w:pPr>
      <w:r>
        <w:t>Важнейшей отраслью сельскохозяйственного производства в поселении является животноводство. Основу специализации животноводства составляют молочно-мясное скотоводство и свиноводство.</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lastRenderedPageBreak/>
        <w:t>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8"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8"/>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C34915">
        <w:t>Атаман</w:t>
      </w:r>
      <w:r w:rsidR="007E6469">
        <w:t>ского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122450">
        <w:t>а и под дачное строительство - 4</w:t>
      </w:r>
      <w:r>
        <w:t>00 кв. м;</w:t>
      </w:r>
    </w:p>
    <w:p w:rsidR="008412C7" w:rsidRDefault="008412C7" w:rsidP="008412C7">
      <w:pPr>
        <w:pStyle w:val="a6"/>
        <w:spacing w:line="276" w:lineRule="auto"/>
      </w:pPr>
      <w:r>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C34915">
        <w:t>Атаман</w:t>
      </w:r>
      <w:r w:rsidR="007E6469">
        <w:t>ского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7D217F">
        <w:t>нимальные - 10</w:t>
      </w:r>
      <w:r w:rsidR="005D5720" w:rsidRPr="00BA0BAF">
        <w:t>00 кв. м;</w:t>
      </w:r>
    </w:p>
    <w:p w:rsidR="002A65BF" w:rsidRPr="002F46E1" w:rsidRDefault="00122450" w:rsidP="005D5720">
      <w:pPr>
        <w:pStyle w:val="a6"/>
        <w:spacing w:before="0" w:after="0" w:line="276" w:lineRule="auto"/>
      </w:pPr>
      <w:r>
        <w:t>- максимальные – 5</w:t>
      </w:r>
      <w:r w:rsidR="005D5720" w:rsidRPr="00BA0BAF">
        <w:t>000 кв. м.</w:t>
      </w:r>
    </w:p>
    <w:p w:rsidR="00B03252" w:rsidRPr="004A5AF1" w:rsidRDefault="00683A04" w:rsidP="004A1765">
      <w:pPr>
        <w:pStyle w:val="a6"/>
        <w:ind w:left="709" w:hanging="709"/>
        <w:rPr>
          <w:b/>
        </w:rPr>
      </w:pPr>
      <w:r>
        <w:rPr>
          <w:b/>
        </w:rPr>
        <w:lastRenderedPageBreak/>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В.) </w:t>
            </w:r>
            <w:r w:rsidRPr="00A34739">
              <w:lastRenderedPageBreak/>
              <w:t>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lastRenderedPageBreak/>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lastRenderedPageBreak/>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 xml:space="preserve">Б. Пункты технического обслуживания бригады или отделения хозяйств </w:t>
            </w:r>
            <w:r w:rsidRPr="00A34739">
              <w:lastRenderedPageBreak/>
              <w:t>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w:t>
      </w:r>
      <w:r w:rsidRPr="004A1765">
        <w:rPr>
          <w:bCs/>
          <w:i/>
        </w:rPr>
        <w:lastRenderedPageBreak/>
        <w:t>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9" w:name="_Toc404938179"/>
      <w:r w:rsidRPr="008255A0">
        <w:t>Расчетные показатели минимально допустимых размеров земельных участков для размещения мест погребения</w:t>
      </w:r>
      <w:bookmarkEnd w:id="49"/>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C34915">
        <w:t>Атаман</w:t>
      </w:r>
      <w:r w:rsidR="007E6469">
        <w:t>ского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50" w:name="_Toc404938180"/>
      <w:r w:rsidRPr="004A5AF1">
        <w:rPr>
          <w:sz w:val="24"/>
          <w:szCs w:val="24"/>
        </w:rPr>
        <w:lastRenderedPageBreak/>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50"/>
    </w:p>
    <w:p w:rsidR="00B03252" w:rsidRPr="004A5AF1" w:rsidRDefault="00B03252" w:rsidP="00B03252">
      <w:pPr>
        <w:pStyle w:val="3"/>
        <w:rPr>
          <w:sz w:val="24"/>
          <w:szCs w:val="24"/>
        </w:rPr>
      </w:pPr>
      <w:bookmarkStart w:id="51" w:name="_Toc393372105"/>
      <w:bookmarkStart w:id="52" w:name="_Toc404938181"/>
      <w:r w:rsidRPr="004A5AF1">
        <w:rPr>
          <w:sz w:val="24"/>
          <w:szCs w:val="24"/>
        </w:rPr>
        <w:t>В области благоустройства (озеленения)  территори</w:t>
      </w:r>
      <w:bookmarkEnd w:id="51"/>
      <w:r w:rsidRPr="004A5AF1">
        <w:rPr>
          <w:sz w:val="24"/>
          <w:szCs w:val="24"/>
        </w:rPr>
        <w:t>и</w:t>
      </w:r>
      <w:bookmarkEnd w:id="52"/>
    </w:p>
    <w:p w:rsidR="00B03252" w:rsidRPr="004A5AF1" w:rsidRDefault="00B03252" w:rsidP="00E178F8">
      <w:pPr>
        <w:pStyle w:val="a6"/>
        <w:spacing w:before="0" w:after="0" w:line="276" w:lineRule="auto"/>
        <w:ind w:firstLine="709"/>
      </w:pPr>
      <w:bookmarkStart w:id="53"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C34915">
        <w:t>Атаман</w:t>
      </w:r>
      <w:r w:rsidR="007E6469">
        <w:t>ского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w:t>
      </w:r>
      <w:r w:rsidR="00DD196C">
        <w:t>–</w:t>
      </w:r>
      <w:r w:rsidRPr="00CE071B">
        <w:t xml:space="preserve"> 15</w:t>
      </w:r>
      <w:r w:rsidR="00DD196C">
        <w:t xml:space="preserve"> га</w:t>
      </w:r>
      <w:r w:rsidRPr="00CE071B">
        <w:t>;</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C34915">
        <w:t>Атаман</w:t>
      </w:r>
      <w:r w:rsidR="007E6469">
        <w:t>ского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w:t>
      </w:r>
      <w:r>
        <w:lastRenderedPageBreak/>
        <w:t>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4" w:name="_Toc404938182"/>
      <w:bookmarkEnd w:id="53"/>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4"/>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C34915">
        <w:rPr>
          <w:rFonts w:cs="Calibri"/>
        </w:rPr>
        <w:t>Атаман</w:t>
      </w:r>
      <w:r w:rsidR="007E6469">
        <w:rPr>
          <w:rFonts w:cs="Calibri"/>
        </w:rPr>
        <w:t>ского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C34915">
        <w:rPr>
          <w:rFonts w:cs="Calibri"/>
        </w:rPr>
        <w:t>Атаман</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w:t>
      </w:r>
      <w:r w:rsidRPr="004A5AF1">
        <w:rPr>
          <w:rFonts w:cs="Calibri"/>
        </w:rPr>
        <w:lastRenderedPageBreak/>
        <w:t xml:space="preserve">организацией потребления кулинарной продукции. </w:t>
      </w:r>
      <w:r w:rsidR="00A403A5" w:rsidRPr="004A5AF1">
        <w:rPr>
          <w:rFonts w:cs="Calibri"/>
        </w:rPr>
        <w:t xml:space="preserve">Обеспеченность населения </w:t>
      </w:r>
      <w:r w:rsidR="00C34915">
        <w:rPr>
          <w:rFonts w:cs="Calibri"/>
        </w:rPr>
        <w:t>Атаман</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C34915">
        <w:t>Атаман</w:t>
      </w:r>
      <w:r w:rsidR="007E6469">
        <w:t>ского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5" w:name="_Ref394339675"/>
      <w:r w:rsidRPr="004A5AF1">
        <w:rPr>
          <w:sz w:val="24"/>
          <w:szCs w:val="24"/>
        </w:rPr>
        <w:t xml:space="preserve">Таблица </w:t>
      </w:r>
      <w:bookmarkEnd w:id="55"/>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t xml:space="preserve">Предприятия бытового </w:t>
            </w:r>
            <w:r w:rsidRPr="004A5AF1">
              <w:lastRenderedPageBreak/>
              <w:t>обслуживания</w:t>
            </w:r>
          </w:p>
        </w:tc>
        <w:tc>
          <w:tcPr>
            <w:tcW w:w="1694" w:type="pct"/>
            <w:shd w:val="clear" w:color="auto" w:fill="auto"/>
            <w:vAlign w:val="center"/>
          </w:tcPr>
          <w:p w:rsidR="00B03252" w:rsidRPr="004A5AF1" w:rsidRDefault="00B03252" w:rsidP="00E32168">
            <w:r w:rsidRPr="004A5AF1">
              <w:lastRenderedPageBreak/>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6" w:name="_Ref394055412"/>
      <w:r w:rsidRPr="004A5AF1">
        <w:rPr>
          <w:sz w:val="24"/>
          <w:szCs w:val="24"/>
        </w:rPr>
        <w:t xml:space="preserve">Таблица </w:t>
      </w:r>
      <w:bookmarkEnd w:id="56"/>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многоквартирной и малоэтажной блокированной жилой застройки</w:t>
            </w:r>
          </w:p>
        </w:tc>
        <w:tc>
          <w:tcPr>
            <w:tcW w:w="1065" w:type="pct"/>
          </w:tcPr>
          <w:p w:rsidR="00177A9E" w:rsidRPr="007D6B5F" w:rsidRDefault="00177A9E" w:rsidP="00177A9E">
            <w:r w:rsidRPr="007D6B5F">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7" w:name="_Toc404938183"/>
      <w:r w:rsidRPr="004A5AF1">
        <w:rPr>
          <w:sz w:val="24"/>
          <w:szCs w:val="24"/>
        </w:rPr>
        <w:t>Здания, строения и сооружения, размещаемые в жилых зонах</w:t>
      </w:r>
      <w:bookmarkEnd w:id="57"/>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lastRenderedPageBreak/>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029B1" w:rsidRDefault="00675089" w:rsidP="00F60B16">
      <w:pPr>
        <w:tabs>
          <w:tab w:val="left" w:pos="851"/>
        </w:tabs>
        <w:spacing w:line="276" w:lineRule="auto"/>
        <w:jc w:val="both"/>
        <w:rPr>
          <w:b/>
        </w:rPr>
      </w:pPr>
      <w:r>
        <w:rPr>
          <w:b/>
        </w:rPr>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Удельный размер площадок, 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lastRenderedPageBreak/>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C34915">
        <w:t>Атаман</w:t>
      </w:r>
      <w:r w:rsidR="007E6469">
        <w:t>ского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t xml:space="preserve">- </w:t>
      </w:r>
      <w:r w:rsidR="005178DE">
        <w:t>производственные зоны - 10 процентов;</w:t>
      </w:r>
    </w:p>
    <w:p w:rsidR="005178DE" w:rsidRDefault="00387D4B" w:rsidP="002003A7">
      <w:pPr>
        <w:pStyle w:val="a6"/>
        <w:spacing w:before="0" w:after="0" w:line="276" w:lineRule="auto"/>
      </w:pPr>
      <w:r>
        <w:lastRenderedPageBreak/>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t xml:space="preserve">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w:t>
      </w:r>
      <w:r>
        <w:lastRenderedPageBreak/>
        <w:t>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lastRenderedPageBreak/>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4F7DDB" w:rsidRDefault="004F7DDB" w:rsidP="002003A7">
      <w:pPr>
        <w:pStyle w:val="a6"/>
        <w:spacing w:before="0" w:after="0" w:line="276" w:lineRule="auto"/>
      </w:pPr>
    </w:p>
    <w:p w:rsidR="00B03252" w:rsidRDefault="00B03252" w:rsidP="00B03252">
      <w:pPr>
        <w:pStyle w:val="3"/>
        <w:rPr>
          <w:sz w:val="24"/>
          <w:szCs w:val="24"/>
        </w:rPr>
      </w:pPr>
      <w:bookmarkStart w:id="58" w:name="_Toc404938184"/>
      <w:bookmarkEnd w:id="2"/>
      <w:bookmarkEnd w:id="3"/>
      <w:r w:rsidRPr="004A5AF1">
        <w:rPr>
          <w:sz w:val="24"/>
          <w:szCs w:val="24"/>
        </w:rPr>
        <w:t>В области связи и информатизации</w:t>
      </w:r>
      <w:bookmarkEnd w:id="58"/>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C34915">
        <w:t>Атаман</w:t>
      </w:r>
      <w:r w:rsidR="007E6469">
        <w:t>ского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9"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9"/>
      <w:r w:rsidR="00C34915">
        <w:rPr>
          <w:sz w:val="24"/>
          <w:szCs w:val="24"/>
        </w:rPr>
        <w:t>Атаман</w:t>
      </w:r>
      <w:r w:rsidR="007E6469">
        <w:rPr>
          <w:sz w:val="24"/>
          <w:szCs w:val="24"/>
        </w:rPr>
        <w:t>ского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 xml:space="preserve">ий район и </w:t>
      </w:r>
      <w:r w:rsidR="00C34915">
        <w:rPr>
          <w:b/>
          <w:i/>
        </w:rPr>
        <w:t>Атаман</w:t>
      </w:r>
      <w:r w:rsidR="00675089">
        <w:rPr>
          <w:b/>
          <w:i/>
        </w:rPr>
        <w:t>ское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836830" w:rsidRPr="002D5700"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w:t>
      </w:r>
      <w:r w:rsidR="00C34915">
        <w:rPr>
          <w:rFonts w:eastAsia="Calibri"/>
        </w:rPr>
        <w:t>Атаман</w:t>
      </w:r>
      <w:r w:rsidR="007E6469">
        <w:rPr>
          <w:rFonts w:eastAsia="Calibri"/>
        </w:rPr>
        <w:t>ского</w:t>
      </w:r>
      <w:r w:rsidR="007C046A">
        <w:rPr>
          <w:rFonts w:eastAsia="Calibri"/>
        </w:rPr>
        <w:t xml:space="preserve"> сельского поселения</w:t>
      </w:r>
      <w:r w:rsidR="00C83DF5">
        <w:rPr>
          <w:rFonts w:eastAsia="Calibri"/>
        </w:rPr>
        <w:t xml:space="preserve">  от 18 мая 2017 года № 44/135</w:t>
      </w:r>
      <w:r>
        <w:rPr>
          <w:rFonts w:eastAsia="Calibri"/>
        </w:rPr>
        <w:t xml:space="preserve"> «О принятии </w:t>
      </w:r>
      <w:r w:rsidRPr="004A5AF1">
        <w:rPr>
          <w:rFonts w:eastAsia="Calibri"/>
        </w:rPr>
        <w:t xml:space="preserve">Устава </w:t>
      </w:r>
      <w:r w:rsidR="00C34915">
        <w:rPr>
          <w:rFonts w:eastAsia="Calibri"/>
        </w:rPr>
        <w:t>Атаман</w:t>
      </w:r>
      <w:r w:rsidR="007E6469">
        <w:rPr>
          <w:rFonts w:eastAsia="Calibri"/>
        </w:rPr>
        <w:t>ского</w:t>
      </w:r>
      <w:r w:rsidR="007C046A">
        <w:rPr>
          <w:rFonts w:eastAsia="Calibri"/>
        </w:rPr>
        <w:t xml:space="preserve"> сельского поселения</w:t>
      </w:r>
      <w:r>
        <w:rPr>
          <w:rFonts w:eastAsia="Calibri"/>
        </w:rPr>
        <w:t xml:space="preserve"> Павловского района»;</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DE23DB">
        <w:rPr>
          <w:rFonts w:eastAsia="Calibri"/>
        </w:rPr>
        <w:t>;</w:t>
      </w:r>
    </w:p>
    <w:p w:rsidR="00DE23DB" w:rsidRDefault="00DE23DB" w:rsidP="00836830">
      <w:pPr>
        <w:snapToGrid w:val="0"/>
        <w:spacing w:line="276" w:lineRule="auto"/>
        <w:ind w:firstLine="567"/>
        <w:jc w:val="both"/>
        <w:rPr>
          <w:rFonts w:eastAsia="Calibri"/>
        </w:rPr>
      </w:pPr>
      <w:r>
        <w:rPr>
          <w:rFonts w:eastAsia="Calibri"/>
        </w:rPr>
        <w:t>Программа</w:t>
      </w:r>
      <w:r w:rsidRPr="00DE23DB">
        <w:rPr>
          <w:rFonts w:eastAsia="Calibri"/>
        </w:rPr>
        <w:t xml:space="preserve"> комплексного </w:t>
      </w:r>
      <w:proofErr w:type="gramStart"/>
      <w:r w:rsidRPr="00DE23DB">
        <w:rPr>
          <w:rFonts w:eastAsia="Calibri"/>
        </w:rPr>
        <w:t xml:space="preserve">развития социальной инфраструктуры </w:t>
      </w:r>
      <w:r w:rsidR="00C34915">
        <w:rPr>
          <w:rFonts w:eastAsia="Calibri"/>
        </w:rPr>
        <w:t>Атаман</w:t>
      </w:r>
      <w:r w:rsidRPr="00DE23DB">
        <w:rPr>
          <w:rFonts w:eastAsia="Calibri"/>
        </w:rPr>
        <w:t>ского сельского поселения Павловского района Краснода</w:t>
      </w:r>
      <w:r>
        <w:rPr>
          <w:rFonts w:eastAsia="Calibri"/>
        </w:rPr>
        <w:t>рского края</w:t>
      </w:r>
      <w:proofErr w:type="gramEnd"/>
      <w:r>
        <w:rPr>
          <w:rFonts w:eastAsia="Calibri"/>
        </w:rPr>
        <w:t xml:space="preserve"> на 2017 – 2030 годы</w:t>
      </w:r>
      <w:r w:rsidRPr="00DE23DB">
        <w:rPr>
          <w:rFonts w:eastAsia="Calibri"/>
        </w:rPr>
        <w:t xml:space="preserve">; </w:t>
      </w:r>
    </w:p>
    <w:p w:rsidR="00DE23DB" w:rsidRDefault="00DE23DB" w:rsidP="00836830">
      <w:pPr>
        <w:snapToGrid w:val="0"/>
        <w:spacing w:line="276" w:lineRule="auto"/>
        <w:ind w:firstLine="567"/>
        <w:jc w:val="both"/>
        <w:rPr>
          <w:rFonts w:eastAsia="Calibri"/>
        </w:rPr>
      </w:pPr>
      <w:r>
        <w:rPr>
          <w:rFonts w:eastAsia="Calibri"/>
        </w:rPr>
        <w:t>Программа</w:t>
      </w:r>
      <w:r w:rsidRPr="00DE23DB">
        <w:rPr>
          <w:rFonts w:eastAsia="Calibri"/>
        </w:rPr>
        <w:t xml:space="preserve"> комплексного </w:t>
      </w:r>
      <w:proofErr w:type="gramStart"/>
      <w:r w:rsidRPr="00DE23DB">
        <w:rPr>
          <w:rFonts w:eastAsia="Calibri"/>
        </w:rPr>
        <w:t xml:space="preserve">развития транспортной инфраструктуры </w:t>
      </w:r>
      <w:r w:rsidR="00C34915">
        <w:rPr>
          <w:rFonts w:eastAsia="Calibri"/>
        </w:rPr>
        <w:t>Атаман</w:t>
      </w:r>
      <w:r w:rsidRPr="00DE23DB">
        <w:rPr>
          <w:rFonts w:eastAsia="Calibri"/>
        </w:rPr>
        <w:t>ского сельского поселения Павловского района Краснода</w:t>
      </w:r>
      <w:r>
        <w:rPr>
          <w:rFonts w:eastAsia="Calibri"/>
        </w:rPr>
        <w:t>рского края</w:t>
      </w:r>
      <w:proofErr w:type="gramEnd"/>
      <w:r>
        <w:rPr>
          <w:rFonts w:eastAsia="Calibri"/>
        </w:rPr>
        <w:t xml:space="preserve"> на 2017 – 2030 годы</w:t>
      </w:r>
      <w:r w:rsidRPr="00DE23DB">
        <w:rPr>
          <w:rFonts w:eastAsia="Calibri"/>
        </w:rPr>
        <w:t xml:space="preserve">; </w:t>
      </w:r>
    </w:p>
    <w:p w:rsidR="00DE23DB" w:rsidRDefault="00DE23DB" w:rsidP="00836830">
      <w:pPr>
        <w:snapToGrid w:val="0"/>
        <w:spacing w:line="276" w:lineRule="auto"/>
        <w:ind w:firstLine="567"/>
        <w:jc w:val="both"/>
        <w:rPr>
          <w:rFonts w:eastAsia="Calibri"/>
        </w:rPr>
      </w:pPr>
      <w:r>
        <w:rPr>
          <w:rFonts w:eastAsia="Calibri"/>
        </w:rPr>
        <w:t>Программа</w:t>
      </w:r>
      <w:r w:rsidRPr="00DE23DB">
        <w:rPr>
          <w:rFonts w:eastAsia="Calibri"/>
        </w:rPr>
        <w:t xml:space="preserve"> </w:t>
      </w:r>
      <w:r w:rsidR="00C83DF5" w:rsidRPr="00C83DF5">
        <w:rPr>
          <w:rFonts w:eastAsia="Calibri"/>
        </w:rPr>
        <w:t xml:space="preserve">комплексного </w:t>
      </w:r>
      <w:proofErr w:type="gramStart"/>
      <w:r w:rsidR="00C83DF5" w:rsidRPr="00C83DF5">
        <w:rPr>
          <w:rFonts w:eastAsia="Calibri"/>
        </w:rPr>
        <w:t>развития систем коммунальной инфраструктуры Атаманского сельского поселения Павловского района Краснодарского края</w:t>
      </w:r>
      <w:proofErr w:type="gramEnd"/>
      <w:r w:rsidR="00C83DF5" w:rsidRPr="00C83DF5">
        <w:rPr>
          <w:rFonts w:eastAsia="Calibri"/>
        </w:rPr>
        <w:t xml:space="preserve"> на 2015-2025 годы</w:t>
      </w:r>
      <w:r>
        <w:rPr>
          <w:rFonts w:eastAsia="Calibri"/>
        </w:rPr>
        <w:t>.</w:t>
      </w:r>
    </w:p>
    <w:p w:rsidR="00836830" w:rsidRDefault="00836830" w:rsidP="00836830">
      <w:pPr>
        <w:snapToGrid w:val="0"/>
        <w:spacing w:line="276" w:lineRule="auto"/>
        <w:ind w:firstLine="567"/>
        <w:jc w:val="both"/>
        <w:rPr>
          <w:rFonts w:eastAsia="Calibri"/>
        </w:rPr>
      </w:pPr>
      <w:r>
        <w:rPr>
          <w:rFonts w:eastAsia="Calibri"/>
        </w:rPr>
        <w:t xml:space="preserve"> </w:t>
      </w: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lastRenderedPageBreak/>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53" w:rsidRDefault="00F64F53">
      <w:r>
        <w:separator/>
      </w:r>
    </w:p>
    <w:p w:rsidR="00F64F53" w:rsidRDefault="00F64F53"/>
  </w:endnote>
  <w:endnote w:type="continuationSeparator" w:id="0">
    <w:p w:rsidR="00F64F53" w:rsidRDefault="00F64F53">
      <w:r>
        <w:continuationSeparator/>
      </w:r>
    </w:p>
    <w:p w:rsidR="00F64F53" w:rsidRDefault="00F6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5A3EFF" w:rsidRDefault="005A3EFF">
        <w:pPr>
          <w:pStyle w:val="afff4"/>
          <w:jc w:val="right"/>
        </w:pPr>
        <w:r>
          <w:fldChar w:fldCharType="begin"/>
        </w:r>
        <w:r>
          <w:instrText>PAGE   \* MERGEFORMAT</w:instrText>
        </w:r>
        <w:r>
          <w:fldChar w:fldCharType="separate"/>
        </w:r>
        <w:r w:rsidR="000008CB">
          <w:rPr>
            <w:noProof/>
          </w:rPr>
          <w:t>1</w:t>
        </w:r>
        <w:r>
          <w:fldChar w:fldCharType="end"/>
        </w:r>
      </w:p>
    </w:sdtContent>
  </w:sdt>
  <w:p w:rsidR="005A3EFF" w:rsidRDefault="005A3EFF">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FF" w:rsidRDefault="005A3EFF">
    <w:pPr>
      <w:pStyle w:val="afff4"/>
      <w:jc w:val="right"/>
    </w:pPr>
  </w:p>
  <w:p w:rsidR="005A3EFF" w:rsidRDefault="005A3EFF">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53" w:rsidRDefault="00F64F53">
      <w:r>
        <w:separator/>
      </w:r>
    </w:p>
    <w:p w:rsidR="00F64F53" w:rsidRDefault="00F64F53"/>
  </w:footnote>
  <w:footnote w:type="continuationSeparator" w:id="0">
    <w:p w:rsidR="00F64F53" w:rsidRDefault="00F64F53">
      <w:r>
        <w:continuationSeparator/>
      </w:r>
    </w:p>
    <w:p w:rsidR="00F64F53" w:rsidRDefault="00F64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FF" w:rsidRDefault="005A3EFF">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8CB"/>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6E0"/>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2EB7"/>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3FB8"/>
    <w:rsid w:val="0045403E"/>
    <w:rsid w:val="0045499C"/>
    <w:rsid w:val="004549B1"/>
    <w:rsid w:val="00454DC2"/>
    <w:rsid w:val="00455576"/>
    <w:rsid w:val="00455883"/>
    <w:rsid w:val="00456856"/>
    <w:rsid w:val="0045724C"/>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0FC"/>
    <w:rsid w:val="00571623"/>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3EFF"/>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838"/>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0E4E"/>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915"/>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3DF5"/>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2411"/>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D07"/>
    <w:rsid w:val="00DD1670"/>
    <w:rsid w:val="00DD196C"/>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DF7DDA"/>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0B16"/>
    <w:rsid w:val="00F61604"/>
    <w:rsid w:val="00F61695"/>
    <w:rsid w:val="00F630C9"/>
    <w:rsid w:val="00F6396C"/>
    <w:rsid w:val="00F63B09"/>
    <w:rsid w:val="00F641C8"/>
    <w:rsid w:val="00F64F53"/>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92709-3C24-4BD2-82A2-CDBA899E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6147</TotalTime>
  <Pages>70</Pages>
  <Words>22800</Words>
  <Characters>129962</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152458</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86</cp:revision>
  <cp:lastPrinted>2015-10-27T14:24:00Z</cp:lastPrinted>
  <dcterms:created xsi:type="dcterms:W3CDTF">2014-11-22T09:23:00Z</dcterms:created>
  <dcterms:modified xsi:type="dcterms:W3CDTF">2017-08-23T08:19:00Z</dcterms:modified>
</cp:coreProperties>
</file>