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2E" w:rsidRPr="00365ABB" w:rsidRDefault="00365ABB">
      <w:pPr>
        <w:rPr>
          <w:rFonts w:ascii="Times New Roman" w:hAnsi="Times New Roman" w:cs="Times New Roman"/>
          <w:sz w:val="24"/>
          <w:szCs w:val="24"/>
        </w:rPr>
      </w:pPr>
      <w:r w:rsidRPr="00365ABB">
        <w:rPr>
          <w:rFonts w:ascii="Times New Roman" w:hAnsi="Times New Roman" w:cs="Times New Roman"/>
          <w:sz w:val="24"/>
          <w:szCs w:val="24"/>
        </w:rPr>
        <w:t>Муниципальное автономное дошкольное образовательное учреждение детский сад № 4 «Солнышко» города Белореченска муниципального образования Белореченский район.</w:t>
      </w:r>
    </w:p>
    <w:p w:rsidR="00DB542E" w:rsidRDefault="00DB542E">
      <w:pPr>
        <w:rPr>
          <w:rFonts w:ascii="Times New Roman" w:hAnsi="Times New Roman" w:cs="Times New Roman"/>
          <w:sz w:val="44"/>
          <w:szCs w:val="44"/>
        </w:rPr>
      </w:pPr>
    </w:p>
    <w:p w:rsidR="00DB542E" w:rsidRDefault="00DB542E">
      <w:pPr>
        <w:rPr>
          <w:rFonts w:ascii="Times New Roman" w:hAnsi="Times New Roman" w:cs="Times New Roman"/>
          <w:sz w:val="44"/>
          <w:szCs w:val="44"/>
        </w:rPr>
      </w:pPr>
    </w:p>
    <w:p w:rsidR="00DB542E" w:rsidRDefault="00DB542E">
      <w:pPr>
        <w:rPr>
          <w:rFonts w:ascii="Times New Roman" w:hAnsi="Times New Roman" w:cs="Times New Roman"/>
          <w:sz w:val="44"/>
          <w:szCs w:val="44"/>
        </w:rPr>
      </w:pPr>
    </w:p>
    <w:p w:rsidR="00DB542E" w:rsidRPr="00DB542E" w:rsidRDefault="00DB542E" w:rsidP="00DB542E">
      <w:pPr>
        <w:jc w:val="center"/>
        <w:rPr>
          <w:rFonts w:ascii="Times New Roman" w:hAnsi="Times New Roman" w:cs="Times New Roman"/>
          <w:b/>
          <w:sz w:val="44"/>
          <w:szCs w:val="44"/>
        </w:rPr>
      </w:pPr>
      <w:bookmarkStart w:id="0" w:name="_GoBack"/>
      <w:r w:rsidRPr="00DB542E">
        <w:rPr>
          <w:rFonts w:ascii="Times New Roman" w:hAnsi="Times New Roman" w:cs="Times New Roman"/>
          <w:b/>
          <w:sz w:val="44"/>
          <w:szCs w:val="44"/>
        </w:rPr>
        <w:t>Семинар - практикум</w:t>
      </w:r>
    </w:p>
    <w:p w:rsidR="00DF2C59" w:rsidRDefault="001540F7" w:rsidP="00DB542E">
      <w:pPr>
        <w:jc w:val="center"/>
        <w:rPr>
          <w:rFonts w:ascii="Times New Roman" w:hAnsi="Times New Roman" w:cs="Times New Roman"/>
          <w:sz w:val="44"/>
          <w:szCs w:val="44"/>
        </w:rPr>
      </w:pPr>
      <w:r>
        <w:rPr>
          <w:rFonts w:ascii="Times New Roman" w:hAnsi="Times New Roman" w:cs="Times New Roman"/>
          <w:sz w:val="44"/>
          <w:szCs w:val="44"/>
        </w:rPr>
        <w:t>«</w:t>
      </w:r>
      <w:r w:rsidR="00DB542E" w:rsidRPr="00DB542E">
        <w:rPr>
          <w:rFonts w:ascii="Times New Roman" w:hAnsi="Times New Roman" w:cs="Times New Roman"/>
          <w:sz w:val="44"/>
          <w:szCs w:val="44"/>
        </w:rPr>
        <w:t xml:space="preserve">Семейное  чтение как </w:t>
      </w:r>
      <w:r w:rsidR="00DB542E">
        <w:rPr>
          <w:rFonts w:ascii="Times New Roman" w:hAnsi="Times New Roman" w:cs="Times New Roman"/>
          <w:sz w:val="44"/>
          <w:szCs w:val="44"/>
        </w:rPr>
        <w:t xml:space="preserve">источник формирования интереса художественной  </w:t>
      </w:r>
      <w:r w:rsidR="00DB542E" w:rsidRPr="00DB542E">
        <w:rPr>
          <w:rFonts w:ascii="Times New Roman" w:hAnsi="Times New Roman" w:cs="Times New Roman"/>
          <w:sz w:val="44"/>
          <w:szCs w:val="44"/>
        </w:rPr>
        <w:t xml:space="preserve">литературе  и     </w:t>
      </w:r>
      <w:r w:rsidR="00DB542E" w:rsidRPr="00DB542E">
        <w:rPr>
          <w:rFonts w:ascii="Times New Roman" w:hAnsi="Times New Roman" w:cs="Times New Roman"/>
          <w:sz w:val="44"/>
          <w:szCs w:val="44"/>
        </w:rPr>
        <w:br/>
        <w:t xml:space="preserve"> духовного обогащения </w:t>
      </w:r>
      <w:r w:rsidR="00DB542E" w:rsidRPr="00DB542E">
        <w:rPr>
          <w:rFonts w:ascii="Times New Roman" w:hAnsi="Times New Roman" w:cs="Times New Roman"/>
          <w:sz w:val="44"/>
          <w:szCs w:val="44"/>
        </w:rPr>
        <w:br/>
        <w:t>семьи</w:t>
      </w:r>
      <w:r>
        <w:rPr>
          <w:rFonts w:ascii="Times New Roman" w:hAnsi="Times New Roman" w:cs="Times New Roman"/>
          <w:sz w:val="44"/>
          <w:szCs w:val="44"/>
        </w:rPr>
        <w:t>»</w:t>
      </w:r>
    </w:p>
    <w:bookmarkEnd w:id="0"/>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jc w:val="center"/>
        <w:rPr>
          <w:rFonts w:ascii="Times New Roman" w:hAnsi="Times New Roman" w:cs="Times New Roman"/>
          <w:sz w:val="44"/>
          <w:szCs w:val="44"/>
        </w:rPr>
      </w:pP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lastRenderedPageBreak/>
        <w:t>Цель: Формировать интерес детей к книге, как мотив подготовки к чтению заложить в детские души зерна волшебного мира книг, пробудить интерес общения с книгой. Создание единой системы работы между ДОУ и семьей.</w:t>
      </w:r>
    </w:p>
    <w:p w:rsidR="00DB542E" w:rsidRDefault="00DB542E" w:rsidP="00DB542E">
      <w:r>
        <w:rPr>
          <w:rFonts w:ascii="Times New Roman" w:hAnsi="Times New Roman" w:cs="Times New Roman"/>
          <w:sz w:val="28"/>
          <w:szCs w:val="28"/>
        </w:rPr>
        <w:t>Задачи:</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организовать совместную работу детского сада и семьи по развитию у дошкольников устойчивого интереса к книге и чтению;</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повысить уровень педагогической культуры родителей, мотивацию к взаимодействию с ДОУ и с библиотекой семейного чтения;</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уточнить, обогатить и активиз</w:t>
      </w:r>
      <w:r w:rsidR="003B62FA">
        <w:rPr>
          <w:rFonts w:ascii="Times New Roman" w:hAnsi="Times New Roman" w:cs="Times New Roman"/>
          <w:sz w:val="28"/>
          <w:szCs w:val="28"/>
        </w:rPr>
        <w:t xml:space="preserve">ировать словарный   </w:t>
      </w:r>
      <w:r w:rsidRPr="00DB542E">
        <w:rPr>
          <w:rFonts w:ascii="Times New Roman" w:hAnsi="Times New Roman" w:cs="Times New Roman"/>
          <w:sz w:val="28"/>
          <w:szCs w:val="28"/>
        </w:rPr>
        <w:t xml:space="preserve">запас детей;                                                                                     </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готовить детей к восприятию т</w:t>
      </w:r>
      <w:r>
        <w:rPr>
          <w:rFonts w:ascii="Times New Roman" w:hAnsi="Times New Roman" w:cs="Times New Roman"/>
          <w:sz w:val="28"/>
          <w:szCs w:val="28"/>
        </w:rPr>
        <w:t>ого, что книга – это</w:t>
      </w:r>
      <w:r w:rsidRPr="00DB542E">
        <w:rPr>
          <w:rFonts w:ascii="Times New Roman" w:hAnsi="Times New Roman" w:cs="Times New Roman"/>
          <w:sz w:val="28"/>
          <w:szCs w:val="28"/>
        </w:rPr>
        <w:t xml:space="preserve">  источник знаний.</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через художественную литературу и их иллюстрации, воспитывать высокие  </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нравственные качества, милосердие,  справедливость, внимание  друг к  другу;</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увеличить </w:t>
      </w:r>
      <w:r>
        <w:rPr>
          <w:rFonts w:ascii="Times New Roman" w:hAnsi="Times New Roman" w:cs="Times New Roman"/>
          <w:sz w:val="28"/>
          <w:szCs w:val="28"/>
        </w:rPr>
        <w:t xml:space="preserve">степень участия родителей в  </w:t>
      </w:r>
      <w:r w:rsidRPr="00DB542E">
        <w:rPr>
          <w:rFonts w:ascii="Times New Roman" w:hAnsi="Times New Roman" w:cs="Times New Roman"/>
          <w:sz w:val="28"/>
          <w:szCs w:val="28"/>
        </w:rPr>
        <w:t>развитии речи;</w:t>
      </w:r>
    </w:p>
    <w:p w:rsidR="00DB542E" w:rsidRDefault="00DB542E" w:rsidP="00DB542E">
      <w:pPr>
        <w:rPr>
          <w:rFonts w:ascii="Times New Roman" w:hAnsi="Times New Roman" w:cs="Times New Roman"/>
          <w:sz w:val="40"/>
          <w:szCs w:val="40"/>
        </w:rPr>
      </w:pPr>
      <w:r w:rsidRPr="00DB542E">
        <w:rPr>
          <w:rFonts w:ascii="Times New Roman" w:hAnsi="Times New Roman" w:cs="Times New Roman"/>
          <w:sz w:val="40"/>
          <w:szCs w:val="40"/>
        </w:rPr>
        <w:t>Семейное чтение</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От этих слов веет домашним уютом конца 19-го – начала 20-го вв. Веранды, чай для всех домочадцев, аромат душистых цветов в саду. Для нас это герои Тургенева, Чехова, Бунина. Чтение хорошей книги в кругу милых тебе людей, ее обсуждение – это всегда процесс совместного переживания («сопереживание», «сочувствие»), который дает возможность лучше понять себя, другого человека; это формирование единых духовных ценностей семьи, ее культуры.</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Проблема чтения в наши дни приобрела мировой характер. Общественность бьет тревогу по поводу падения общего уровня культуры, справедливо связывая это в том числе и с падением престижа чтения. Один из путей решения проблемы – влияние на интересы подрастающего поколения не только через </w:t>
      </w:r>
      <w:proofErr w:type="gramStart"/>
      <w:r w:rsidRPr="00DB542E">
        <w:rPr>
          <w:rFonts w:ascii="Times New Roman" w:hAnsi="Times New Roman" w:cs="Times New Roman"/>
          <w:sz w:val="28"/>
          <w:szCs w:val="28"/>
        </w:rPr>
        <w:t>сад</w:t>
      </w:r>
      <w:proofErr w:type="gramEnd"/>
      <w:r w:rsidRPr="00DB542E">
        <w:rPr>
          <w:rFonts w:ascii="Times New Roman" w:hAnsi="Times New Roman" w:cs="Times New Roman"/>
          <w:sz w:val="28"/>
          <w:szCs w:val="28"/>
        </w:rPr>
        <w:t xml:space="preserve"> но и через семью. Необходимо популяризировать семейное чтение, возродить его традиции, сформулировать основы.</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Как же возвратить интерес к чтению в семье? </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Если обратиться к интереснейшим документам прошлого – плакатам, призывающим к чтению, то можно заметить, как составители просто и </w:t>
      </w:r>
      <w:r w:rsidRPr="00DB542E">
        <w:rPr>
          <w:rFonts w:ascii="Times New Roman" w:hAnsi="Times New Roman" w:cs="Times New Roman"/>
          <w:sz w:val="28"/>
          <w:szCs w:val="28"/>
        </w:rPr>
        <w:lastRenderedPageBreak/>
        <w:t>доходчиво объясняли непреходящую и вечную ценность книги, грамоты. Поражают своим талантом краткие плакатные двустишия</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Мы теперь говорим: книга должна быть интереснее Интернета, интереснее клипа, интереснее телевизионных фильмов. Так что может вызвать интерес? Конечно, жизнь семьи. Конечно книга, которую помогает прочесть мама, папа, бабушка по ролям или обсудить её. Есть еще одна особенность, если родители говорят с ребенком о родословной семьи: о бабушке, о дедушке, т.е. о том, что не может не быть интересным ребенку, что происходит с его близкими – это сближает его с семьей, а, значит, успех и в семейном чтении </w:t>
      </w:r>
      <w:proofErr w:type="gramStart"/>
      <w:r w:rsidRPr="00DB542E">
        <w:rPr>
          <w:rFonts w:ascii="Times New Roman" w:hAnsi="Times New Roman" w:cs="Times New Roman"/>
          <w:sz w:val="28"/>
          <w:szCs w:val="28"/>
        </w:rPr>
        <w:t>будет</w:t>
      </w:r>
      <w:proofErr w:type="gramEnd"/>
      <w:r w:rsidRPr="00DB542E">
        <w:rPr>
          <w:rFonts w:ascii="Times New Roman" w:hAnsi="Times New Roman" w:cs="Times New Roman"/>
          <w:sz w:val="28"/>
          <w:szCs w:val="28"/>
        </w:rPr>
        <w:t xml:space="preserve"> достигну</w:t>
      </w:r>
      <w:r>
        <w:rPr>
          <w:rFonts w:ascii="Times New Roman" w:hAnsi="Times New Roman" w:cs="Times New Roman"/>
          <w:sz w:val="28"/>
          <w:szCs w:val="28"/>
        </w:rPr>
        <w:t>.</w:t>
      </w:r>
    </w:p>
    <w:p w:rsidR="00DB542E" w:rsidRPr="00DB542E" w:rsidRDefault="00DB542E" w:rsidP="00365ABB">
      <w:pPr>
        <w:spacing w:after="0"/>
        <w:rPr>
          <w:rFonts w:ascii="Times New Roman" w:hAnsi="Times New Roman" w:cs="Times New Roman"/>
          <w:sz w:val="28"/>
          <w:szCs w:val="28"/>
        </w:rPr>
      </w:pPr>
      <w:r w:rsidRPr="00DB542E">
        <w:rPr>
          <w:rFonts w:ascii="Times New Roman" w:hAnsi="Times New Roman" w:cs="Times New Roman"/>
          <w:sz w:val="28"/>
          <w:szCs w:val="28"/>
        </w:rPr>
        <w:t xml:space="preserve">Для возрождения традиций семейного чтения помогут: </w:t>
      </w:r>
    </w:p>
    <w:p w:rsidR="00DB542E" w:rsidRPr="00DB542E" w:rsidRDefault="00DB542E" w:rsidP="00365ABB">
      <w:pPr>
        <w:spacing w:after="0"/>
        <w:rPr>
          <w:rFonts w:ascii="Times New Roman" w:hAnsi="Times New Roman" w:cs="Times New Roman"/>
          <w:sz w:val="28"/>
          <w:szCs w:val="28"/>
        </w:rPr>
      </w:pPr>
      <w:r w:rsidRPr="00DB542E">
        <w:rPr>
          <w:rFonts w:ascii="Times New Roman" w:hAnsi="Times New Roman" w:cs="Times New Roman"/>
          <w:sz w:val="28"/>
          <w:szCs w:val="28"/>
        </w:rPr>
        <w:t>1. Листовки и буклеты.</w:t>
      </w:r>
    </w:p>
    <w:p w:rsidR="00DB542E" w:rsidRPr="00DB542E" w:rsidRDefault="00DB542E" w:rsidP="00365ABB">
      <w:pPr>
        <w:spacing w:after="0"/>
        <w:rPr>
          <w:rFonts w:ascii="Times New Roman" w:hAnsi="Times New Roman" w:cs="Times New Roman"/>
          <w:sz w:val="28"/>
          <w:szCs w:val="28"/>
        </w:rPr>
      </w:pPr>
      <w:r w:rsidRPr="00DB542E">
        <w:rPr>
          <w:rFonts w:ascii="Times New Roman" w:hAnsi="Times New Roman" w:cs="Times New Roman"/>
          <w:sz w:val="28"/>
          <w:szCs w:val="28"/>
        </w:rPr>
        <w:t>2. Алгоритм семейного чтения.</w:t>
      </w:r>
    </w:p>
    <w:p w:rsidR="00DB542E" w:rsidRPr="00DB542E" w:rsidRDefault="00DB542E" w:rsidP="00365ABB">
      <w:pPr>
        <w:spacing w:after="0"/>
        <w:rPr>
          <w:rFonts w:ascii="Times New Roman" w:hAnsi="Times New Roman" w:cs="Times New Roman"/>
          <w:sz w:val="28"/>
          <w:szCs w:val="28"/>
        </w:rPr>
      </w:pPr>
      <w:r w:rsidRPr="00DB542E">
        <w:rPr>
          <w:rFonts w:ascii="Times New Roman" w:hAnsi="Times New Roman" w:cs="Times New Roman"/>
          <w:sz w:val="28"/>
          <w:szCs w:val="28"/>
        </w:rPr>
        <w:t>3. Полезные советы родителям для воспитания любви к книгам.</w:t>
      </w:r>
    </w:p>
    <w:p w:rsidR="00DB542E" w:rsidRDefault="00DB542E" w:rsidP="00365ABB">
      <w:pPr>
        <w:spacing w:after="0"/>
        <w:rPr>
          <w:rFonts w:ascii="Times New Roman" w:hAnsi="Times New Roman" w:cs="Times New Roman"/>
          <w:sz w:val="28"/>
          <w:szCs w:val="28"/>
        </w:rPr>
      </w:pPr>
      <w:r w:rsidRPr="00DB542E">
        <w:rPr>
          <w:rFonts w:ascii="Times New Roman" w:hAnsi="Times New Roman" w:cs="Times New Roman"/>
          <w:sz w:val="28"/>
          <w:szCs w:val="28"/>
        </w:rPr>
        <w:t>4.  Выставки книг.</w:t>
      </w:r>
    </w:p>
    <w:p w:rsidR="00DB542E" w:rsidRDefault="00DB542E" w:rsidP="00DB542E">
      <w:pPr>
        <w:jc w:val="center"/>
        <w:rPr>
          <w:rFonts w:ascii="Times New Roman" w:hAnsi="Times New Roman" w:cs="Times New Roman"/>
          <w:sz w:val="28"/>
          <w:szCs w:val="28"/>
        </w:rPr>
      </w:pPr>
      <w:r w:rsidRPr="00DB542E">
        <w:rPr>
          <w:rFonts w:ascii="Times New Roman" w:hAnsi="Times New Roman" w:cs="Times New Roman"/>
          <w:sz w:val="28"/>
          <w:szCs w:val="28"/>
        </w:rPr>
        <w:t>Организация «Семейного чтения»</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Работа с детьми</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1 Утренние беседы «Рассказ о прочитанной дома книге» (ежедневно)</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Цель; готовить детей к восприятию того, что книга – это источник знаний;</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развивать связную речь, ее выразительность; уточнить, обогатить и активизировать словарный запас детей; через художественную литературу и иллюстрации к ней воспитывать высокие нравственные качества: милосердие, справедливость, внимание друг к другу и т. д.</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2. Игры-драматизации</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Цель: побуждать детей к диалогу </w:t>
      </w:r>
      <w:proofErr w:type="gramStart"/>
      <w:r w:rsidRPr="00DB542E">
        <w:rPr>
          <w:rFonts w:ascii="Times New Roman" w:hAnsi="Times New Roman" w:cs="Times New Roman"/>
          <w:sz w:val="28"/>
          <w:szCs w:val="28"/>
        </w:rPr>
        <w:t>со</w:t>
      </w:r>
      <w:proofErr w:type="gramEnd"/>
      <w:r w:rsidRPr="00DB542E">
        <w:rPr>
          <w:rFonts w:ascii="Times New Roman" w:hAnsi="Times New Roman" w:cs="Times New Roman"/>
          <w:sz w:val="28"/>
          <w:szCs w:val="28"/>
        </w:rPr>
        <w:t xml:space="preserve"> взрослыми и сверстниками, к игровому, к речевому взаимодействию с ними; составлять короткие описания, используя образные слова и выражения. В процессе игры-драматизации передавать содержание сказки. Рассуждать. Развивать речевое внимание, артикуляционный аппарат детей.</w:t>
      </w:r>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3. Дидактические игры</w:t>
      </w:r>
    </w:p>
    <w:p w:rsidR="00DB542E" w:rsidRPr="00DB542E" w:rsidRDefault="00DB542E" w:rsidP="00DB542E">
      <w:pPr>
        <w:rPr>
          <w:rFonts w:ascii="Times New Roman" w:hAnsi="Times New Roman" w:cs="Times New Roman"/>
          <w:sz w:val="28"/>
          <w:szCs w:val="28"/>
        </w:rPr>
      </w:pPr>
      <w:proofErr w:type="gramStart"/>
      <w:r w:rsidRPr="00DB542E">
        <w:rPr>
          <w:rFonts w:ascii="Times New Roman" w:hAnsi="Times New Roman" w:cs="Times New Roman"/>
          <w:sz w:val="28"/>
          <w:szCs w:val="28"/>
        </w:rPr>
        <w:t>Цель: дидактическая игра закрепляет знания детей о художественной литературе, учит ребенка сравнивать, сопоставлять, сопереживать; развивает связную речь, нравственные качества, корректирует мышление, внимание, паять, воображение.</w:t>
      </w:r>
      <w:proofErr w:type="gramEnd"/>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lastRenderedPageBreak/>
        <w:t>Дидактические игры: «Сказочное лото», «Спой вместе с героем», «Отгадай загадку по предметам из волшебного мешочка», «Найди свою сказку», «Отгадай сказочного героя» и т.д.</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Работа с родителями.</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1. Традиция «Гость группы»</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Цель: развитие чувства сопричастности с коллективом детского сада (дети, родители, сотрудники).</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Сближению детей, родителей и воспитателей способствовала такая форма работы, как создание роли для родителей – «Гость группы»</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Гость читал детям художественные произведения. В ходе работы я знакомила родителей с возрастными особенностями дошкольников-читателей (зрителей),  расширяла их представления о детской литературе; учила руководить воспитанием детей как читателей (зрителей), привлекать их к взаимодействию с ДОУ.</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2. Создание семейного журнала</w:t>
      </w:r>
    </w:p>
    <w:p w:rsidR="00122BF9" w:rsidRPr="00122BF9" w:rsidRDefault="00122BF9" w:rsidP="00365ABB">
      <w:pPr>
        <w:spacing w:after="0"/>
        <w:rPr>
          <w:rFonts w:ascii="Times New Roman" w:hAnsi="Times New Roman" w:cs="Times New Roman"/>
          <w:sz w:val="28"/>
          <w:szCs w:val="28"/>
        </w:rPr>
      </w:pPr>
      <w:r w:rsidRPr="00122BF9">
        <w:rPr>
          <w:rFonts w:ascii="Times New Roman" w:hAnsi="Times New Roman" w:cs="Times New Roman"/>
          <w:sz w:val="28"/>
          <w:szCs w:val="28"/>
        </w:rPr>
        <w:t>Цель: повышение и содействие общей культуры с</w:t>
      </w:r>
      <w:r w:rsidR="00365ABB">
        <w:rPr>
          <w:rFonts w:ascii="Times New Roman" w:hAnsi="Times New Roman" w:cs="Times New Roman"/>
          <w:sz w:val="28"/>
          <w:szCs w:val="28"/>
        </w:rPr>
        <w:t xml:space="preserve">емьи и психолого-педагогической компетентности родителей; </w:t>
      </w:r>
      <w:r w:rsidRPr="00122BF9">
        <w:rPr>
          <w:rFonts w:ascii="Times New Roman" w:hAnsi="Times New Roman" w:cs="Times New Roman"/>
          <w:sz w:val="28"/>
          <w:szCs w:val="28"/>
        </w:rPr>
        <w:t>оказание практической и теоретической помощ</w:t>
      </w:r>
      <w:r w:rsidR="00365ABB">
        <w:rPr>
          <w:rFonts w:ascii="Times New Roman" w:hAnsi="Times New Roman" w:cs="Times New Roman"/>
          <w:sz w:val="28"/>
          <w:szCs w:val="28"/>
        </w:rPr>
        <w:t xml:space="preserve">и родителям воспитанников через </w:t>
      </w:r>
      <w:r w:rsidRPr="00122BF9">
        <w:rPr>
          <w:rFonts w:ascii="Times New Roman" w:hAnsi="Times New Roman" w:cs="Times New Roman"/>
          <w:sz w:val="28"/>
          <w:szCs w:val="28"/>
        </w:rPr>
        <w:t xml:space="preserve">трансляцию основ теоретических знаний </w:t>
      </w:r>
      <w:r w:rsidR="00365ABB">
        <w:rPr>
          <w:rFonts w:ascii="Times New Roman" w:hAnsi="Times New Roman" w:cs="Times New Roman"/>
          <w:sz w:val="28"/>
          <w:szCs w:val="28"/>
        </w:rPr>
        <w:t xml:space="preserve">и формирование умений и навыков </w:t>
      </w:r>
      <w:r w:rsidRPr="00122BF9">
        <w:rPr>
          <w:rFonts w:ascii="Times New Roman" w:hAnsi="Times New Roman" w:cs="Times New Roman"/>
          <w:sz w:val="28"/>
          <w:szCs w:val="28"/>
        </w:rPr>
        <w:t xml:space="preserve">практической работы с детьми; </w:t>
      </w:r>
    </w:p>
    <w:p w:rsidR="00122BF9" w:rsidRPr="00122BF9" w:rsidRDefault="00122BF9" w:rsidP="00365ABB">
      <w:pPr>
        <w:spacing w:after="0"/>
        <w:rPr>
          <w:rFonts w:ascii="Times New Roman" w:hAnsi="Times New Roman" w:cs="Times New Roman"/>
          <w:sz w:val="28"/>
          <w:szCs w:val="28"/>
        </w:rPr>
      </w:pPr>
      <w:r w:rsidRPr="00122BF9">
        <w:rPr>
          <w:rFonts w:ascii="Times New Roman" w:hAnsi="Times New Roman" w:cs="Times New Roman"/>
          <w:sz w:val="28"/>
          <w:szCs w:val="28"/>
        </w:rPr>
        <w:t>1.Предлагаем обсудить: «Традиции семьи вчера, сегодня, завтра», «Значение совместного с детьми чтения».</w:t>
      </w:r>
    </w:p>
    <w:p w:rsidR="00122BF9" w:rsidRPr="00122BF9" w:rsidRDefault="00122BF9" w:rsidP="00365ABB">
      <w:pPr>
        <w:spacing w:after="0"/>
        <w:rPr>
          <w:rFonts w:ascii="Times New Roman" w:hAnsi="Times New Roman" w:cs="Times New Roman"/>
          <w:sz w:val="28"/>
          <w:szCs w:val="28"/>
        </w:rPr>
      </w:pPr>
      <w:r w:rsidRPr="00122BF9">
        <w:rPr>
          <w:rFonts w:ascii="Times New Roman" w:hAnsi="Times New Roman" w:cs="Times New Roman"/>
          <w:sz w:val="28"/>
          <w:szCs w:val="28"/>
        </w:rPr>
        <w:t>2. «Угадай – ка», «Мудрые мысли»</w:t>
      </w:r>
    </w:p>
    <w:p w:rsidR="00122BF9" w:rsidRPr="00122BF9" w:rsidRDefault="00122BF9" w:rsidP="00365ABB">
      <w:pPr>
        <w:spacing w:after="0"/>
        <w:rPr>
          <w:rFonts w:ascii="Times New Roman" w:hAnsi="Times New Roman" w:cs="Times New Roman"/>
          <w:sz w:val="28"/>
          <w:szCs w:val="28"/>
        </w:rPr>
      </w:pPr>
      <w:r w:rsidRPr="00122BF9">
        <w:rPr>
          <w:rFonts w:ascii="Times New Roman" w:hAnsi="Times New Roman" w:cs="Times New Roman"/>
          <w:sz w:val="28"/>
          <w:szCs w:val="28"/>
        </w:rPr>
        <w:t>3. «Что прочитать ребенку в этом месяце?»</w:t>
      </w:r>
    </w:p>
    <w:p w:rsidR="00122BF9" w:rsidRPr="00122BF9" w:rsidRDefault="00122BF9" w:rsidP="00365ABB">
      <w:pPr>
        <w:spacing w:after="0"/>
        <w:rPr>
          <w:rFonts w:ascii="Times New Roman" w:hAnsi="Times New Roman" w:cs="Times New Roman"/>
          <w:sz w:val="28"/>
          <w:szCs w:val="28"/>
        </w:rPr>
      </w:pPr>
      <w:r w:rsidRPr="00122BF9">
        <w:rPr>
          <w:rFonts w:ascii="Times New Roman" w:hAnsi="Times New Roman" w:cs="Times New Roman"/>
          <w:sz w:val="28"/>
          <w:szCs w:val="28"/>
        </w:rPr>
        <w:t>4.  Фотовыставка</w:t>
      </w:r>
    </w:p>
    <w:p w:rsidR="00122BF9" w:rsidRPr="00122BF9" w:rsidRDefault="00122BF9" w:rsidP="00365ABB">
      <w:pPr>
        <w:spacing w:after="0"/>
        <w:rPr>
          <w:rFonts w:ascii="Times New Roman" w:hAnsi="Times New Roman" w:cs="Times New Roman"/>
          <w:sz w:val="28"/>
          <w:szCs w:val="28"/>
        </w:rPr>
      </w:pPr>
      <w:r w:rsidRPr="00122BF9">
        <w:rPr>
          <w:rFonts w:ascii="Times New Roman" w:hAnsi="Times New Roman" w:cs="Times New Roman"/>
          <w:sz w:val="28"/>
          <w:szCs w:val="28"/>
        </w:rPr>
        <w:t>5. «Наши достижения»</w:t>
      </w:r>
    </w:p>
    <w:p w:rsidR="00122BF9" w:rsidRPr="00122BF9" w:rsidRDefault="00122BF9" w:rsidP="00122BF9">
      <w:pPr>
        <w:rPr>
          <w:rFonts w:ascii="Times New Roman" w:hAnsi="Times New Roman" w:cs="Times New Roman"/>
          <w:sz w:val="28"/>
          <w:szCs w:val="28"/>
        </w:rPr>
      </w:pP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3. Выставки</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Цель: сблизить семейный коллектив, помочь детям и родителям учиться понимать друг друга, доверять друг другу, стать настоящими партнерами</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Прошли такие выставки как: «Петушок золотой гребешок»,  «Моя любимая сказка», «Волшебный теремок»</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 xml:space="preserve">4. </w:t>
      </w:r>
      <w:proofErr w:type="gramStart"/>
      <w:r w:rsidRPr="00122BF9">
        <w:rPr>
          <w:rFonts w:ascii="Times New Roman" w:hAnsi="Times New Roman" w:cs="Times New Roman"/>
          <w:sz w:val="28"/>
          <w:szCs w:val="28"/>
        </w:rPr>
        <w:t>Мини-музее</w:t>
      </w:r>
      <w:proofErr w:type="gramEnd"/>
      <w:r w:rsidRPr="00122BF9">
        <w:rPr>
          <w:rFonts w:ascii="Times New Roman" w:hAnsi="Times New Roman" w:cs="Times New Roman"/>
          <w:sz w:val="28"/>
          <w:szCs w:val="28"/>
        </w:rPr>
        <w:t xml:space="preserve"> «Семейных историй»</w:t>
      </w:r>
    </w:p>
    <w:p w:rsidR="00122BF9" w:rsidRPr="00122BF9" w:rsidRDefault="00122BF9" w:rsidP="00122BF9">
      <w:pPr>
        <w:rPr>
          <w:rFonts w:ascii="Times New Roman" w:hAnsi="Times New Roman" w:cs="Times New Roman"/>
          <w:sz w:val="28"/>
          <w:szCs w:val="28"/>
        </w:rPr>
      </w:pPr>
      <w:proofErr w:type="gramStart"/>
      <w:r w:rsidRPr="00122BF9">
        <w:rPr>
          <w:rFonts w:ascii="Times New Roman" w:hAnsi="Times New Roman" w:cs="Times New Roman"/>
          <w:sz w:val="28"/>
          <w:szCs w:val="28"/>
        </w:rPr>
        <w:lastRenderedPageBreak/>
        <w:t>Хорошо смотрелись в мини-музее «Семейных историй» работы, выполненные совместно детьми и родителями (рисунки, поделки, аппликации, коллажи и т.д.).</w:t>
      </w:r>
      <w:proofErr w:type="gramEnd"/>
      <w:r w:rsidRPr="00122BF9">
        <w:rPr>
          <w:rFonts w:ascii="Times New Roman" w:hAnsi="Times New Roman" w:cs="Times New Roman"/>
          <w:sz w:val="28"/>
          <w:szCs w:val="28"/>
        </w:rPr>
        <w:t xml:space="preserve"> Здесь же была представлена экспозиция волшебных сказочных предметов, помогающих совершать чудеса. Рассказы о сказочных героях можно было услышать не только из уст детей, но и почитать в книжках-малышках, сделанных своими руками. </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5. Изготовление вмести с детьми  книжки – малютки</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 xml:space="preserve">Цель: развитие связной речи, развитие мелкой моторики рук, Проявление интереса к созданию собственных книг. Воспитание дружеских взаимоотношений, умение работать в паре, </w:t>
      </w:r>
      <w:proofErr w:type="spellStart"/>
      <w:r w:rsidRPr="00122BF9">
        <w:rPr>
          <w:rFonts w:ascii="Times New Roman" w:hAnsi="Times New Roman" w:cs="Times New Roman"/>
          <w:sz w:val="28"/>
          <w:szCs w:val="28"/>
        </w:rPr>
        <w:t>микрогруппе</w:t>
      </w:r>
      <w:proofErr w:type="spellEnd"/>
      <w:r w:rsidRPr="00122BF9">
        <w:rPr>
          <w:rFonts w:ascii="Times New Roman" w:hAnsi="Times New Roman" w:cs="Times New Roman"/>
          <w:sz w:val="28"/>
          <w:szCs w:val="28"/>
        </w:rPr>
        <w:t>. Воспитание эстетического вкуса.</w:t>
      </w:r>
    </w:p>
    <w:p w:rsidR="00122BF9" w:rsidRPr="00122BF9" w:rsidRDefault="00122BF9" w:rsidP="00122BF9">
      <w:pPr>
        <w:rPr>
          <w:rFonts w:ascii="Times New Roman" w:hAnsi="Times New Roman" w:cs="Times New Roman"/>
          <w:sz w:val="28"/>
          <w:szCs w:val="28"/>
        </w:rPr>
      </w:pPr>
      <w:r w:rsidRPr="00122BF9">
        <w:rPr>
          <w:rFonts w:ascii="Times New Roman" w:hAnsi="Times New Roman" w:cs="Times New Roman"/>
          <w:sz w:val="28"/>
          <w:szCs w:val="28"/>
        </w:rPr>
        <w:t xml:space="preserve">6. Открытое мероприятие с участием родителей: «Литературный КВН» </w:t>
      </w:r>
    </w:p>
    <w:p w:rsidR="00122BF9" w:rsidRDefault="00122BF9" w:rsidP="00DB542E">
      <w:pPr>
        <w:rPr>
          <w:rFonts w:ascii="Times New Roman" w:hAnsi="Times New Roman" w:cs="Times New Roman"/>
          <w:sz w:val="28"/>
          <w:szCs w:val="28"/>
        </w:rPr>
      </w:pPr>
      <w:r w:rsidRPr="00122BF9">
        <w:rPr>
          <w:rFonts w:ascii="Times New Roman" w:hAnsi="Times New Roman" w:cs="Times New Roman"/>
          <w:sz w:val="28"/>
          <w:szCs w:val="28"/>
        </w:rPr>
        <w:t>Цель: Научить взрослых и детей взаимодействию друг с другом в роли игровых партнеров. Воспитывать дружеские взаимоотношения между детьми, уважительное отношение к окружающим. Способствовать созданию положительного эмоционального настроения.</w:t>
      </w:r>
    </w:p>
    <w:p w:rsid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 xml:space="preserve">В игру «Скажи наоборот» я предлагаю вам проиграть, она закрепляет знания об антонимах, учит концентрировать внимание. Задание: </w:t>
      </w:r>
      <w:proofErr w:type="gramStart"/>
      <w:r w:rsidRPr="00DB542E">
        <w:rPr>
          <w:rFonts w:ascii="Times New Roman" w:hAnsi="Times New Roman" w:cs="Times New Roman"/>
          <w:sz w:val="28"/>
          <w:szCs w:val="28"/>
        </w:rPr>
        <w:t>Я называю слова с противоположным значением, и по этим словам вам нужно угадать настоящее название сказки («Мышь в лаптях» – «Кот в сапогах», «Рассказ о простой курочке» – «Сказка о золотом петушке», «Один из Молоково» – «Двое из Простоквашино», «</w:t>
      </w:r>
      <w:proofErr w:type="spellStart"/>
      <w:r w:rsidRPr="00DB542E">
        <w:rPr>
          <w:rFonts w:ascii="Times New Roman" w:hAnsi="Times New Roman" w:cs="Times New Roman"/>
          <w:sz w:val="28"/>
          <w:szCs w:val="28"/>
        </w:rPr>
        <w:t>Знайка</w:t>
      </w:r>
      <w:proofErr w:type="spellEnd"/>
      <w:r w:rsidRPr="00DB542E">
        <w:rPr>
          <w:rFonts w:ascii="Times New Roman" w:hAnsi="Times New Roman" w:cs="Times New Roman"/>
          <w:sz w:val="28"/>
          <w:szCs w:val="28"/>
        </w:rPr>
        <w:t xml:space="preserve"> в лунной деревне» – «Незнайка в Солнечном городе», «Суп из молотка» – «Каша из топора»).</w:t>
      </w:r>
      <w:proofErr w:type="gramEnd"/>
    </w:p>
    <w:p w:rsidR="00DB542E" w:rsidRPr="00DB542E" w:rsidRDefault="00DB542E" w:rsidP="00DB542E">
      <w:pPr>
        <w:rPr>
          <w:rFonts w:ascii="Times New Roman" w:hAnsi="Times New Roman" w:cs="Times New Roman"/>
          <w:sz w:val="28"/>
          <w:szCs w:val="28"/>
        </w:rPr>
      </w:pPr>
      <w:r w:rsidRPr="00DB542E">
        <w:rPr>
          <w:rFonts w:ascii="Times New Roman" w:hAnsi="Times New Roman" w:cs="Times New Roman"/>
          <w:sz w:val="28"/>
          <w:szCs w:val="28"/>
        </w:rPr>
        <w:t>Вспомните, кто говорил такие волшебные слова</w:t>
      </w:r>
    </w:p>
    <w:p w:rsidR="00DB542E" w:rsidRPr="00DB542E" w:rsidRDefault="007B77C9" w:rsidP="007B77C9">
      <w:pPr>
        <w:spacing w:after="0"/>
        <w:rPr>
          <w:rFonts w:ascii="Times New Roman" w:hAnsi="Times New Roman" w:cs="Times New Roman"/>
          <w:sz w:val="28"/>
          <w:szCs w:val="28"/>
        </w:rPr>
      </w:pPr>
      <w:r>
        <w:rPr>
          <w:rFonts w:ascii="Times New Roman" w:hAnsi="Times New Roman" w:cs="Times New Roman"/>
          <w:sz w:val="28"/>
          <w:szCs w:val="28"/>
        </w:rPr>
        <w:t xml:space="preserve"> </w:t>
      </w:r>
      <w:r w:rsidR="00DB542E" w:rsidRPr="00DB542E">
        <w:rPr>
          <w:rFonts w:ascii="Times New Roman" w:hAnsi="Times New Roman" w:cs="Times New Roman"/>
          <w:sz w:val="28"/>
          <w:szCs w:val="28"/>
        </w:rPr>
        <w:t xml:space="preserve"> А) - «Лети-лети, лепесток, через запад на восток, через север, через юг, возвращайся, сделав круг. Лишь коснешься ты земли - </w:t>
      </w:r>
      <w:proofErr w:type="gramStart"/>
      <w:r w:rsidR="00DB542E" w:rsidRPr="00DB542E">
        <w:rPr>
          <w:rFonts w:ascii="Times New Roman" w:hAnsi="Times New Roman" w:cs="Times New Roman"/>
          <w:sz w:val="28"/>
          <w:szCs w:val="28"/>
        </w:rPr>
        <w:t>быть</w:t>
      </w:r>
      <w:proofErr w:type="gramEnd"/>
      <w:r w:rsidR="00DB542E" w:rsidRPr="00DB542E">
        <w:rPr>
          <w:rFonts w:ascii="Times New Roman" w:hAnsi="Times New Roman" w:cs="Times New Roman"/>
          <w:sz w:val="28"/>
          <w:szCs w:val="28"/>
        </w:rPr>
        <w:t xml:space="preserve"> по-моему вели». (Женя из сказки «Цветик-</w:t>
      </w:r>
      <w:proofErr w:type="spellStart"/>
      <w:r w:rsidR="00DB542E" w:rsidRPr="00DB542E">
        <w:rPr>
          <w:rFonts w:ascii="Times New Roman" w:hAnsi="Times New Roman" w:cs="Times New Roman"/>
          <w:sz w:val="28"/>
          <w:szCs w:val="28"/>
        </w:rPr>
        <w:t>семицветик</w:t>
      </w:r>
      <w:proofErr w:type="spellEnd"/>
      <w:r w:rsidR="00DB542E" w:rsidRPr="00DB542E">
        <w:rPr>
          <w:rFonts w:ascii="Times New Roman" w:hAnsi="Times New Roman" w:cs="Times New Roman"/>
          <w:sz w:val="28"/>
          <w:szCs w:val="28"/>
        </w:rPr>
        <w:t>».)</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 xml:space="preserve"> - «Раз, два, три! Горшочек, вари!» (Девочка из сказки «Горшочек каши».)</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Б)    - «</w:t>
      </w:r>
      <w:proofErr w:type="spellStart"/>
      <w:r w:rsidRPr="00DB542E">
        <w:rPr>
          <w:rFonts w:ascii="Times New Roman" w:hAnsi="Times New Roman" w:cs="Times New Roman"/>
          <w:sz w:val="28"/>
          <w:szCs w:val="28"/>
        </w:rPr>
        <w:t>Крекс</w:t>
      </w:r>
      <w:proofErr w:type="spellEnd"/>
      <w:r w:rsidRPr="00DB542E">
        <w:rPr>
          <w:rFonts w:ascii="Times New Roman" w:hAnsi="Times New Roman" w:cs="Times New Roman"/>
          <w:sz w:val="28"/>
          <w:szCs w:val="28"/>
        </w:rPr>
        <w:t xml:space="preserve">, </w:t>
      </w:r>
      <w:proofErr w:type="spellStart"/>
      <w:r w:rsidRPr="00DB542E">
        <w:rPr>
          <w:rFonts w:ascii="Times New Roman" w:hAnsi="Times New Roman" w:cs="Times New Roman"/>
          <w:sz w:val="28"/>
          <w:szCs w:val="28"/>
        </w:rPr>
        <w:t>фекс</w:t>
      </w:r>
      <w:proofErr w:type="spellEnd"/>
      <w:r w:rsidRPr="00DB542E">
        <w:rPr>
          <w:rFonts w:ascii="Times New Roman" w:hAnsi="Times New Roman" w:cs="Times New Roman"/>
          <w:sz w:val="28"/>
          <w:szCs w:val="28"/>
        </w:rPr>
        <w:t xml:space="preserve">, </w:t>
      </w:r>
      <w:proofErr w:type="spellStart"/>
      <w:r w:rsidRPr="00DB542E">
        <w:rPr>
          <w:rFonts w:ascii="Times New Roman" w:hAnsi="Times New Roman" w:cs="Times New Roman"/>
          <w:sz w:val="28"/>
          <w:szCs w:val="28"/>
        </w:rPr>
        <w:t>пекс</w:t>
      </w:r>
      <w:proofErr w:type="spellEnd"/>
      <w:r w:rsidRPr="00DB542E">
        <w:rPr>
          <w:rFonts w:ascii="Times New Roman" w:hAnsi="Times New Roman" w:cs="Times New Roman"/>
          <w:sz w:val="28"/>
          <w:szCs w:val="28"/>
        </w:rPr>
        <w:t>!» (Буратино.)</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 xml:space="preserve">        - По щучьему велению, по моему хотению... (Емеля.)</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В)   - Сивка-Бурка, вещая каурка! Стань передо мной, как лист перед травой! (Иванушка-дурачок.)</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 xml:space="preserve">  - «Тепло ль тебе, девица, тепло ль тебе, красная?» (Морозко)</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Продолжите название литературного произведения</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А) – С. Маршак «Двенадцать……..» (месяцев)</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lastRenderedPageBreak/>
        <w:t xml:space="preserve">     - К. Ушинский «Слепая………» (лошадь)</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Б)  - Ш. Перро «Кот в……….» (сапогах)</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 xml:space="preserve">      - </w:t>
      </w:r>
      <w:proofErr w:type="spellStart"/>
      <w:r w:rsidRPr="00DB542E">
        <w:rPr>
          <w:rFonts w:ascii="Times New Roman" w:hAnsi="Times New Roman" w:cs="Times New Roman"/>
          <w:sz w:val="28"/>
          <w:szCs w:val="28"/>
        </w:rPr>
        <w:t>Н.Носов</w:t>
      </w:r>
      <w:proofErr w:type="spellEnd"/>
      <w:r w:rsidRPr="00DB542E">
        <w:rPr>
          <w:rFonts w:ascii="Times New Roman" w:hAnsi="Times New Roman" w:cs="Times New Roman"/>
          <w:sz w:val="28"/>
          <w:szCs w:val="28"/>
        </w:rPr>
        <w:t xml:space="preserve"> «Живая…….» (шляпа)</w:t>
      </w:r>
    </w:p>
    <w:p w:rsidR="00DB542E" w:rsidRP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 xml:space="preserve">В)   - </w:t>
      </w:r>
      <w:proofErr w:type="spellStart"/>
      <w:r w:rsidRPr="00DB542E">
        <w:rPr>
          <w:rFonts w:ascii="Times New Roman" w:hAnsi="Times New Roman" w:cs="Times New Roman"/>
          <w:sz w:val="28"/>
          <w:szCs w:val="28"/>
        </w:rPr>
        <w:t>В.Бианки</w:t>
      </w:r>
      <w:proofErr w:type="spellEnd"/>
      <w:r w:rsidRPr="00DB542E">
        <w:rPr>
          <w:rFonts w:ascii="Times New Roman" w:hAnsi="Times New Roman" w:cs="Times New Roman"/>
          <w:sz w:val="28"/>
          <w:szCs w:val="28"/>
        </w:rPr>
        <w:t xml:space="preserve"> «Как </w:t>
      </w:r>
      <w:proofErr w:type="spellStart"/>
      <w:r w:rsidRPr="00DB542E">
        <w:rPr>
          <w:rFonts w:ascii="Times New Roman" w:hAnsi="Times New Roman" w:cs="Times New Roman"/>
          <w:sz w:val="28"/>
          <w:szCs w:val="28"/>
        </w:rPr>
        <w:t>Муравьишка</w:t>
      </w:r>
      <w:proofErr w:type="spellEnd"/>
      <w:r w:rsidRPr="00DB542E">
        <w:rPr>
          <w:rFonts w:ascii="Times New Roman" w:hAnsi="Times New Roman" w:cs="Times New Roman"/>
          <w:sz w:val="28"/>
          <w:szCs w:val="28"/>
        </w:rPr>
        <w:t>……….» (домой спешил)</w:t>
      </w:r>
    </w:p>
    <w:p w:rsidR="00DB542E" w:rsidRDefault="00DB542E" w:rsidP="007B77C9">
      <w:pPr>
        <w:spacing w:after="0"/>
        <w:rPr>
          <w:rFonts w:ascii="Times New Roman" w:hAnsi="Times New Roman" w:cs="Times New Roman"/>
          <w:sz w:val="28"/>
          <w:szCs w:val="28"/>
        </w:rPr>
      </w:pPr>
      <w:r w:rsidRPr="00DB542E">
        <w:rPr>
          <w:rFonts w:ascii="Times New Roman" w:hAnsi="Times New Roman" w:cs="Times New Roman"/>
          <w:sz w:val="28"/>
          <w:szCs w:val="28"/>
        </w:rPr>
        <w:t xml:space="preserve">       - </w:t>
      </w:r>
      <w:proofErr w:type="spellStart"/>
      <w:r w:rsidRPr="00DB542E">
        <w:rPr>
          <w:rFonts w:ascii="Times New Roman" w:hAnsi="Times New Roman" w:cs="Times New Roman"/>
          <w:sz w:val="28"/>
          <w:szCs w:val="28"/>
        </w:rPr>
        <w:t>С.Аксаков</w:t>
      </w:r>
      <w:proofErr w:type="spellEnd"/>
      <w:r w:rsidRPr="00DB542E">
        <w:rPr>
          <w:rFonts w:ascii="Times New Roman" w:hAnsi="Times New Roman" w:cs="Times New Roman"/>
          <w:sz w:val="28"/>
          <w:szCs w:val="28"/>
        </w:rPr>
        <w:t xml:space="preserve"> «Аленький………» (цветочек)</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К какому виду творчества это относится?</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«Как аукнется, так и откликнется» (пословица)</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«На дворе трава – на траве дрова» (Скороговорка)</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xml:space="preserve">• «Ехала деревня мимо мужика, вдруг из-под </w:t>
      </w:r>
      <w:proofErr w:type="spellStart"/>
      <w:r w:rsidRPr="007B77C9">
        <w:rPr>
          <w:rFonts w:ascii="Times New Roman" w:hAnsi="Times New Roman" w:cs="Times New Roman"/>
          <w:sz w:val="28"/>
          <w:szCs w:val="28"/>
        </w:rPr>
        <w:t>воротни</w:t>
      </w:r>
      <w:proofErr w:type="spellEnd"/>
      <w:r w:rsidRPr="007B77C9">
        <w:rPr>
          <w:rFonts w:ascii="Times New Roman" w:hAnsi="Times New Roman" w:cs="Times New Roman"/>
          <w:sz w:val="28"/>
          <w:szCs w:val="28"/>
        </w:rPr>
        <w:t xml:space="preserve"> лают ворота» (Небылица.)</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xml:space="preserve">• «Катя, Катя, </w:t>
      </w:r>
      <w:proofErr w:type="spellStart"/>
      <w:r w:rsidRPr="007B77C9">
        <w:rPr>
          <w:rFonts w:ascii="Times New Roman" w:hAnsi="Times New Roman" w:cs="Times New Roman"/>
          <w:sz w:val="28"/>
          <w:szCs w:val="28"/>
        </w:rPr>
        <w:t>Катюха</w:t>
      </w:r>
      <w:proofErr w:type="spellEnd"/>
      <w:r w:rsidRPr="007B77C9">
        <w:rPr>
          <w:rFonts w:ascii="Times New Roman" w:hAnsi="Times New Roman" w:cs="Times New Roman"/>
          <w:sz w:val="28"/>
          <w:szCs w:val="28"/>
        </w:rPr>
        <w:t xml:space="preserve">, оседлала петуха, а петух заржал, на базар </w:t>
      </w:r>
      <w:proofErr w:type="spellStart"/>
      <w:proofErr w:type="gramStart"/>
      <w:r w:rsidRPr="007B77C9">
        <w:rPr>
          <w:rFonts w:ascii="Times New Roman" w:hAnsi="Times New Roman" w:cs="Times New Roman"/>
          <w:sz w:val="28"/>
          <w:szCs w:val="28"/>
        </w:rPr>
        <w:t>по-бежал</w:t>
      </w:r>
      <w:proofErr w:type="spellEnd"/>
      <w:proofErr w:type="gramEnd"/>
      <w:r w:rsidRPr="007B77C9">
        <w:rPr>
          <w:rFonts w:ascii="Times New Roman" w:hAnsi="Times New Roman" w:cs="Times New Roman"/>
          <w:sz w:val="28"/>
          <w:szCs w:val="28"/>
        </w:rPr>
        <w:t>» (</w:t>
      </w:r>
      <w:proofErr w:type="spellStart"/>
      <w:r w:rsidRPr="007B77C9">
        <w:rPr>
          <w:rFonts w:ascii="Times New Roman" w:hAnsi="Times New Roman" w:cs="Times New Roman"/>
          <w:sz w:val="28"/>
          <w:szCs w:val="28"/>
        </w:rPr>
        <w:t>Потешка</w:t>
      </w:r>
      <w:proofErr w:type="spellEnd"/>
      <w:r w:rsidRPr="007B77C9">
        <w:rPr>
          <w:rFonts w:ascii="Times New Roman" w:hAnsi="Times New Roman" w:cs="Times New Roman"/>
          <w:sz w:val="28"/>
          <w:szCs w:val="28"/>
        </w:rPr>
        <w:t>)</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«В некотором царстве, в некотором государстве…» (Сказка)</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«Ехала машина темным лесом, За каким-то интересом. Инте-</w:t>
      </w:r>
      <w:proofErr w:type="spellStart"/>
      <w:r w:rsidRPr="007B77C9">
        <w:rPr>
          <w:rFonts w:ascii="Times New Roman" w:hAnsi="Times New Roman" w:cs="Times New Roman"/>
          <w:sz w:val="28"/>
          <w:szCs w:val="28"/>
        </w:rPr>
        <w:t>инте</w:t>
      </w:r>
      <w:proofErr w:type="spellEnd"/>
      <w:r w:rsidRPr="007B77C9">
        <w:rPr>
          <w:rFonts w:ascii="Times New Roman" w:hAnsi="Times New Roman" w:cs="Times New Roman"/>
          <w:sz w:val="28"/>
          <w:szCs w:val="28"/>
        </w:rPr>
        <w:t>-интерес, Выходи на букву</w:t>
      </w:r>
      <w:proofErr w:type="gramStart"/>
      <w:r w:rsidRPr="007B77C9">
        <w:rPr>
          <w:rFonts w:ascii="Times New Roman" w:hAnsi="Times New Roman" w:cs="Times New Roman"/>
          <w:sz w:val="28"/>
          <w:szCs w:val="28"/>
        </w:rPr>
        <w:t xml:space="preserve"> С</w:t>
      </w:r>
      <w:proofErr w:type="gramEnd"/>
      <w:r w:rsidRPr="007B77C9">
        <w:rPr>
          <w:rFonts w:ascii="Times New Roman" w:hAnsi="Times New Roman" w:cs="Times New Roman"/>
          <w:sz w:val="28"/>
          <w:szCs w:val="28"/>
        </w:rPr>
        <w:t>» (Считалка)</w:t>
      </w:r>
    </w:p>
    <w:p w:rsidR="007B77C9" w:rsidRPr="007B77C9" w:rsidRDefault="007B77C9" w:rsidP="007B77C9">
      <w:pPr>
        <w:spacing w:after="0"/>
        <w:rPr>
          <w:rFonts w:ascii="Times New Roman" w:hAnsi="Times New Roman" w:cs="Times New Roman"/>
          <w:sz w:val="28"/>
          <w:szCs w:val="28"/>
        </w:rPr>
      </w:pPr>
      <w:proofErr w:type="gramStart"/>
      <w:r w:rsidRPr="007B77C9">
        <w:rPr>
          <w:rFonts w:ascii="Times New Roman" w:hAnsi="Times New Roman" w:cs="Times New Roman"/>
          <w:sz w:val="28"/>
          <w:szCs w:val="28"/>
        </w:rPr>
        <w:t>• «Расскажу-ка я вам про дела старые, Да про старые, про бывалые, Да про битвы, да про сражения, Да про подвиги богатырские…» (Былина.)</w:t>
      </w:r>
      <w:proofErr w:type="gramEnd"/>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w:t>
      </w:r>
      <w:proofErr w:type="gramStart"/>
      <w:r w:rsidRPr="007B77C9">
        <w:rPr>
          <w:rFonts w:ascii="Times New Roman" w:hAnsi="Times New Roman" w:cs="Times New Roman"/>
          <w:sz w:val="28"/>
          <w:szCs w:val="28"/>
        </w:rPr>
        <w:t>Красна девица сидит</w:t>
      </w:r>
      <w:proofErr w:type="gramEnd"/>
      <w:r w:rsidRPr="007B77C9">
        <w:rPr>
          <w:rFonts w:ascii="Times New Roman" w:hAnsi="Times New Roman" w:cs="Times New Roman"/>
          <w:sz w:val="28"/>
          <w:szCs w:val="28"/>
        </w:rPr>
        <w:t xml:space="preserve"> в темнице, а коса на улице» (Загадка)</w:t>
      </w:r>
    </w:p>
    <w:p w:rsidR="007B77C9" w:rsidRP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«Сели детки на карниз и растут все время вниз» (Загадка)</w:t>
      </w:r>
    </w:p>
    <w:p w:rsidR="007B77C9" w:rsidRDefault="007B77C9" w:rsidP="007B77C9">
      <w:pPr>
        <w:spacing w:after="0"/>
        <w:rPr>
          <w:rFonts w:ascii="Times New Roman" w:hAnsi="Times New Roman" w:cs="Times New Roman"/>
          <w:sz w:val="28"/>
          <w:szCs w:val="28"/>
        </w:rPr>
      </w:pPr>
      <w:r w:rsidRPr="007B77C9">
        <w:rPr>
          <w:rFonts w:ascii="Times New Roman" w:hAnsi="Times New Roman" w:cs="Times New Roman"/>
          <w:sz w:val="28"/>
          <w:szCs w:val="28"/>
        </w:rPr>
        <w:t>• «Жили-были дед да баба» «Сказка»</w:t>
      </w:r>
    </w:p>
    <w:p w:rsidR="007B77C9" w:rsidRPr="00DB542E" w:rsidRDefault="007B77C9" w:rsidP="007B77C9">
      <w:pPr>
        <w:spacing w:after="0"/>
        <w:rPr>
          <w:rFonts w:ascii="Times New Roman" w:hAnsi="Times New Roman" w:cs="Times New Roman"/>
          <w:sz w:val="28"/>
          <w:szCs w:val="28"/>
        </w:rPr>
      </w:pPr>
    </w:p>
    <w:p w:rsidR="00DB542E" w:rsidRDefault="00AF35DE" w:rsidP="00DB542E">
      <w:pPr>
        <w:jc w:val="center"/>
        <w:rPr>
          <w:rFonts w:ascii="Times New Roman" w:hAnsi="Times New Roman" w:cs="Times New Roman"/>
          <w:sz w:val="44"/>
          <w:szCs w:val="44"/>
        </w:rPr>
      </w:pPr>
      <w:r w:rsidRPr="00AF35DE">
        <w:rPr>
          <w:rFonts w:ascii="Times New Roman" w:hAnsi="Times New Roman" w:cs="Times New Roman"/>
          <w:sz w:val="32"/>
          <w:szCs w:val="32"/>
        </w:rPr>
        <w:t>Список использованных материалов</w:t>
      </w:r>
      <w:r w:rsidRPr="00AF35DE">
        <w:rPr>
          <w:rFonts w:ascii="Times New Roman" w:hAnsi="Times New Roman" w:cs="Times New Roman"/>
          <w:sz w:val="44"/>
          <w:szCs w:val="44"/>
        </w:rPr>
        <w:t>: </w:t>
      </w:r>
    </w:p>
    <w:p w:rsidR="00DB542E" w:rsidRDefault="001540F7" w:rsidP="00AF35DE">
      <w:pPr>
        <w:rPr>
          <w:rFonts w:ascii="Times New Roman" w:hAnsi="Times New Roman" w:cs="Times New Roman"/>
          <w:sz w:val="28"/>
          <w:szCs w:val="28"/>
        </w:rPr>
      </w:pPr>
      <w:hyperlink r:id="rId6" w:history="1">
        <w:r w:rsidR="00AF35DE" w:rsidRPr="0012686F">
          <w:rPr>
            <w:rStyle w:val="a6"/>
            <w:rFonts w:ascii="Times New Roman" w:hAnsi="Times New Roman" w:cs="Times New Roman"/>
            <w:sz w:val="28"/>
            <w:szCs w:val="28"/>
          </w:rPr>
          <w:t>http://nsportal.ru/sites/default/files/2016/02/10/semeynoe_chtenie_2.ppt</w:t>
        </w:r>
      </w:hyperlink>
    </w:p>
    <w:p w:rsidR="00AF35DE" w:rsidRDefault="00AF35DE" w:rsidP="00AF35DE">
      <w:pPr>
        <w:rPr>
          <w:rFonts w:ascii="Times New Roman" w:hAnsi="Times New Roman" w:cs="Times New Roman"/>
          <w:sz w:val="28"/>
          <w:szCs w:val="28"/>
        </w:rPr>
      </w:pPr>
      <w:r w:rsidRPr="00AF35DE">
        <w:rPr>
          <w:rFonts w:ascii="Times New Roman" w:hAnsi="Times New Roman" w:cs="Times New Roman"/>
          <w:sz w:val="28"/>
          <w:szCs w:val="28"/>
        </w:rPr>
        <w:t>1. Тихомирова, И.И.</w:t>
      </w:r>
      <w:r>
        <w:rPr>
          <w:rFonts w:ascii="Times New Roman" w:hAnsi="Times New Roman" w:cs="Times New Roman"/>
          <w:sz w:val="28"/>
          <w:szCs w:val="28"/>
        </w:rPr>
        <w:t xml:space="preserve"> </w:t>
      </w:r>
      <w:r w:rsidRPr="00AF35DE">
        <w:rPr>
          <w:rFonts w:ascii="Times New Roman" w:hAnsi="Times New Roman" w:cs="Times New Roman"/>
          <w:sz w:val="28"/>
          <w:szCs w:val="28"/>
        </w:rPr>
        <w:t xml:space="preserve">Культура чтения в контексте российских традиций / И.И. Тихомирова //Школьная библиотека. – 2006. </w:t>
      </w:r>
    </w:p>
    <w:p w:rsidR="00AF35DE" w:rsidRDefault="00AF35DE" w:rsidP="00AF35DE">
      <w:pPr>
        <w:rPr>
          <w:rFonts w:ascii="Times New Roman" w:hAnsi="Times New Roman" w:cs="Times New Roman"/>
          <w:sz w:val="28"/>
          <w:szCs w:val="28"/>
        </w:rPr>
      </w:pPr>
      <w:r w:rsidRPr="00AF35DE">
        <w:rPr>
          <w:rFonts w:ascii="Times New Roman" w:hAnsi="Times New Roman" w:cs="Times New Roman"/>
          <w:sz w:val="28"/>
          <w:szCs w:val="28"/>
        </w:rPr>
        <w:t xml:space="preserve">2. Тихомирова, И.И. Растим читателя-творца / И.И. Тихомирова // Библиотечное дело. -2009. </w:t>
      </w:r>
    </w:p>
    <w:p w:rsidR="00AF35DE" w:rsidRDefault="00AF35DE" w:rsidP="00AF35DE">
      <w:pPr>
        <w:rPr>
          <w:rFonts w:ascii="Times New Roman" w:hAnsi="Times New Roman" w:cs="Times New Roman"/>
          <w:sz w:val="28"/>
          <w:szCs w:val="28"/>
        </w:rPr>
      </w:pPr>
      <w:r w:rsidRPr="00AF35DE">
        <w:rPr>
          <w:rFonts w:ascii="Times New Roman" w:hAnsi="Times New Roman" w:cs="Times New Roman"/>
          <w:sz w:val="28"/>
          <w:szCs w:val="28"/>
        </w:rPr>
        <w:t>3. Тихомирова, И.И. Психология детского чтения от</w:t>
      </w:r>
      <w:r>
        <w:rPr>
          <w:rFonts w:ascii="Arial" w:hAnsi="Arial" w:cs="Arial"/>
          <w:color w:val="666666"/>
          <w:sz w:val="23"/>
          <w:szCs w:val="23"/>
          <w:shd w:val="clear" w:color="auto" w:fill="FFFFFF"/>
        </w:rPr>
        <w:t xml:space="preserve"> </w:t>
      </w:r>
      <w:r w:rsidRPr="00AF35DE">
        <w:rPr>
          <w:rFonts w:ascii="Times New Roman" w:hAnsi="Times New Roman" w:cs="Times New Roman"/>
          <w:sz w:val="28"/>
          <w:szCs w:val="28"/>
        </w:rPr>
        <w:t>А до Я. 2004</w:t>
      </w:r>
    </w:p>
    <w:p w:rsidR="00AF35DE" w:rsidRDefault="00AF35DE" w:rsidP="00AF35DE">
      <w:pPr>
        <w:rPr>
          <w:rFonts w:ascii="Times New Roman" w:hAnsi="Times New Roman" w:cs="Times New Roman"/>
          <w:sz w:val="28"/>
          <w:szCs w:val="28"/>
        </w:rPr>
      </w:pPr>
      <w:r>
        <w:rPr>
          <w:rFonts w:ascii="Times New Roman" w:hAnsi="Times New Roman" w:cs="Times New Roman"/>
          <w:sz w:val="28"/>
          <w:szCs w:val="28"/>
        </w:rPr>
        <w:t xml:space="preserve">4. </w:t>
      </w:r>
      <w:r w:rsidRPr="00AF35DE">
        <w:rPr>
          <w:rFonts w:ascii="Times New Roman" w:hAnsi="Times New Roman" w:cs="Times New Roman"/>
          <w:sz w:val="28"/>
          <w:szCs w:val="28"/>
        </w:rPr>
        <w:t>Жукова Г.Д. Семейное чтение в год семьи.- М: Русская школьная ассоциация, 2007</w:t>
      </w:r>
    </w:p>
    <w:p w:rsidR="00AF35DE" w:rsidRDefault="00AF35DE" w:rsidP="00AF35DE">
      <w:pPr>
        <w:rPr>
          <w:rFonts w:ascii="Times New Roman" w:hAnsi="Times New Roman" w:cs="Times New Roman"/>
          <w:sz w:val="28"/>
          <w:szCs w:val="28"/>
        </w:rPr>
      </w:pPr>
      <w:r>
        <w:rPr>
          <w:rFonts w:ascii="Times New Roman" w:hAnsi="Times New Roman" w:cs="Times New Roman"/>
          <w:sz w:val="28"/>
          <w:szCs w:val="28"/>
        </w:rPr>
        <w:t xml:space="preserve">5. </w:t>
      </w:r>
      <w:r w:rsidRPr="00AF35DE">
        <w:rPr>
          <w:rFonts w:ascii="Times New Roman" w:hAnsi="Times New Roman" w:cs="Times New Roman"/>
          <w:sz w:val="28"/>
          <w:szCs w:val="28"/>
        </w:rPr>
        <w:t xml:space="preserve">Руденко Т., </w:t>
      </w:r>
      <w:proofErr w:type="spellStart"/>
      <w:proofErr w:type="gramStart"/>
      <w:r w:rsidRPr="00AF35DE">
        <w:rPr>
          <w:rFonts w:ascii="Times New Roman" w:hAnsi="Times New Roman" w:cs="Times New Roman"/>
          <w:sz w:val="28"/>
          <w:szCs w:val="28"/>
        </w:rPr>
        <w:t>Мелик</w:t>
      </w:r>
      <w:proofErr w:type="spellEnd"/>
      <w:r w:rsidRPr="00AF35DE">
        <w:rPr>
          <w:rFonts w:ascii="Times New Roman" w:hAnsi="Times New Roman" w:cs="Times New Roman"/>
          <w:sz w:val="28"/>
          <w:szCs w:val="28"/>
        </w:rPr>
        <w:t xml:space="preserve"> – Пашаева</w:t>
      </w:r>
      <w:proofErr w:type="gramEnd"/>
      <w:r w:rsidRPr="00AF35DE">
        <w:rPr>
          <w:rFonts w:ascii="Times New Roman" w:hAnsi="Times New Roman" w:cs="Times New Roman"/>
          <w:sz w:val="28"/>
          <w:szCs w:val="28"/>
        </w:rPr>
        <w:t xml:space="preserve"> М. Книги хорошие, книги плохие. Ж.: Дошкольное образование.2010.№6</w:t>
      </w:r>
    </w:p>
    <w:p w:rsidR="00DB542E" w:rsidRPr="00AF35DE" w:rsidRDefault="00AF35DE" w:rsidP="00AF35DE">
      <w:pPr>
        <w:rPr>
          <w:rFonts w:ascii="Times New Roman" w:hAnsi="Times New Roman" w:cs="Times New Roman"/>
          <w:sz w:val="28"/>
          <w:szCs w:val="28"/>
        </w:rPr>
      </w:pPr>
      <w:r>
        <w:rPr>
          <w:rFonts w:ascii="Times New Roman" w:hAnsi="Times New Roman" w:cs="Times New Roman"/>
          <w:sz w:val="28"/>
          <w:szCs w:val="28"/>
        </w:rPr>
        <w:t>6.</w:t>
      </w:r>
      <w:r w:rsidRPr="00AF35DE">
        <w:t xml:space="preserve"> </w:t>
      </w:r>
      <w:r w:rsidRPr="00AF35DE">
        <w:rPr>
          <w:rFonts w:ascii="Times New Roman" w:hAnsi="Times New Roman" w:cs="Times New Roman"/>
          <w:sz w:val="28"/>
          <w:szCs w:val="28"/>
        </w:rPr>
        <w:t>Гриценко З.А. Положи твое сердце у чтения - М.: Просвещение,  2000г.</w:t>
      </w:r>
    </w:p>
    <w:sectPr w:rsidR="00DB542E" w:rsidRPr="00AF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033D"/>
    <w:multiLevelType w:val="hybridMultilevel"/>
    <w:tmpl w:val="F184D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C074DC"/>
    <w:multiLevelType w:val="hybridMultilevel"/>
    <w:tmpl w:val="A4C21A66"/>
    <w:lvl w:ilvl="0" w:tplc="F98AD1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2E"/>
    <w:rsid w:val="00122BF9"/>
    <w:rsid w:val="001540F7"/>
    <w:rsid w:val="00365ABB"/>
    <w:rsid w:val="003B62FA"/>
    <w:rsid w:val="005C68EB"/>
    <w:rsid w:val="007B77C9"/>
    <w:rsid w:val="009B06E8"/>
    <w:rsid w:val="009E2D90"/>
    <w:rsid w:val="00AF35DE"/>
    <w:rsid w:val="00DB542E"/>
    <w:rsid w:val="00EA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42E"/>
    <w:pPr>
      <w:ind w:left="720"/>
      <w:contextualSpacing/>
    </w:pPr>
  </w:style>
  <w:style w:type="paragraph" w:styleId="a4">
    <w:name w:val="Balloon Text"/>
    <w:basedOn w:val="a"/>
    <w:link w:val="a5"/>
    <w:uiPriority w:val="99"/>
    <w:semiHidden/>
    <w:unhideWhenUsed/>
    <w:rsid w:val="00DB54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42E"/>
    <w:rPr>
      <w:rFonts w:ascii="Tahoma" w:hAnsi="Tahoma" w:cs="Tahoma"/>
      <w:sz w:val="16"/>
      <w:szCs w:val="16"/>
    </w:rPr>
  </w:style>
  <w:style w:type="character" w:styleId="a6">
    <w:name w:val="Hyperlink"/>
    <w:basedOn w:val="a0"/>
    <w:uiPriority w:val="99"/>
    <w:unhideWhenUsed/>
    <w:rsid w:val="00AF35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42E"/>
    <w:pPr>
      <w:ind w:left="720"/>
      <w:contextualSpacing/>
    </w:pPr>
  </w:style>
  <w:style w:type="paragraph" w:styleId="a4">
    <w:name w:val="Balloon Text"/>
    <w:basedOn w:val="a"/>
    <w:link w:val="a5"/>
    <w:uiPriority w:val="99"/>
    <w:semiHidden/>
    <w:unhideWhenUsed/>
    <w:rsid w:val="00DB54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42E"/>
    <w:rPr>
      <w:rFonts w:ascii="Tahoma" w:hAnsi="Tahoma" w:cs="Tahoma"/>
      <w:sz w:val="16"/>
      <w:szCs w:val="16"/>
    </w:rPr>
  </w:style>
  <w:style w:type="character" w:styleId="a6">
    <w:name w:val="Hyperlink"/>
    <w:basedOn w:val="a0"/>
    <w:uiPriority w:val="99"/>
    <w:unhideWhenUsed/>
    <w:rsid w:val="00AF3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ites/default/files/2016/02/10/semeynoe_chtenie_2.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Юзер</cp:lastModifiedBy>
  <cp:revision>5</cp:revision>
  <cp:lastPrinted>2017-03-29T20:33:00Z</cp:lastPrinted>
  <dcterms:created xsi:type="dcterms:W3CDTF">2017-03-14T20:05:00Z</dcterms:created>
  <dcterms:modified xsi:type="dcterms:W3CDTF">2018-01-30T04:47:00Z</dcterms:modified>
</cp:coreProperties>
</file>