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4" w:rsidRPr="004C5F34" w:rsidRDefault="004C5F34" w:rsidP="004C5F34">
      <w:pPr>
        <w:tabs>
          <w:tab w:val="left" w:pos="2730"/>
          <w:tab w:val="center" w:pos="4819"/>
          <w:tab w:val="left" w:pos="5622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                </w:t>
      </w:r>
      <w:r>
        <w:rPr>
          <w:noProof/>
        </w:rPr>
        <w:drawing>
          <wp:inline distT="0" distB="0" distL="0" distR="0">
            <wp:extent cx="716915" cy="892175"/>
            <wp:effectExtent l="19050" t="0" r="6985" b="0"/>
            <wp:docPr id="7" name="Рисунок 7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ab/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4C5F34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4C5F34" w:rsidRPr="004C5F34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34" w:rsidRDefault="00965646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06.06</w:t>
      </w:r>
      <w:r w:rsidR="00FF07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.2017</w:t>
      </w:r>
      <w:r w:rsidR="00D67006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A87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485218" w:rsidRPr="004C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111</w:t>
      </w:r>
      <w:r w:rsidR="00FF07AB" w:rsidRPr="00FF07A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-р</w:t>
      </w:r>
    </w:p>
    <w:p w:rsidR="001433AE" w:rsidRPr="004C5F34" w:rsidRDefault="004C5F34" w:rsidP="004C5F34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4C5F34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4C5F34">
        <w:rPr>
          <w:rFonts w:ascii="Times New Roman" w:hAnsi="Times New Roman" w:cs="Times New Roman"/>
          <w:color w:val="000000" w:themeColor="text1"/>
        </w:rPr>
        <w:t xml:space="preserve"> Выселки</w:t>
      </w:r>
      <w:r>
        <w:rPr>
          <w:rFonts w:ascii="Times New Roman" w:hAnsi="Times New Roman" w:cs="Times New Roman"/>
          <w:color w:val="000000" w:themeColor="text1"/>
        </w:rPr>
        <w:tab/>
      </w:r>
      <w:r w:rsidR="00A2222D" w:rsidRPr="004C5F34">
        <w:rPr>
          <w:color w:val="000000" w:themeColor="text1"/>
          <w:sz w:val="28"/>
          <w:szCs w:val="28"/>
        </w:rPr>
        <w:tab/>
      </w:r>
    </w:p>
    <w:p w:rsidR="00FD3FE1" w:rsidRPr="004C5F34" w:rsidRDefault="00FD3FE1" w:rsidP="00A2222D">
      <w:pPr>
        <w:tabs>
          <w:tab w:val="left" w:pos="28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692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Выселковского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 xml:space="preserve">№ 2195-КЗ «Об организации  деятельности розничных рынков и ярмарок </w:t>
      </w:r>
      <w:r w:rsidR="007B21A1">
        <w:rPr>
          <w:rFonts w:ascii="Times New Roman" w:hAnsi="Times New Roman" w:cs="Times New Roman"/>
          <w:sz w:val="28"/>
          <w:szCs w:val="28"/>
        </w:rPr>
        <w:t>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на территории Выселковского сельского поселения 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Выселковского сельского поселения Выселковского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CB1692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AF4699">
        <w:rPr>
          <w:rFonts w:ascii="Times New Roman" w:hAnsi="Times New Roman" w:cs="Times New Roman"/>
          <w:sz w:val="28"/>
          <w:szCs w:val="28"/>
        </w:rPr>
        <w:t>1</w:t>
      </w:r>
      <w:r w:rsidR="00CB1692">
        <w:rPr>
          <w:rFonts w:ascii="Times New Roman" w:hAnsi="Times New Roman" w:cs="Times New Roman"/>
          <w:sz w:val="28"/>
          <w:szCs w:val="28"/>
        </w:rPr>
        <w:t>2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843ECF">
        <w:rPr>
          <w:rFonts w:ascii="Times New Roman" w:hAnsi="Times New Roman" w:cs="Times New Roman"/>
          <w:sz w:val="28"/>
          <w:szCs w:val="28"/>
        </w:rPr>
        <w:t>июня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AF4699">
        <w:rPr>
          <w:rFonts w:ascii="Times New Roman" w:hAnsi="Times New Roman" w:cs="Times New Roman"/>
          <w:sz w:val="28"/>
          <w:szCs w:val="28"/>
        </w:rPr>
        <w:t xml:space="preserve"> </w:t>
      </w:r>
      <w:r w:rsidR="00CB1692">
        <w:rPr>
          <w:rFonts w:ascii="Times New Roman" w:hAnsi="Times New Roman" w:cs="Times New Roman"/>
          <w:sz w:val="28"/>
          <w:szCs w:val="28"/>
        </w:rPr>
        <w:t>10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2</w:t>
      </w:r>
      <w:r w:rsidR="00CB1692">
        <w:rPr>
          <w:rFonts w:ascii="Times New Roman" w:hAnsi="Times New Roman" w:cs="Times New Roman"/>
          <w:sz w:val="28"/>
          <w:szCs w:val="28"/>
        </w:rPr>
        <w:t>2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CB1692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на территории Выселковского сельского поселения 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167C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на территории Выселковского сельского поселения Выселковского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>на территории Выселковского сельского поселения Выселковского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CB1692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Выселковского сельского поселения Выселковского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 праздничной ярмарки</w:t>
      </w:r>
      <w:r w:rsidR="00CB1692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Выселковского сельского поселения Выселковского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в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ярмарке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CB1692">
        <w:rPr>
          <w:rFonts w:ascii="Times New Roman" w:hAnsi="Times New Roman" w:cs="Times New Roman"/>
          <w:sz w:val="28"/>
          <w:szCs w:val="28"/>
        </w:rPr>
        <w:t>«День России» на территории Выселковского сельского поселения Выселковского района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</w:t>
      </w:r>
      <w:r w:rsidR="006E134A">
        <w:rPr>
          <w:rFonts w:ascii="Times New Roman" w:hAnsi="Times New Roman" w:cs="Times New Roman"/>
          <w:sz w:val="28"/>
          <w:szCs w:val="28"/>
        </w:rPr>
        <w:t>«У</w:t>
      </w:r>
      <w:r w:rsidR="00626CCC">
        <w:rPr>
          <w:rFonts w:ascii="Times New Roman" w:hAnsi="Times New Roman" w:cs="Times New Roman"/>
          <w:sz w:val="28"/>
          <w:szCs w:val="28"/>
        </w:rPr>
        <w:t>ведомление о</w:t>
      </w:r>
      <w:r w:rsidR="006E134A">
        <w:rPr>
          <w:rFonts w:ascii="Times New Roman" w:hAnsi="Times New Roman" w:cs="Times New Roman"/>
          <w:sz w:val="28"/>
          <w:szCs w:val="28"/>
        </w:rPr>
        <w:t xml:space="preserve"> расторжении договора №_____ на участие в муниципальной универсальной розничной праздничной ярмарке «День России»»</w:t>
      </w:r>
      <w:r w:rsidR="00626CC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CB1692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Выселковского сельского поселения Выселковского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r w:rsidR="00130347">
        <w:rPr>
          <w:rFonts w:ascii="Times New Roman" w:hAnsi="Times New Roman" w:cs="Times New Roman"/>
          <w:sz w:val="28"/>
          <w:szCs w:val="28"/>
        </w:rPr>
        <w:t>распоряжения</w:t>
      </w:r>
      <w:r w:rsidR="00553CA7">
        <w:rPr>
          <w:rFonts w:ascii="Times New Roman" w:hAnsi="Times New Roman" w:cs="Times New Roman"/>
          <w:sz w:val="28"/>
          <w:szCs w:val="28"/>
        </w:rPr>
        <w:t xml:space="preserve">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Выселковского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Выселковского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7B21A1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D711E5" w:rsidRDefault="00094DC1" w:rsidP="00D711E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5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E5">
        <w:rPr>
          <w:rFonts w:ascii="Times New Roman" w:hAnsi="Times New Roman" w:cs="Times New Roman"/>
          <w:sz w:val="28"/>
          <w:szCs w:val="28"/>
          <w:u w:val="single"/>
        </w:rPr>
        <w:t>06.06.2017</w:t>
      </w:r>
      <w:r w:rsidR="006655CE">
        <w:rPr>
          <w:rFonts w:ascii="Times New Roman" w:hAnsi="Times New Roman" w:cs="Times New Roman"/>
          <w:sz w:val="28"/>
          <w:szCs w:val="28"/>
        </w:rPr>
        <w:t xml:space="preserve"> 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 w:rsidR="00D711E5">
        <w:rPr>
          <w:rFonts w:ascii="Times New Roman" w:hAnsi="Times New Roman" w:cs="Times New Roman"/>
          <w:sz w:val="28"/>
          <w:szCs w:val="28"/>
          <w:u w:val="single"/>
        </w:rPr>
        <w:t>111-р</w:t>
      </w:r>
    </w:p>
    <w:p w:rsidR="00377E43" w:rsidRPr="00C41E2A" w:rsidRDefault="002C1566" w:rsidP="002C15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39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53F10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4039B">
        <w:rPr>
          <w:rFonts w:ascii="Times New Roman" w:hAnsi="Times New Roman" w:cs="Times New Roman"/>
          <w:b/>
          <w:sz w:val="28"/>
          <w:szCs w:val="28"/>
        </w:rPr>
        <w:t>у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  <w:r w:rsidR="00BA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2F" w:rsidRPr="00BA4F2F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2C1566" w:rsidRPr="00727066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BA4F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066">
        <w:rPr>
          <w:rFonts w:ascii="Times New Roman" w:hAnsi="Times New Roman" w:cs="Times New Roman"/>
          <w:b/>
          <w:sz w:val="28"/>
          <w:szCs w:val="28"/>
        </w:rPr>
        <w:t>ст. Высел</w:t>
      </w:r>
      <w:r>
        <w:rPr>
          <w:rFonts w:ascii="Times New Roman" w:hAnsi="Times New Roman" w:cs="Times New Roman"/>
          <w:b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 xml:space="preserve">Ленина от переулка Фрунзе до переулка </w:t>
      </w:r>
      <w:proofErr w:type="spellStart"/>
      <w:r w:rsidRPr="0044039B">
        <w:rPr>
          <w:rFonts w:ascii="Times New Roman" w:hAnsi="Times New Roman" w:cs="Times New Roman"/>
          <w:b/>
          <w:sz w:val="28"/>
          <w:szCs w:val="28"/>
        </w:rPr>
        <w:t>Комммунаров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9131BA" w:rsidRPr="007B380B" w:rsidRDefault="009131BA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1472B1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9131BA" w:rsidRPr="007B380B" w:rsidRDefault="009131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9298E" w:rsidRPr="00A9298E" w:rsidRDefault="001472B1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9131BA" w:rsidRDefault="009131BA">
                  <w:r>
                    <w:t>УСХ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B1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9131BA" w:rsidRPr="007B380B" w:rsidRDefault="009131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1472B1" w:rsidP="00613D07">
      <w:pPr>
        <w:pStyle w:val="a5"/>
        <w:rPr>
          <w:i w:val="0"/>
        </w:rPr>
      </w:pPr>
      <w:r w:rsidRPr="001472B1">
        <w:rPr>
          <w:noProof/>
        </w:rPr>
        <w:pict>
          <v:shape id="_x0000_s1044" type="#_x0000_t202" style="position:absolute;left:0;text-align:left;margin-left:3.45pt;margin-top:14.25pt;width:46.5pt;height:42pt;z-index:251668480">
            <v:textbox>
              <w:txbxContent>
                <w:p w:rsidR="009131BA" w:rsidRDefault="009131BA">
                  <w:r>
                    <w:t>БТИ</w:t>
                  </w:r>
                </w:p>
              </w:txbxContent>
            </v:textbox>
          </v:shape>
        </w:pict>
      </w:r>
      <w:r w:rsidRPr="001472B1">
        <w:rPr>
          <w:noProof/>
        </w:rPr>
        <w:pict>
          <v:rect id="_x0000_s1035" style="position:absolute;left:0;text-align:left;margin-left:3.45pt;margin-top:14.25pt;width:46.5pt;height:35.25pt;z-index:251663360"/>
        </w:pict>
      </w:r>
      <w:r w:rsidR="00BB01FA">
        <w:tab/>
      </w:r>
      <w:r w:rsidR="00613D07">
        <w:t xml:space="preserve">                                                          </w: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4385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9131BA" w:rsidRPr="007B380B" w:rsidRDefault="009131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9131BA" w:rsidRDefault="009131BA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9131BA" w:rsidRPr="007B380B" w:rsidRDefault="009131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1472B1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1472B1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9131BA" w:rsidRPr="00956D87" w:rsidRDefault="009131BA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472B1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472B1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472B1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472B1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Выселковского сельского поселения </w:t>
      </w:r>
    </w:p>
    <w:p w:rsidR="00094DC1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Выселковского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  </w:t>
      </w:r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 xml:space="preserve">О.А. </w:t>
      </w:r>
      <w:proofErr w:type="spellStart"/>
      <w:r w:rsidR="00D079F5" w:rsidRPr="00FC176B"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4DC1" w:rsidRDefault="00094DC1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B5" w:rsidRDefault="00D079F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2E5D" w:rsidRPr="00900EB5" w:rsidRDefault="00662E5D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5C349D" w:rsidRPr="00727066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FF40DB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5C349D" w:rsidRPr="00094DC1" w:rsidRDefault="006D4EB8" w:rsidP="00DA474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06.06.2017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D0D37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111-р</w:t>
      </w:r>
    </w:p>
    <w:p w:rsidR="005C349D" w:rsidRPr="005C349D" w:rsidRDefault="00094DC1" w:rsidP="00094DC1">
      <w:pPr>
        <w:tabs>
          <w:tab w:val="center" w:pos="4819"/>
          <w:tab w:val="left" w:pos="759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ab/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ab/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453F10" w:rsidRDefault="009131BA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ярмарки «День России»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</w:p>
    <w:p w:rsidR="00453F10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 поселения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9131BA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на территории Выселковского сельского поселения Выселковского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131BA">
        <w:rPr>
          <w:rFonts w:ascii="Times New Roman" w:hAnsi="Times New Roman" w:cs="Times New Roman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9131BA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131BA">
        <w:rPr>
          <w:rFonts w:ascii="Times New Roman" w:hAnsi="Times New Roman" w:cs="Times New Roman"/>
          <w:sz w:val="28"/>
          <w:szCs w:val="28"/>
        </w:rPr>
        <w:t xml:space="preserve"> «День России»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131BA">
        <w:rPr>
          <w:rFonts w:ascii="Times New Roman" w:hAnsi="Times New Roman" w:cs="Times New Roman"/>
          <w:sz w:val="28"/>
          <w:szCs w:val="28"/>
        </w:rPr>
        <w:t xml:space="preserve">  «День России»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F91522">
        <w:rPr>
          <w:rFonts w:ascii="Times New Roman" w:eastAsia="Times New Roman" w:hAnsi="Times New Roman" w:cs="Times New Roman"/>
          <w:color w:val="002339"/>
          <w:sz w:val="28"/>
          <w:szCs w:val="28"/>
        </w:rPr>
        <w:t>38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9131BA">
        <w:rPr>
          <w:rFonts w:ascii="Times New Roman" w:hAnsi="Times New Roman" w:cs="Times New Roman"/>
          <w:sz w:val="28"/>
          <w:szCs w:val="28"/>
        </w:rPr>
        <w:t>«День России»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131BA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proofErr w:type="gramStart"/>
      <w:r w:rsidR="0091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9131BA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Выселковского сельского поселения Выселковского района разрабатывает и утверждает план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мероприятий по 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9131BA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праздничная ярмарка 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9131B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 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июня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9131B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3E103C">
        <w:rPr>
          <w:rFonts w:ascii="Times New Roman" w:eastAsia="Times New Roman" w:hAnsi="Times New Roman" w:cs="Times New Roman"/>
          <w:color w:val="002339"/>
          <w:sz w:val="28"/>
          <w:szCs w:val="28"/>
        </w:rPr>
        <w:t>10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>:00 до 2</w:t>
      </w:r>
      <w:r w:rsidR="003E103C">
        <w:rPr>
          <w:rFonts w:ascii="Times New Roman" w:eastAsia="Times New Roman" w:hAnsi="Times New Roman" w:cs="Times New Roman"/>
          <w:color w:val="002339"/>
          <w:sz w:val="28"/>
          <w:szCs w:val="28"/>
        </w:rPr>
        <w:t>2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3E103C">
        <w:rPr>
          <w:rFonts w:ascii="Times New Roman" w:hAnsi="Times New Roman" w:cs="Times New Roman"/>
          <w:sz w:val="28"/>
          <w:szCs w:val="28"/>
        </w:rPr>
        <w:t xml:space="preserve"> </w:t>
      </w:r>
      <w:r w:rsidR="003E103C" w:rsidRPr="003E103C">
        <w:rPr>
          <w:rFonts w:ascii="Times New Roman" w:hAnsi="Times New Roman" w:cs="Times New Roman"/>
          <w:sz w:val="28"/>
          <w:szCs w:val="28"/>
        </w:rPr>
        <w:t xml:space="preserve"> </w:t>
      </w:r>
      <w:r w:rsidR="003E103C">
        <w:rPr>
          <w:rFonts w:ascii="Times New Roman" w:hAnsi="Times New Roman" w:cs="Times New Roman"/>
          <w:sz w:val="28"/>
          <w:szCs w:val="28"/>
        </w:rPr>
        <w:t>«День России»: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C16347">
        <w:rPr>
          <w:rFonts w:ascii="Times New Roman" w:hAnsi="Times New Roman" w:cs="Times New Roman"/>
          <w:sz w:val="28"/>
          <w:szCs w:val="28"/>
        </w:rPr>
        <w:t>е «День России»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Сведения подаются организатору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C16347">
        <w:rPr>
          <w:rFonts w:ascii="Times New Roman" w:hAnsi="Times New Roman" w:cs="Times New Roman"/>
          <w:sz w:val="28"/>
          <w:szCs w:val="28"/>
        </w:rPr>
        <w:t>«День России»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не позднее 3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-х дней до начала её проведения,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на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proofErr w:type="gramStart"/>
      <w:r w:rsidR="00C1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Выселковского сельского поселения Выселковского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 Администрация Выселковского сельского поселения Выселковского района:</w:t>
      </w:r>
    </w:p>
    <w:p w:rsidR="00C16347" w:rsidRDefault="00A143F1" w:rsidP="005C34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16347" w:rsidRPr="00C16347">
        <w:rPr>
          <w:rFonts w:ascii="Times New Roman" w:hAnsi="Times New Roman" w:cs="Times New Roman"/>
          <w:sz w:val="28"/>
          <w:szCs w:val="28"/>
        </w:rPr>
        <w:t xml:space="preserve"> </w:t>
      </w:r>
      <w:r w:rsidR="00C16347">
        <w:rPr>
          <w:rFonts w:ascii="Times New Roman" w:hAnsi="Times New Roman" w:cs="Times New Roman"/>
          <w:sz w:val="28"/>
          <w:szCs w:val="28"/>
        </w:rPr>
        <w:t>«День России»,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C16347">
        <w:rPr>
          <w:rFonts w:ascii="Times New Roman" w:hAnsi="Times New Roman" w:cs="Times New Roman"/>
          <w:sz w:val="28"/>
          <w:szCs w:val="28"/>
        </w:rPr>
        <w:t>«День России»</w:t>
      </w:r>
      <w:proofErr w:type="gramEnd"/>
    </w:p>
    <w:p w:rsidR="000723A8" w:rsidRDefault="0016351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C16347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России». 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При осуществлении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C16347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 w:rsidR="00C16347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C16347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564F6E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Выселковского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54" w:rsidRPr="00E2762C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FF40DB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985B54" w:rsidRPr="00564F6E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564F6E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________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564F6E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Выселковского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Выселковского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FF40DB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371EA8" w:rsidRPr="00094DC1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06.06.2017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111-р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>
        <w:rPr>
          <w:rFonts w:ascii="Times New Roman" w:hAnsi="Times New Roman" w:cs="Times New Roman"/>
          <w:b/>
          <w:sz w:val="28"/>
          <w:szCs w:val="28"/>
        </w:rPr>
        <w:t>у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564F6E" w:rsidRDefault="000D5D51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F6E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E2762C" w:rsidRDefault="002458C9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Выселковского </w:t>
      </w:r>
    </w:p>
    <w:p w:rsidR="00E7462C" w:rsidRPr="008614B9" w:rsidRDefault="00F92430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Выселковского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B654EA" w:rsidP="0056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Pr="005116F9" w:rsidRDefault="00BA1EAA" w:rsidP="00564F6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4F6E">
        <w:rPr>
          <w:rFonts w:ascii="Times New Roman" w:hAnsi="Times New Roman" w:cs="Times New Roman"/>
          <w:sz w:val="28"/>
          <w:szCs w:val="28"/>
        </w:rPr>
        <w:t xml:space="preserve">       </w:t>
      </w:r>
      <w:r w:rsidR="00791C3D" w:rsidRPr="005116F9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FF40DB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791C3D" w:rsidRPr="00094DC1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от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06.06.2017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111-р</w:t>
      </w: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791C3D">
      <w:pPr>
        <w:tabs>
          <w:tab w:val="left" w:pos="8647"/>
        </w:tabs>
        <w:spacing w:after="0" w:line="240" w:lineRule="auto"/>
        <w:ind w:right="708"/>
        <w:jc w:val="right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 w:rsidR="00564F6E">
        <w:rPr>
          <w:rFonts w:ascii="Times New Roman" w:hAnsi="Times New Roman" w:cs="Times New Roman"/>
          <w:sz w:val="28"/>
          <w:szCs w:val="28"/>
        </w:rPr>
        <w:t>«День России»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4F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5C36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Выселковского сельского поселения Выселковского района в лице главы Выселковского сельского поселения Выселковского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564F6E">
        <w:rPr>
          <w:rFonts w:ascii="Times New Roman" w:hAnsi="Times New Roman" w:cs="Times New Roman"/>
          <w:sz w:val="28"/>
          <w:szCs w:val="28"/>
        </w:rPr>
        <w:t>«День России»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E2762C">
        <w:rPr>
          <w:rFonts w:ascii="Times New Roman" w:hAnsi="Times New Roman" w:cs="Times New Roman"/>
          <w:sz w:val="28"/>
          <w:szCs w:val="28"/>
        </w:rPr>
        <w:t>1</w:t>
      </w:r>
      <w:r w:rsidR="00564F6E">
        <w:rPr>
          <w:rFonts w:ascii="Times New Roman" w:hAnsi="Times New Roman" w:cs="Times New Roman"/>
          <w:sz w:val="28"/>
          <w:szCs w:val="28"/>
        </w:rPr>
        <w:t>2</w:t>
      </w:r>
      <w:r w:rsidR="00D079F5">
        <w:rPr>
          <w:rFonts w:ascii="Times New Roman" w:hAnsi="Times New Roman" w:cs="Times New Roman"/>
          <w:sz w:val="28"/>
          <w:szCs w:val="28"/>
        </w:rPr>
        <w:t xml:space="preserve"> июня</w:t>
      </w:r>
      <w:r w:rsidR="005C368C">
        <w:rPr>
          <w:rFonts w:ascii="Times New Roman" w:hAnsi="Times New Roman" w:cs="Times New Roman"/>
          <w:sz w:val="28"/>
          <w:szCs w:val="28"/>
        </w:rPr>
        <w:t xml:space="preserve"> 2017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564F6E">
        <w:rPr>
          <w:rFonts w:ascii="Times New Roman" w:hAnsi="Times New Roman" w:cs="Times New Roman"/>
          <w:sz w:val="28"/>
          <w:szCs w:val="28"/>
        </w:rPr>
        <w:t>10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564F6E">
        <w:rPr>
          <w:rFonts w:ascii="Times New Roman" w:hAnsi="Times New Roman" w:cs="Times New Roman"/>
          <w:sz w:val="28"/>
          <w:szCs w:val="28"/>
        </w:rPr>
        <w:t>22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ранее 07:00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F14919">
        <w:rPr>
          <w:rFonts w:ascii="Times New Roman" w:hAnsi="Times New Roman" w:cs="Times New Roman"/>
          <w:sz w:val="28"/>
          <w:szCs w:val="28"/>
        </w:rPr>
        <w:t>озднее  23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праздничной ярмарки.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 Предоставление права участвовать в муниципальной универсальной розничной праздничной ярмарке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, а также выделение мест для торговли и каждая дополнительная услуга предоставляется участнику муниципальной универсальной розничной праздничной ярмарки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Обязанности Участника муниципальной универсальной розничной праздничной ярмарки: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>льной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2762C">
        <w:rPr>
          <w:rFonts w:ascii="Times New Roman" w:hAnsi="Times New Roman" w:cs="Times New Roman"/>
          <w:sz w:val="28"/>
          <w:szCs w:val="28"/>
        </w:rPr>
        <w:t xml:space="preserve">с </w:t>
      </w:r>
      <w:r w:rsidR="00F14919">
        <w:rPr>
          <w:rFonts w:ascii="Times New Roman" w:hAnsi="Times New Roman" w:cs="Times New Roman"/>
          <w:sz w:val="28"/>
          <w:szCs w:val="28"/>
        </w:rPr>
        <w:t>10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F14919">
        <w:rPr>
          <w:rFonts w:ascii="Times New Roman" w:hAnsi="Times New Roman" w:cs="Times New Roman"/>
          <w:sz w:val="28"/>
          <w:szCs w:val="28"/>
        </w:rPr>
        <w:t>2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</w:t>
      </w:r>
      <w:r w:rsidR="00F1491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F14919">
        <w:rPr>
          <w:rFonts w:ascii="Times New Roman" w:hAnsi="Times New Roman" w:cs="Times New Roman"/>
          <w:sz w:val="28"/>
          <w:szCs w:val="28"/>
        </w:rPr>
        <w:t>«День России»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F14919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767A7D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 w:rsidR="00767A7D">
        <w:rPr>
          <w:rFonts w:ascii="Times New Roman" w:hAnsi="Times New Roman" w:cs="Times New Roman"/>
          <w:sz w:val="28"/>
          <w:szCs w:val="28"/>
        </w:rPr>
        <w:t xml:space="preserve">«День России»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767A7D">
        <w:rPr>
          <w:rFonts w:ascii="Times New Roman" w:hAnsi="Times New Roman" w:cs="Times New Roman"/>
          <w:sz w:val="28"/>
          <w:szCs w:val="28"/>
        </w:rPr>
        <w:t xml:space="preserve"> «</w:t>
      </w:r>
      <w:r w:rsidR="00E2762C">
        <w:rPr>
          <w:rFonts w:ascii="Times New Roman" w:hAnsi="Times New Roman" w:cs="Times New Roman"/>
          <w:sz w:val="28"/>
          <w:szCs w:val="28"/>
        </w:rPr>
        <w:t>1</w:t>
      </w:r>
      <w:r w:rsidR="00767A7D">
        <w:rPr>
          <w:rFonts w:ascii="Times New Roman" w:hAnsi="Times New Roman" w:cs="Times New Roman"/>
          <w:sz w:val="28"/>
          <w:szCs w:val="28"/>
        </w:rPr>
        <w:t>2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D079F5">
        <w:rPr>
          <w:rFonts w:ascii="Times New Roman" w:hAnsi="Times New Roman" w:cs="Times New Roman"/>
          <w:sz w:val="28"/>
          <w:szCs w:val="28"/>
        </w:rPr>
        <w:t>июня</w:t>
      </w:r>
      <w:r w:rsidR="006768A1">
        <w:rPr>
          <w:rFonts w:ascii="Times New Roman" w:hAnsi="Times New Roman" w:cs="Times New Roman"/>
          <w:sz w:val="28"/>
          <w:szCs w:val="28"/>
        </w:rPr>
        <w:t xml:space="preserve"> 201</w:t>
      </w:r>
      <w:r w:rsidR="002C2A98">
        <w:rPr>
          <w:rFonts w:ascii="Times New Roman" w:hAnsi="Times New Roman" w:cs="Times New Roman"/>
          <w:sz w:val="28"/>
          <w:szCs w:val="28"/>
        </w:rPr>
        <w:t>7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767A7D">
        <w:rPr>
          <w:rFonts w:ascii="Times New Roman" w:hAnsi="Times New Roman" w:cs="Times New Roman"/>
          <w:sz w:val="28"/>
          <w:szCs w:val="28"/>
        </w:rPr>
        <w:t>2</w:t>
      </w:r>
      <w:r w:rsidR="009B1B86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Выселковского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Выселковского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«День России»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Выселковского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D079F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EB" w:rsidRDefault="005670E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FF40D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E06188">
        <w:rPr>
          <w:rFonts w:ascii="Times New Roman" w:hAnsi="Times New Roman" w:cs="Times New Roman"/>
          <w:sz w:val="28"/>
          <w:szCs w:val="28"/>
        </w:rPr>
        <w:t>н</w:t>
      </w:r>
      <w:r w:rsidR="007A056C">
        <w:rPr>
          <w:rFonts w:ascii="Times New Roman" w:hAnsi="Times New Roman" w:cs="Times New Roman"/>
          <w:sz w:val="28"/>
          <w:szCs w:val="28"/>
        </w:rPr>
        <w:t>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7A056C" w:rsidRPr="00094DC1" w:rsidRDefault="005670EB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4E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C1">
        <w:rPr>
          <w:rFonts w:ascii="Times New Roman" w:hAnsi="Times New Roman" w:cs="Times New Roman"/>
          <w:sz w:val="28"/>
          <w:szCs w:val="28"/>
          <w:u w:val="single"/>
        </w:rPr>
        <w:t>06.06.2017</w:t>
      </w:r>
      <w:r w:rsidR="006D4EB8">
        <w:rPr>
          <w:rFonts w:ascii="Times New Roman" w:hAnsi="Times New Roman" w:cs="Times New Roman"/>
          <w:sz w:val="28"/>
          <w:szCs w:val="28"/>
        </w:rPr>
        <w:t xml:space="preserve"> №</w:t>
      </w:r>
      <w:r w:rsidR="00094DC1">
        <w:rPr>
          <w:rFonts w:ascii="Times New Roman" w:hAnsi="Times New Roman" w:cs="Times New Roman"/>
          <w:sz w:val="28"/>
          <w:szCs w:val="28"/>
        </w:rPr>
        <w:t xml:space="preserve"> </w:t>
      </w:r>
      <w:r w:rsidR="00094DC1">
        <w:rPr>
          <w:rFonts w:ascii="Times New Roman" w:hAnsi="Times New Roman" w:cs="Times New Roman"/>
          <w:sz w:val="28"/>
          <w:szCs w:val="28"/>
          <w:u w:val="single"/>
        </w:rPr>
        <w:t>111-р</w:t>
      </w: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707EC7" w:rsidRPr="00767A7D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Выселковского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</w:t>
      </w:r>
      <w:proofErr w:type="spellStart"/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0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FF40DB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нием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 района</w:t>
      </w:r>
    </w:p>
    <w:p w:rsidR="008E67D4" w:rsidRPr="00094DC1" w:rsidRDefault="006D4EB8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C5334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06.06.2017</w:t>
      </w:r>
      <w:r w:rsidR="00E0618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№ </w:t>
      </w:r>
      <w:r w:rsidR="00094DC1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111-р</w:t>
      </w: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767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A7D" w:rsidRPr="00767A7D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территории Выселковского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Выселковского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173" w:type="dxa"/>
          </w:tcPr>
          <w:p w:rsidR="00153D84" w:rsidRDefault="00767A7D" w:rsidP="001E546A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05.06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1E546A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на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 xml:space="preserve"> «День России»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  <w:p w:rsidR="003438C2" w:rsidRDefault="003438C2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3438C2" w:rsidRDefault="003438C2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1E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>праздничной ярмарк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и «День России»</w:t>
            </w:r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1E546A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173" w:type="dxa"/>
          </w:tcPr>
          <w:p w:rsidR="00BD47EE" w:rsidRDefault="00767A7D" w:rsidP="00F76611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10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173" w:type="dxa"/>
          </w:tcPr>
          <w:p w:rsidR="009B1B86" w:rsidRDefault="00767A7D" w:rsidP="00707EC7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10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Администрация Выселковского сельского поселения Выселковского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 универсальной розничной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 xml:space="preserve">«День России» 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173" w:type="dxa"/>
          </w:tcPr>
          <w:p w:rsidR="009B1B86" w:rsidRDefault="00767A7D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10:00 до 22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67A7D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Выселковского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965646" w:rsidRDefault="00173877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65646" w:rsidRDefault="00965646" w:rsidP="00173877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10D9E" w:rsidRPr="00965646" w:rsidRDefault="00210D9E" w:rsidP="003F248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ЛИСТ СОГЛАСОВАНИЯ</w:t>
      </w:r>
    </w:p>
    <w:p w:rsidR="00210D9E" w:rsidRPr="00965646" w:rsidRDefault="00210D9E" w:rsidP="000B5D9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проекта </w:t>
      </w:r>
      <w:r w:rsidR="0088195E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распоряж</w:t>
      </w:r>
      <w:r w:rsidR="00DF0F12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е</w:t>
      </w:r>
      <w:r w:rsidR="002F5D1D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ния</w:t>
      </w: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Выселковского сельского поселения</w:t>
      </w:r>
    </w:p>
    <w:p w:rsidR="00210D9E" w:rsidRPr="00965646" w:rsidRDefault="00210D9E" w:rsidP="000B5D9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района </w:t>
      </w:r>
      <w:proofErr w:type="gramStart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от</w:t>
      </w:r>
      <w:proofErr w:type="gramEnd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_________________№ _____</w:t>
      </w:r>
    </w:p>
    <w:p w:rsidR="00210D9E" w:rsidRPr="00965646" w:rsidRDefault="00210D9E" w:rsidP="000B5D9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«О проведении муниципальной </w:t>
      </w:r>
      <w:r w:rsidR="000B5D93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универсальной </w:t>
      </w: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розничной</w:t>
      </w:r>
      <w:r w:rsidR="000B5D93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праздничной  ярмарки </w:t>
      </w:r>
      <w:r w:rsidR="0071724C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12C6A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«День России» </w:t>
      </w: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на территории Выселковского</w:t>
      </w:r>
      <w:r w:rsidR="000B5D93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сельского</w:t>
      </w:r>
      <w:r w:rsidR="003F2487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поселения Выселковского района»</w:t>
      </w:r>
    </w:p>
    <w:p w:rsidR="00210D9E" w:rsidRPr="00965646" w:rsidRDefault="00210D9E" w:rsidP="000B5D9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B5D9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и внес: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Ведущий специалист   </w:t>
      </w:r>
    </w:p>
    <w:p w:rsidR="002F5D1D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Выселковского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сельского поселения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района                                                                      Т.А. </w:t>
      </w:r>
      <w:proofErr w:type="spellStart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Орищенко</w:t>
      </w:r>
      <w:proofErr w:type="spellEnd"/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«___»_______________2017 год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сельского поселения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района по </w:t>
      </w:r>
      <w:proofErr w:type="gramStart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финансовым</w:t>
      </w:r>
      <w:proofErr w:type="gramEnd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производственным вопросам                                         </w:t>
      </w:r>
      <w:r w:rsidR="00F76611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О.А. </w:t>
      </w:r>
      <w:proofErr w:type="spellStart"/>
      <w:r w:rsidR="00F76611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Кирячков</w:t>
      </w:r>
      <w:proofErr w:type="gramStart"/>
      <w:r w:rsidR="00F76611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proofErr w:type="spellEnd"/>
      <w:r w:rsidR="00F76611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proofErr w:type="gramEnd"/>
      <w:r w:rsidR="00F76611"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Богдан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«___»_______________2017 год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Ведущий специалист администрации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сельского поселения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Выселковского района                                                                       В.Н.Кравченко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«___»_______________2017 год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общего отдела администрации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сельского поселения </w:t>
      </w: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Выселковского района                                                                        Т.А. </w:t>
      </w:r>
      <w:proofErr w:type="spellStart"/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>Плахтий</w:t>
      </w:r>
      <w:proofErr w:type="spellEnd"/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10D9E" w:rsidRPr="00965646" w:rsidRDefault="00210D9E" w:rsidP="00012C6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564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«___»_______________2017 год  </w:t>
      </w:r>
    </w:p>
    <w:p w:rsidR="00210D9E" w:rsidRPr="00012C6A" w:rsidRDefault="00210D9E" w:rsidP="0001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9E" w:rsidRPr="00012C6A" w:rsidRDefault="00210D9E" w:rsidP="0001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9E" w:rsidRPr="00012C6A" w:rsidRDefault="00210D9E" w:rsidP="00012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D9E" w:rsidRPr="00012C6A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A3" w:rsidRDefault="00F63AA3" w:rsidP="009E6D7C">
      <w:pPr>
        <w:spacing w:after="0" w:line="240" w:lineRule="auto"/>
      </w:pPr>
      <w:r>
        <w:separator/>
      </w:r>
    </w:p>
  </w:endnote>
  <w:endnote w:type="continuationSeparator" w:id="1">
    <w:p w:rsidR="00F63AA3" w:rsidRDefault="00F63AA3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A3" w:rsidRDefault="00F63AA3" w:rsidP="009E6D7C">
      <w:pPr>
        <w:spacing w:after="0" w:line="240" w:lineRule="auto"/>
      </w:pPr>
      <w:r>
        <w:separator/>
      </w:r>
    </w:p>
  </w:footnote>
  <w:footnote w:type="continuationSeparator" w:id="1">
    <w:p w:rsidR="00F63AA3" w:rsidRDefault="00F63AA3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33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34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35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36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37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359"/>
    <w:rsid w:val="0000272B"/>
    <w:rsid w:val="0000470C"/>
    <w:rsid w:val="000074F6"/>
    <w:rsid w:val="00012C6A"/>
    <w:rsid w:val="00013BFD"/>
    <w:rsid w:val="00015CD0"/>
    <w:rsid w:val="00032CBC"/>
    <w:rsid w:val="00041A57"/>
    <w:rsid w:val="00045B41"/>
    <w:rsid w:val="0005314C"/>
    <w:rsid w:val="00054D01"/>
    <w:rsid w:val="00055F98"/>
    <w:rsid w:val="000723A8"/>
    <w:rsid w:val="00074153"/>
    <w:rsid w:val="00076A59"/>
    <w:rsid w:val="000915C4"/>
    <w:rsid w:val="00094DC1"/>
    <w:rsid w:val="000A19C6"/>
    <w:rsid w:val="000A663E"/>
    <w:rsid w:val="000A7127"/>
    <w:rsid w:val="000B165A"/>
    <w:rsid w:val="000B5D93"/>
    <w:rsid w:val="000B610D"/>
    <w:rsid w:val="000C3F3D"/>
    <w:rsid w:val="000C6146"/>
    <w:rsid w:val="000D0D37"/>
    <w:rsid w:val="000D5D51"/>
    <w:rsid w:val="000E37FD"/>
    <w:rsid w:val="000F087F"/>
    <w:rsid w:val="000F5571"/>
    <w:rsid w:val="0011516B"/>
    <w:rsid w:val="001214AD"/>
    <w:rsid w:val="001268AF"/>
    <w:rsid w:val="00130347"/>
    <w:rsid w:val="001379AD"/>
    <w:rsid w:val="001433AE"/>
    <w:rsid w:val="00143C3A"/>
    <w:rsid w:val="001472B1"/>
    <w:rsid w:val="001478A0"/>
    <w:rsid w:val="00151D55"/>
    <w:rsid w:val="00153D84"/>
    <w:rsid w:val="00156F27"/>
    <w:rsid w:val="0016305B"/>
    <w:rsid w:val="00163511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3F36"/>
    <w:rsid w:val="00207EF9"/>
    <w:rsid w:val="00210D9E"/>
    <w:rsid w:val="00220440"/>
    <w:rsid w:val="00223558"/>
    <w:rsid w:val="00227F42"/>
    <w:rsid w:val="00231359"/>
    <w:rsid w:val="00232298"/>
    <w:rsid w:val="002344EF"/>
    <w:rsid w:val="002372A1"/>
    <w:rsid w:val="002458C9"/>
    <w:rsid w:val="00254385"/>
    <w:rsid w:val="00257C36"/>
    <w:rsid w:val="002617C6"/>
    <w:rsid w:val="0026343B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C1566"/>
    <w:rsid w:val="002C2A98"/>
    <w:rsid w:val="002E4DDF"/>
    <w:rsid w:val="002F3F68"/>
    <w:rsid w:val="002F5D1D"/>
    <w:rsid w:val="002F7DA4"/>
    <w:rsid w:val="00300157"/>
    <w:rsid w:val="003036A8"/>
    <w:rsid w:val="0030731F"/>
    <w:rsid w:val="00313BBD"/>
    <w:rsid w:val="00314F28"/>
    <w:rsid w:val="0031782F"/>
    <w:rsid w:val="0034083E"/>
    <w:rsid w:val="003438C2"/>
    <w:rsid w:val="00350840"/>
    <w:rsid w:val="00352BDA"/>
    <w:rsid w:val="0035366F"/>
    <w:rsid w:val="00365C7A"/>
    <w:rsid w:val="00370EE5"/>
    <w:rsid w:val="00371EA8"/>
    <w:rsid w:val="003727C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103C"/>
    <w:rsid w:val="003E3787"/>
    <w:rsid w:val="003F2487"/>
    <w:rsid w:val="003F7C76"/>
    <w:rsid w:val="00403ECD"/>
    <w:rsid w:val="00412443"/>
    <w:rsid w:val="00414162"/>
    <w:rsid w:val="0042294C"/>
    <w:rsid w:val="00426940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5E9"/>
    <w:rsid w:val="004E4B3F"/>
    <w:rsid w:val="0050102B"/>
    <w:rsid w:val="0050288E"/>
    <w:rsid w:val="005048E7"/>
    <w:rsid w:val="0050637D"/>
    <w:rsid w:val="005116F9"/>
    <w:rsid w:val="005167CA"/>
    <w:rsid w:val="00521AA2"/>
    <w:rsid w:val="0052297F"/>
    <w:rsid w:val="005259BB"/>
    <w:rsid w:val="0053720B"/>
    <w:rsid w:val="00542A04"/>
    <w:rsid w:val="005434C0"/>
    <w:rsid w:val="005460A0"/>
    <w:rsid w:val="00551B57"/>
    <w:rsid w:val="0055372D"/>
    <w:rsid w:val="00553CA7"/>
    <w:rsid w:val="005556C4"/>
    <w:rsid w:val="00564F6E"/>
    <w:rsid w:val="00565841"/>
    <w:rsid w:val="005670EB"/>
    <w:rsid w:val="00576244"/>
    <w:rsid w:val="00576D43"/>
    <w:rsid w:val="00577A00"/>
    <w:rsid w:val="00581DCB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E1172"/>
    <w:rsid w:val="005E2BD0"/>
    <w:rsid w:val="005E3C07"/>
    <w:rsid w:val="005E6A3E"/>
    <w:rsid w:val="005F0524"/>
    <w:rsid w:val="005F1414"/>
    <w:rsid w:val="005F6ED2"/>
    <w:rsid w:val="00601681"/>
    <w:rsid w:val="00613D07"/>
    <w:rsid w:val="00620E91"/>
    <w:rsid w:val="00623F7A"/>
    <w:rsid w:val="006252FE"/>
    <w:rsid w:val="00626CCC"/>
    <w:rsid w:val="00640018"/>
    <w:rsid w:val="00642E1E"/>
    <w:rsid w:val="00645824"/>
    <w:rsid w:val="00654F9D"/>
    <w:rsid w:val="00655C2D"/>
    <w:rsid w:val="006562F6"/>
    <w:rsid w:val="00662E5D"/>
    <w:rsid w:val="006655CE"/>
    <w:rsid w:val="00670F38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B76CC"/>
    <w:rsid w:val="006C3845"/>
    <w:rsid w:val="006C47FD"/>
    <w:rsid w:val="006C4869"/>
    <w:rsid w:val="006C7083"/>
    <w:rsid w:val="006D38E4"/>
    <w:rsid w:val="006D4EB8"/>
    <w:rsid w:val="006E134A"/>
    <w:rsid w:val="006E414C"/>
    <w:rsid w:val="006E5868"/>
    <w:rsid w:val="006E7081"/>
    <w:rsid w:val="006E7879"/>
    <w:rsid w:val="00707EC7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735D"/>
    <w:rsid w:val="00753873"/>
    <w:rsid w:val="007602C7"/>
    <w:rsid w:val="007612F9"/>
    <w:rsid w:val="00767A7D"/>
    <w:rsid w:val="00773D22"/>
    <w:rsid w:val="00777FB4"/>
    <w:rsid w:val="0078381E"/>
    <w:rsid w:val="00791C3D"/>
    <w:rsid w:val="0079252E"/>
    <w:rsid w:val="007A056C"/>
    <w:rsid w:val="007A3CE8"/>
    <w:rsid w:val="007A6135"/>
    <w:rsid w:val="007A784A"/>
    <w:rsid w:val="007B21A1"/>
    <w:rsid w:val="007B380B"/>
    <w:rsid w:val="007B571C"/>
    <w:rsid w:val="007C1E9B"/>
    <w:rsid w:val="007C2440"/>
    <w:rsid w:val="007C572F"/>
    <w:rsid w:val="007C7726"/>
    <w:rsid w:val="007D62D6"/>
    <w:rsid w:val="007E07F1"/>
    <w:rsid w:val="007E7C8B"/>
    <w:rsid w:val="007F2DDF"/>
    <w:rsid w:val="007F3D38"/>
    <w:rsid w:val="007F646E"/>
    <w:rsid w:val="008051B6"/>
    <w:rsid w:val="00837177"/>
    <w:rsid w:val="00843ECF"/>
    <w:rsid w:val="00844A85"/>
    <w:rsid w:val="00845212"/>
    <w:rsid w:val="00845675"/>
    <w:rsid w:val="008522E5"/>
    <w:rsid w:val="00854D52"/>
    <w:rsid w:val="008614B9"/>
    <w:rsid w:val="00863207"/>
    <w:rsid w:val="0087549B"/>
    <w:rsid w:val="00875532"/>
    <w:rsid w:val="0088195E"/>
    <w:rsid w:val="0089526A"/>
    <w:rsid w:val="008A7551"/>
    <w:rsid w:val="008B417E"/>
    <w:rsid w:val="008C5E28"/>
    <w:rsid w:val="008D21A1"/>
    <w:rsid w:val="008D6A8A"/>
    <w:rsid w:val="008D6E80"/>
    <w:rsid w:val="008E1421"/>
    <w:rsid w:val="008E1FDB"/>
    <w:rsid w:val="008E410B"/>
    <w:rsid w:val="008E67D4"/>
    <w:rsid w:val="008E73EC"/>
    <w:rsid w:val="008F4636"/>
    <w:rsid w:val="00900EB5"/>
    <w:rsid w:val="00907898"/>
    <w:rsid w:val="009131BA"/>
    <w:rsid w:val="009133CD"/>
    <w:rsid w:val="0093035E"/>
    <w:rsid w:val="00930D66"/>
    <w:rsid w:val="0095092D"/>
    <w:rsid w:val="00955B1D"/>
    <w:rsid w:val="00956D87"/>
    <w:rsid w:val="009604E5"/>
    <w:rsid w:val="00963D54"/>
    <w:rsid w:val="00965646"/>
    <w:rsid w:val="00965856"/>
    <w:rsid w:val="00970351"/>
    <w:rsid w:val="00970708"/>
    <w:rsid w:val="00972DE3"/>
    <w:rsid w:val="00977C57"/>
    <w:rsid w:val="00980338"/>
    <w:rsid w:val="009855B6"/>
    <w:rsid w:val="00985662"/>
    <w:rsid w:val="00985B54"/>
    <w:rsid w:val="009A3DC2"/>
    <w:rsid w:val="009A5830"/>
    <w:rsid w:val="009A7555"/>
    <w:rsid w:val="009B1B86"/>
    <w:rsid w:val="009B55F4"/>
    <w:rsid w:val="009C057E"/>
    <w:rsid w:val="009C1F1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67F5C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2426"/>
    <w:rsid w:val="00AB4D62"/>
    <w:rsid w:val="00AC17BE"/>
    <w:rsid w:val="00AC6AAD"/>
    <w:rsid w:val="00AC7CBD"/>
    <w:rsid w:val="00AC7D81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140E4"/>
    <w:rsid w:val="00B21E99"/>
    <w:rsid w:val="00B24C9A"/>
    <w:rsid w:val="00B27DCE"/>
    <w:rsid w:val="00B322CF"/>
    <w:rsid w:val="00B35B0C"/>
    <w:rsid w:val="00B523B1"/>
    <w:rsid w:val="00B654EA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79CC"/>
    <w:rsid w:val="00B97EF6"/>
    <w:rsid w:val="00BA1EAA"/>
    <w:rsid w:val="00BA3CA0"/>
    <w:rsid w:val="00BA4F2F"/>
    <w:rsid w:val="00BB01FA"/>
    <w:rsid w:val="00BC0F3A"/>
    <w:rsid w:val="00BC4189"/>
    <w:rsid w:val="00BD238D"/>
    <w:rsid w:val="00BD2781"/>
    <w:rsid w:val="00BD47EE"/>
    <w:rsid w:val="00BD6471"/>
    <w:rsid w:val="00BE2964"/>
    <w:rsid w:val="00BE6A5A"/>
    <w:rsid w:val="00BF4CAF"/>
    <w:rsid w:val="00C13BA2"/>
    <w:rsid w:val="00C1459C"/>
    <w:rsid w:val="00C16347"/>
    <w:rsid w:val="00C1742B"/>
    <w:rsid w:val="00C21100"/>
    <w:rsid w:val="00C24ACD"/>
    <w:rsid w:val="00C25727"/>
    <w:rsid w:val="00C37444"/>
    <w:rsid w:val="00C41E2A"/>
    <w:rsid w:val="00C4305E"/>
    <w:rsid w:val="00C46F4E"/>
    <w:rsid w:val="00C53346"/>
    <w:rsid w:val="00C82F80"/>
    <w:rsid w:val="00C83604"/>
    <w:rsid w:val="00C95548"/>
    <w:rsid w:val="00C95872"/>
    <w:rsid w:val="00CA4003"/>
    <w:rsid w:val="00CB1692"/>
    <w:rsid w:val="00CB2AE1"/>
    <w:rsid w:val="00CB318B"/>
    <w:rsid w:val="00CB4F80"/>
    <w:rsid w:val="00CB64F7"/>
    <w:rsid w:val="00CC29B1"/>
    <w:rsid w:val="00CC6605"/>
    <w:rsid w:val="00CD3486"/>
    <w:rsid w:val="00CE1F29"/>
    <w:rsid w:val="00CE7A84"/>
    <w:rsid w:val="00CF5A74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11E5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C36D8"/>
    <w:rsid w:val="00DC3705"/>
    <w:rsid w:val="00DC44B3"/>
    <w:rsid w:val="00DC6C7E"/>
    <w:rsid w:val="00DD45B9"/>
    <w:rsid w:val="00DD5B74"/>
    <w:rsid w:val="00DD692F"/>
    <w:rsid w:val="00DD7393"/>
    <w:rsid w:val="00DE14BF"/>
    <w:rsid w:val="00DE5CFF"/>
    <w:rsid w:val="00DF0F12"/>
    <w:rsid w:val="00DF632E"/>
    <w:rsid w:val="00E00A6B"/>
    <w:rsid w:val="00E01A5E"/>
    <w:rsid w:val="00E01FF9"/>
    <w:rsid w:val="00E06188"/>
    <w:rsid w:val="00E07EC3"/>
    <w:rsid w:val="00E12349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597"/>
    <w:rsid w:val="00E35668"/>
    <w:rsid w:val="00E44F2B"/>
    <w:rsid w:val="00E55C12"/>
    <w:rsid w:val="00E60872"/>
    <w:rsid w:val="00E62FC6"/>
    <w:rsid w:val="00E65E89"/>
    <w:rsid w:val="00E70972"/>
    <w:rsid w:val="00E7462C"/>
    <w:rsid w:val="00E80F68"/>
    <w:rsid w:val="00E81977"/>
    <w:rsid w:val="00E87553"/>
    <w:rsid w:val="00E94394"/>
    <w:rsid w:val="00ED274C"/>
    <w:rsid w:val="00ED4260"/>
    <w:rsid w:val="00ED4AD0"/>
    <w:rsid w:val="00ED7C46"/>
    <w:rsid w:val="00EE291F"/>
    <w:rsid w:val="00EE3926"/>
    <w:rsid w:val="00EF4CD8"/>
    <w:rsid w:val="00F023FC"/>
    <w:rsid w:val="00F059EE"/>
    <w:rsid w:val="00F05BD1"/>
    <w:rsid w:val="00F117FC"/>
    <w:rsid w:val="00F12EE9"/>
    <w:rsid w:val="00F14919"/>
    <w:rsid w:val="00F206E9"/>
    <w:rsid w:val="00F31E88"/>
    <w:rsid w:val="00F32677"/>
    <w:rsid w:val="00F44639"/>
    <w:rsid w:val="00F60535"/>
    <w:rsid w:val="00F63AA3"/>
    <w:rsid w:val="00F76611"/>
    <w:rsid w:val="00F7754D"/>
    <w:rsid w:val="00F845D0"/>
    <w:rsid w:val="00F870DD"/>
    <w:rsid w:val="00F9136A"/>
    <w:rsid w:val="00F91522"/>
    <w:rsid w:val="00F92430"/>
    <w:rsid w:val="00F971F8"/>
    <w:rsid w:val="00F97725"/>
    <w:rsid w:val="00FA0377"/>
    <w:rsid w:val="00FA15AE"/>
    <w:rsid w:val="00FA35A7"/>
    <w:rsid w:val="00FA5841"/>
    <w:rsid w:val="00FB4535"/>
    <w:rsid w:val="00FB4627"/>
    <w:rsid w:val="00FC176B"/>
    <w:rsid w:val="00FC4B69"/>
    <w:rsid w:val="00FC7686"/>
    <w:rsid w:val="00FD3FE1"/>
    <w:rsid w:val="00FD43EE"/>
    <w:rsid w:val="00FD6E5B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31" type="connector" idref="#_x0000_s1062"/>
        <o:r id="V:Rule32" type="connector" idref="#_x0000_s1107"/>
        <o:r id="V:Rule33" type="connector" idref="#_x0000_s1080"/>
        <o:r id="V:Rule34" type="connector" idref="#_x0000_s1081"/>
        <o:r id="V:Rule35" type="connector" idref="#_x0000_s1057"/>
        <o:r id="V:Rule36" type="connector" idref="#_x0000_s1069"/>
        <o:r id="V:Rule37" type="connector" idref="#_x0000_s1109"/>
        <o:r id="V:Rule38" type="connector" idref="#_x0000_s1079"/>
        <o:r id="V:Rule39" type="connector" idref="#_x0000_s1110"/>
        <o:r id="V:Rule40" type="connector" idref="#_x0000_s1099"/>
        <o:r id="V:Rule41" type="connector" idref="#_x0000_s1108"/>
        <o:r id="V:Rule42" type="connector" idref="#_x0000_s1070"/>
        <o:r id="V:Rule43" type="connector" idref="#_x0000_s1095"/>
        <o:r id="V:Rule44" type="connector" idref="#_x0000_s1073"/>
        <o:r id="V:Rule45" type="connector" idref="#_x0000_s1113"/>
        <o:r id="V:Rule46" type="connector" idref="#_x0000_s1093"/>
        <o:r id="V:Rule47" type="connector" idref="#_x0000_s1091"/>
        <o:r id="V:Rule48" type="connector" idref="#_x0000_s1058"/>
        <o:r id="V:Rule49" type="connector" idref="#_x0000_s1056"/>
        <o:r id="V:Rule50" type="connector" idref="#_x0000_s1097"/>
        <o:r id="V:Rule51" type="connector" idref="#_x0000_s1111"/>
        <o:r id="V:Rule52" type="connector" idref="#_x0000_s1077"/>
        <o:r id="V:Rule53" type="connector" idref="#_x0000_s1061"/>
        <o:r id="V:Rule54" type="connector" idref="#_x0000_s1047"/>
        <o:r id="V:Rule55" type="connector" idref="#_x0000_s1059"/>
        <o:r id="V:Rule56" type="connector" idref="#_x0000_s1055"/>
        <o:r id="V:Rule57" type="connector" idref="#_x0000_s1098"/>
        <o:r id="V:Rule58" type="connector" idref="#_x0000_s1090"/>
        <o:r id="V:Rule59" type="connector" idref="#_x0000_s1072"/>
        <o:r id="V:Rule6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ABFB4-BAFA-432B-8BAE-E7ED334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Людмила Петровна</cp:lastModifiedBy>
  <cp:revision>26</cp:revision>
  <cp:lastPrinted>2017-06-08T07:36:00Z</cp:lastPrinted>
  <dcterms:created xsi:type="dcterms:W3CDTF">2017-06-02T07:40:00Z</dcterms:created>
  <dcterms:modified xsi:type="dcterms:W3CDTF">2017-06-09T08:59:00Z</dcterms:modified>
</cp:coreProperties>
</file>