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162A">
        <w:rPr>
          <w:rFonts w:ascii="Times New Roman" w:hAnsi="Times New Roman" w:cs="Times New Roman"/>
          <w:b/>
          <w:bCs/>
          <w:sz w:val="28"/>
          <w:szCs w:val="28"/>
        </w:rPr>
        <w:t>РЕГЛАМЕНТ И ПРАВИЛА СУДЕЙСТВА СОРЕВНОВАНИЙ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162A">
        <w:rPr>
          <w:rFonts w:ascii="Times New Roman" w:hAnsi="Times New Roman" w:cs="Times New Roman"/>
          <w:b/>
          <w:bCs/>
          <w:sz w:val="28"/>
          <w:szCs w:val="28"/>
        </w:rPr>
        <w:t>ПО ОБЩЕЙ ГИМНАСТИКЕ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162A">
        <w:rPr>
          <w:rFonts w:ascii="Times New Roman" w:hAnsi="Times New Roman" w:cs="Times New Roman"/>
          <w:b/>
          <w:bCs/>
          <w:sz w:val="28"/>
          <w:szCs w:val="28"/>
        </w:rPr>
        <w:t>СРЕДИ УЧАЩИХСЯ ОБЩЕОБРАЗОВАТЕЛЬНЫХ ШКОЛ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162A">
        <w:rPr>
          <w:rFonts w:ascii="Times New Roman" w:hAnsi="Times New Roman" w:cs="Times New Roman"/>
          <w:b/>
          <w:bCs/>
          <w:sz w:val="28"/>
          <w:szCs w:val="28"/>
        </w:rPr>
        <w:t>РЕГЛАМЕНТ СОРЕВНОВАНИЙ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162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216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02162A">
        <w:rPr>
          <w:rFonts w:ascii="Times New Roman" w:hAnsi="Times New Roman" w:cs="Times New Roman"/>
          <w:b/>
          <w:bCs/>
          <w:sz w:val="28"/>
          <w:szCs w:val="28"/>
        </w:rPr>
        <w:t>Участники соревнований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62A">
        <w:rPr>
          <w:rFonts w:ascii="Times New Roman" w:hAnsi="Times New Roman" w:cs="Times New Roman"/>
          <w:sz w:val="28"/>
          <w:szCs w:val="28"/>
        </w:rPr>
        <w:t>В соревнованиях принимают участие команды, составленные из мальчиков, девочек,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команды смешанн</w:t>
      </w:r>
      <w:r w:rsidR="009604A8">
        <w:rPr>
          <w:rFonts w:ascii="Times New Roman" w:hAnsi="Times New Roman" w:cs="Times New Roman"/>
          <w:sz w:val="28"/>
          <w:szCs w:val="28"/>
        </w:rPr>
        <w:t>ого состава. Состав команды - oт</w:t>
      </w:r>
      <w:bookmarkStart w:id="0" w:name="_GoBack"/>
      <w:bookmarkEnd w:id="0"/>
      <w:r w:rsidRPr="0002162A">
        <w:rPr>
          <w:rFonts w:ascii="Times New Roman" w:hAnsi="Times New Roman" w:cs="Times New Roman"/>
          <w:sz w:val="28"/>
          <w:szCs w:val="28"/>
        </w:rPr>
        <w:t xml:space="preserve"> 6 до 12 человек. Команда смешанного 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на всех видах многоборья должна состоять из 50% мальчиков и 50% девочек.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Каждая команда должна иметь своё название.</w:t>
      </w:r>
      <w:r>
        <w:rPr>
          <w:rFonts w:ascii="Times New Roman" w:hAnsi="Times New Roman" w:cs="Times New Roman"/>
          <w:sz w:val="28"/>
          <w:szCs w:val="28"/>
        </w:rPr>
        <w:t xml:space="preserve"> Од</w:t>
      </w:r>
      <w:r w:rsidRPr="000216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2162A">
        <w:rPr>
          <w:rFonts w:ascii="Times New Roman" w:hAnsi="Times New Roman" w:cs="Times New Roman"/>
          <w:sz w:val="28"/>
          <w:szCs w:val="28"/>
        </w:rPr>
        <w:t xml:space="preserve"> участник может соревноваться только за одну команду. После того, как команда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соревнования, нельзя проводить замену на запасного участника.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Девочки могут быть, одеты в купальники или футболки с короткими брюками, мальчики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могут выступать в гимнастических майках, шортах или коротких брюках. В смешанных командах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участники должны быть одеты в костюмы идентичной цветовой гаммы. Гимнастические галочки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не обязательны.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62A">
        <w:rPr>
          <w:rFonts w:ascii="Times New Roman" w:hAnsi="Times New Roman" w:cs="Times New Roman"/>
          <w:sz w:val="28"/>
          <w:szCs w:val="28"/>
        </w:rPr>
        <w:t xml:space="preserve">Не менее чем за 30 минут до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2162A">
        <w:rPr>
          <w:rFonts w:ascii="Times New Roman" w:hAnsi="Times New Roman" w:cs="Times New Roman"/>
          <w:sz w:val="28"/>
          <w:szCs w:val="28"/>
        </w:rPr>
        <w:t>ачала соревнований, представитель команды обязан подать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секретариат стартовый протокол, в котором указывается состав и порядок выступления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участников на каждом виде многоборья, а также фонограммы музыкального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выступлений.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162A">
        <w:rPr>
          <w:rFonts w:ascii="Times New Roman" w:hAnsi="Times New Roman" w:cs="Times New Roman"/>
          <w:b/>
          <w:bCs/>
          <w:sz w:val="28"/>
          <w:szCs w:val="28"/>
        </w:rPr>
        <w:t>2. Судьи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62A">
        <w:rPr>
          <w:rFonts w:ascii="Times New Roman" w:hAnsi="Times New Roman" w:cs="Times New Roman"/>
          <w:sz w:val="28"/>
          <w:szCs w:val="28"/>
        </w:rPr>
        <w:t xml:space="preserve">Главный судья назначает арбитра на каждый вид многоборья. Число судейских бригад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162A">
        <w:rPr>
          <w:rFonts w:ascii="Times New Roman" w:hAnsi="Times New Roman" w:cs="Times New Roman"/>
          <w:sz w:val="28"/>
          <w:szCs w:val="28"/>
        </w:rPr>
        <w:t xml:space="preserve"> 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(но одной в каждом виде многоборья). Каждая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бригада включает арбитра и не менее двух судей.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162A">
        <w:rPr>
          <w:rFonts w:ascii="Times New Roman" w:hAnsi="Times New Roman" w:cs="Times New Roman"/>
          <w:b/>
          <w:bCs/>
          <w:sz w:val="28"/>
          <w:szCs w:val="28"/>
        </w:rPr>
        <w:t>3. Виды гимнастического многоборья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16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3.1. Общие требования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62A">
        <w:rPr>
          <w:rFonts w:ascii="Times New Roman" w:hAnsi="Times New Roman" w:cs="Times New Roman"/>
          <w:sz w:val="28"/>
          <w:szCs w:val="28"/>
        </w:rPr>
        <w:t>Каждая команда обязана участвовать во всех трех видах многоборья. К выполнению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акробатических и гимнастических прыжков допускаются участники, выступившие в групповых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вольных упражнениях.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Порядок выступления команд определяется жеребьевкой, проводимой главной судейской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коллегией. Прежде чем команда начнет своё выступление, должно быть чётко объявлено название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команды. После вызова у команды есть 30 секунд, чтобы начать выполнение упражнения.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Соревнования проводятся в несколько смен. В каждой смене соревнуются не более четырех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команд.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16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3.2. Групповые вольные упражнения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62A">
        <w:rPr>
          <w:rFonts w:ascii="Times New Roman" w:hAnsi="Times New Roman" w:cs="Times New Roman"/>
          <w:sz w:val="28"/>
          <w:szCs w:val="28"/>
        </w:rPr>
        <w:t>Состав команды - от 8 до 12 человек. Уменьшение численного 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команды приведёт к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2162A">
        <w:rPr>
          <w:rFonts w:ascii="Times New Roman" w:hAnsi="Times New Roman" w:cs="Times New Roman"/>
          <w:sz w:val="28"/>
          <w:szCs w:val="28"/>
        </w:rPr>
        <w:t>нижению оценки. Минимально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допустимый состав команды - 6 человек.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62A">
        <w:rPr>
          <w:rFonts w:ascii="Times New Roman" w:hAnsi="Times New Roman" w:cs="Times New Roman"/>
          <w:sz w:val="28"/>
          <w:szCs w:val="28"/>
        </w:rPr>
        <w:t>Групповые вольные упражнения всех категорий сложности выполняются с музыкальным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сопровождением, которое выбирается самими участниками. Упражнение носит строго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обязательный характер.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62A">
        <w:rPr>
          <w:rFonts w:ascii="Times New Roman" w:hAnsi="Times New Roman" w:cs="Times New Roman"/>
          <w:sz w:val="28"/>
          <w:szCs w:val="28"/>
        </w:rPr>
        <w:t>Команда должна организованно занять исходное положение на ковре для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выступления и организованно уйти с ковра после его завершения. Разрешается использование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62A">
        <w:rPr>
          <w:rFonts w:ascii="Times New Roman" w:hAnsi="Times New Roman" w:cs="Times New Roman"/>
          <w:sz w:val="28"/>
          <w:szCs w:val="28"/>
        </w:rPr>
        <w:lastRenderedPageBreak/>
        <w:t>инструментальной музыки для выхода и ухода с ковра. Оценка действий команды начинается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момента принятия исходного положения для выхода на ковер и заканчивается уходом с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последнего участника.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16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3.3. Акробатические и гимнастические прыжки.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62A">
        <w:rPr>
          <w:rFonts w:ascii="Times New Roman" w:hAnsi="Times New Roman" w:cs="Times New Roman"/>
          <w:sz w:val="28"/>
          <w:szCs w:val="28"/>
        </w:rPr>
        <w:t>Состав команды - 8 человек. Минимально допустимый состав команды - 6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Уменьшение численного состава команды приведёт к снижению оценки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2162A">
        <w:rPr>
          <w:rFonts w:ascii="Times New Roman" w:hAnsi="Times New Roman" w:cs="Times New Roman"/>
          <w:sz w:val="28"/>
          <w:szCs w:val="28"/>
        </w:rPr>
        <w:t>Всё выступление должно происходить под инструментальную музыку, которую 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выбирают сами.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62A">
        <w:rPr>
          <w:rFonts w:ascii="Times New Roman" w:hAnsi="Times New Roman" w:cs="Times New Roman"/>
          <w:sz w:val="28"/>
          <w:szCs w:val="28"/>
        </w:rPr>
        <w:t xml:space="preserve">Прыжки выполняются из исходного положения в колонне </w:t>
      </w:r>
      <w:r w:rsidRPr="0002162A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по </w:t>
      </w:r>
      <w:r w:rsidRPr="0002162A">
        <w:rPr>
          <w:rFonts w:ascii="Times New Roman" w:hAnsi="Times New Roman" w:cs="Times New Roman"/>
          <w:sz w:val="28"/>
          <w:szCs w:val="28"/>
        </w:rPr>
        <w:t>одному индивидуально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поточным способом. Очередной участник может начать выполнять упражнение только после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как предыдущий освободил акробатическую дорожку (площадку приземления в опорных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прыжках). Пауза между окончанием выполнения упражнения одним участником и началом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выполнения упражнения другим не должна превышать 2-х секунд.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62A">
        <w:rPr>
          <w:rFonts w:ascii="Times New Roman" w:hAnsi="Times New Roman" w:cs="Times New Roman"/>
          <w:sz w:val="28"/>
          <w:szCs w:val="28"/>
        </w:rPr>
        <w:t>Оценка действий команды начинается с момента принятия исходного положения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акробатической дорожке (дорожке для разбега) перед началом выполнения первой прыжковой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серии (опорного прыжка), и заканчивается построением после окончания последнего упражнения.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62A">
        <w:rPr>
          <w:rFonts w:ascii="Times New Roman" w:hAnsi="Times New Roman" w:cs="Times New Roman"/>
          <w:b/>
          <w:bCs/>
          <w:sz w:val="28"/>
          <w:szCs w:val="28"/>
        </w:rPr>
        <w:t>4. Результаты в отдельных видах многоборья.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16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4.1. Групповые вольные упражнения.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62A">
        <w:rPr>
          <w:rFonts w:ascii="Times New Roman" w:hAnsi="Times New Roman" w:cs="Times New Roman"/>
          <w:sz w:val="28"/>
          <w:szCs w:val="28"/>
        </w:rPr>
        <w:t>Команда получает оценку, которая учитывает допущенные участниками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требований к композиционной целостности упражнения и технике выполнения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движений.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16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4.2. Акробатические и гимнастические прыжки.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62A">
        <w:rPr>
          <w:rFonts w:ascii="Times New Roman" w:hAnsi="Times New Roman" w:cs="Times New Roman"/>
          <w:sz w:val="28"/>
          <w:szCs w:val="28"/>
        </w:rPr>
        <w:t>Результат команды определяется как среднее арифметическое оценок, полученных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выполнение каждой из двух акробатических серий (гимнастических прыжков),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регламентированных программой соревнований.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62A">
        <w:rPr>
          <w:rFonts w:ascii="Times New Roman" w:hAnsi="Times New Roman" w:cs="Times New Roman"/>
          <w:sz w:val="28"/>
          <w:szCs w:val="28"/>
        </w:rPr>
        <w:t>Оценка за выполнение одной акробатической серии (гимнастического прыжка),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как среднее арифметическое 6-и высших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Pr="0002162A">
        <w:rPr>
          <w:rFonts w:ascii="Times New Roman" w:hAnsi="Times New Roman" w:cs="Times New Roman"/>
          <w:b/>
          <w:bCs/>
          <w:sz w:val="28"/>
          <w:szCs w:val="28"/>
        </w:rPr>
        <w:t xml:space="preserve">оценок, </w:t>
      </w:r>
      <w:r w:rsidRPr="0002162A">
        <w:rPr>
          <w:rFonts w:ascii="Times New Roman" w:hAnsi="Times New Roman" w:cs="Times New Roman"/>
          <w:sz w:val="28"/>
          <w:szCs w:val="28"/>
        </w:rPr>
        <w:t>полученных участниками.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162A">
        <w:rPr>
          <w:rFonts w:ascii="Times New Roman" w:hAnsi="Times New Roman" w:cs="Times New Roman"/>
          <w:b/>
          <w:bCs/>
          <w:sz w:val="28"/>
          <w:szCs w:val="28"/>
        </w:rPr>
        <w:t>5. Определение победителей.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62A">
        <w:rPr>
          <w:rFonts w:ascii="Times New Roman" w:hAnsi="Times New Roman" w:cs="Times New Roman"/>
          <w:sz w:val="28"/>
          <w:szCs w:val="28"/>
        </w:rPr>
        <w:t>Командное первенство определяется по наибольшей сумме баллов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 xml:space="preserve">набранной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162A">
        <w:rPr>
          <w:rFonts w:ascii="Times New Roman" w:hAnsi="Times New Roman" w:cs="Times New Roman"/>
          <w:sz w:val="28"/>
          <w:szCs w:val="28"/>
        </w:rPr>
        <w:t xml:space="preserve"> трёх 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многоборья. При равенстве баллов учитываются следующие критерии: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62A">
        <w:rPr>
          <w:rFonts w:ascii="Times New Roman" w:hAnsi="Times New Roman" w:cs="Times New Roman"/>
          <w:sz w:val="28"/>
          <w:szCs w:val="28"/>
        </w:rPr>
        <w:t>наивысшая оценка в вольных упражнениях;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62A">
        <w:rPr>
          <w:rFonts w:ascii="Times New Roman" w:hAnsi="Times New Roman" w:cs="Times New Roman"/>
          <w:sz w:val="28"/>
          <w:szCs w:val="28"/>
        </w:rPr>
        <w:t>наивысшая оценка в акробатике;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62A">
        <w:rPr>
          <w:rFonts w:ascii="Times New Roman" w:hAnsi="Times New Roman" w:cs="Times New Roman"/>
          <w:sz w:val="28"/>
          <w:szCs w:val="28"/>
        </w:rPr>
        <w:t>наивысшая оценка в гимнастических прыжках.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162A">
        <w:rPr>
          <w:rFonts w:ascii="Times New Roman" w:hAnsi="Times New Roman" w:cs="Times New Roman"/>
          <w:b/>
          <w:bCs/>
          <w:sz w:val="28"/>
          <w:szCs w:val="28"/>
        </w:rPr>
        <w:t>6. Стартовый протокол.</w:t>
      </w:r>
    </w:p>
    <w:p w:rsidR="0002162A" w:rsidRDefault="0002162A" w:rsidP="0002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62A">
        <w:rPr>
          <w:rFonts w:ascii="Times New Roman" w:hAnsi="Times New Roman" w:cs="Times New Roman"/>
          <w:sz w:val="28"/>
          <w:szCs w:val="28"/>
        </w:rPr>
        <w:t>Стартовый протокол, в котором указывается состав и порядок выступления участников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каждом виде многоборья, сдаётся в главную судейскую коллегию за 30 минут до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выступления команды в первом виде соревнований.</w:t>
      </w:r>
    </w:p>
    <w:p w:rsidR="0002162A" w:rsidRDefault="0002162A" w:rsidP="0002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62A" w:rsidRDefault="0002162A" w:rsidP="0002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62A" w:rsidRDefault="0002162A" w:rsidP="0002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162A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стартового протокола</w:t>
      </w:r>
    </w:p>
    <w:p w:rsidR="0002162A" w:rsidRDefault="0002162A" w:rsidP="0002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62A">
        <w:rPr>
          <w:rFonts w:ascii="Times New Roman" w:hAnsi="Times New Roman" w:cs="Times New Roman"/>
          <w:sz w:val="28"/>
          <w:szCs w:val="28"/>
        </w:rPr>
        <w:t xml:space="preserve">Название команды </w:t>
      </w:r>
      <w:r w:rsidRPr="0002162A">
        <w:rPr>
          <w:rFonts w:ascii="Times New Roman" w:hAnsi="Times New Roman" w:cs="Times New Roman"/>
          <w:i/>
          <w:iCs/>
          <w:sz w:val="28"/>
          <w:szCs w:val="28"/>
        </w:rPr>
        <w:t>______</w:t>
      </w:r>
      <w:r w:rsidRPr="0002162A">
        <w:rPr>
          <w:rFonts w:ascii="Times New Roman" w:hAnsi="Times New Roman" w:cs="Times New Roman"/>
          <w:sz w:val="28"/>
          <w:szCs w:val="28"/>
        </w:rPr>
        <w:t>________________</w:t>
      </w:r>
    </w:p>
    <w:p w:rsidR="0002162A" w:rsidRDefault="0002162A" w:rsidP="0002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3336"/>
        <w:gridCol w:w="1434"/>
        <w:gridCol w:w="1434"/>
        <w:gridCol w:w="1435"/>
        <w:gridCol w:w="1435"/>
      </w:tblGrid>
      <w:tr w:rsidR="0002162A" w:rsidTr="0002162A">
        <w:tc>
          <w:tcPr>
            <w:tcW w:w="0" w:type="auto"/>
            <w:vMerge w:val="restart"/>
          </w:tcPr>
          <w:p w:rsidR="0002162A" w:rsidRDefault="0002162A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02162A" w:rsidRDefault="0002162A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62A">
              <w:rPr>
                <w:rFonts w:ascii="Times New Roman" w:hAnsi="Times New Roman" w:cs="Times New Roman"/>
                <w:sz w:val="28"/>
                <w:szCs w:val="28"/>
              </w:rPr>
              <w:t>Групповые вольные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62A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0" w:type="auto"/>
            <w:gridSpan w:val="2"/>
          </w:tcPr>
          <w:p w:rsidR="0002162A" w:rsidRDefault="0002162A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62A">
              <w:rPr>
                <w:rFonts w:ascii="Times New Roman" w:hAnsi="Times New Roman" w:cs="Times New Roman"/>
                <w:sz w:val="28"/>
                <w:szCs w:val="28"/>
              </w:rPr>
              <w:t>Акробатические прыжки</w:t>
            </w:r>
          </w:p>
        </w:tc>
        <w:tc>
          <w:tcPr>
            <w:tcW w:w="0" w:type="auto"/>
            <w:gridSpan w:val="2"/>
          </w:tcPr>
          <w:p w:rsidR="0002162A" w:rsidRDefault="0002162A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62A">
              <w:rPr>
                <w:rFonts w:ascii="Times New Roman" w:hAnsi="Times New Roman" w:cs="Times New Roman"/>
                <w:sz w:val="28"/>
                <w:szCs w:val="28"/>
              </w:rPr>
              <w:t>Гимнастические прыжки</w:t>
            </w:r>
          </w:p>
        </w:tc>
      </w:tr>
      <w:tr w:rsidR="0002162A" w:rsidTr="0002162A">
        <w:tc>
          <w:tcPr>
            <w:tcW w:w="0" w:type="auto"/>
            <w:vMerge/>
          </w:tcPr>
          <w:p w:rsidR="0002162A" w:rsidRDefault="0002162A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162A" w:rsidRDefault="0002162A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62A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0" w:type="auto"/>
          </w:tcPr>
          <w:p w:rsidR="0002162A" w:rsidRDefault="0002162A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62A">
              <w:rPr>
                <w:rFonts w:ascii="Times New Roman" w:hAnsi="Times New Roman" w:cs="Times New Roman"/>
                <w:sz w:val="28"/>
                <w:szCs w:val="28"/>
              </w:rPr>
              <w:t>1 упр.</w:t>
            </w:r>
          </w:p>
        </w:tc>
        <w:tc>
          <w:tcPr>
            <w:tcW w:w="0" w:type="auto"/>
          </w:tcPr>
          <w:p w:rsidR="0002162A" w:rsidRDefault="0002162A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62A">
              <w:rPr>
                <w:rFonts w:ascii="Times New Roman" w:hAnsi="Times New Roman" w:cs="Times New Roman"/>
                <w:sz w:val="28"/>
                <w:szCs w:val="28"/>
              </w:rPr>
              <w:t>2 упр.</w:t>
            </w:r>
          </w:p>
        </w:tc>
        <w:tc>
          <w:tcPr>
            <w:tcW w:w="0" w:type="auto"/>
          </w:tcPr>
          <w:p w:rsidR="0002162A" w:rsidRDefault="0002162A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62A">
              <w:rPr>
                <w:rFonts w:ascii="Times New Roman" w:hAnsi="Times New Roman" w:cs="Times New Roman"/>
                <w:sz w:val="28"/>
                <w:szCs w:val="28"/>
              </w:rPr>
              <w:t>1 упр.</w:t>
            </w:r>
          </w:p>
        </w:tc>
        <w:tc>
          <w:tcPr>
            <w:tcW w:w="0" w:type="auto"/>
          </w:tcPr>
          <w:p w:rsidR="0002162A" w:rsidRPr="0002162A" w:rsidRDefault="0002162A" w:rsidP="0002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62A">
              <w:rPr>
                <w:rFonts w:ascii="Times New Roman" w:hAnsi="Times New Roman" w:cs="Times New Roman"/>
                <w:sz w:val="28"/>
                <w:szCs w:val="28"/>
              </w:rPr>
              <w:t>2 упр.</w:t>
            </w:r>
          </w:p>
          <w:p w:rsidR="0002162A" w:rsidRDefault="0002162A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62A" w:rsidTr="0002162A">
        <w:tc>
          <w:tcPr>
            <w:tcW w:w="0" w:type="auto"/>
          </w:tcPr>
          <w:p w:rsidR="0002162A" w:rsidRDefault="0002162A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02162A" w:rsidRDefault="0002162A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162A" w:rsidRDefault="0002162A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162A" w:rsidRDefault="0002162A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162A" w:rsidRDefault="0002162A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162A" w:rsidRDefault="0002162A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62A" w:rsidTr="0002162A">
        <w:tc>
          <w:tcPr>
            <w:tcW w:w="0" w:type="auto"/>
          </w:tcPr>
          <w:p w:rsidR="0002162A" w:rsidRDefault="0002162A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02162A" w:rsidRDefault="0002162A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162A" w:rsidRDefault="0002162A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162A" w:rsidRDefault="0002162A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162A" w:rsidRDefault="0002162A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162A" w:rsidRDefault="0002162A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62A" w:rsidTr="0002162A">
        <w:tc>
          <w:tcPr>
            <w:tcW w:w="0" w:type="auto"/>
          </w:tcPr>
          <w:p w:rsidR="0002162A" w:rsidRDefault="00DD6469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162A" w:rsidRDefault="0002162A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162A" w:rsidRDefault="0002162A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162A" w:rsidRDefault="0002162A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162A" w:rsidRDefault="0002162A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162A" w:rsidRDefault="0002162A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62A" w:rsidTr="0002162A">
        <w:tc>
          <w:tcPr>
            <w:tcW w:w="0" w:type="auto"/>
          </w:tcPr>
          <w:p w:rsidR="0002162A" w:rsidRDefault="00DD6469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162A" w:rsidRDefault="0002162A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162A" w:rsidRDefault="0002162A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162A" w:rsidRDefault="0002162A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162A" w:rsidRDefault="0002162A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162A" w:rsidRDefault="0002162A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69" w:rsidTr="0002162A">
        <w:tc>
          <w:tcPr>
            <w:tcW w:w="0" w:type="auto"/>
          </w:tcPr>
          <w:p w:rsidR="00DD6469" w:rsidRDefault="00DD6469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D6469" w:rsidRDefault="00DD6469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69" w:rsidRDefault="00DD6469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69" w:rsidRDefault="00DD6469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69" w:rsidRDefault="00DD6469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69" w:rsidRDefault="00DD6469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69" w:rsidTr="0002162A">
        <w:tc>
          <w:tcPr>
            <w:tcW w:w="0" w:type="auto"/>
          </w:tcPr>
          <w:p w:rsidR="00DD6469" w:rsidRDefault="00DD6469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D6469" w:rsidRDefault="00DD6469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69" w:rsidRDefault="00DD6469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69" w:rsidRDefault="00DD6469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69" w:rsidRDefault="00DD6469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69" w:rsidRDefault="00DD6469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69" w:rsidTr="0002162A">
        <w:tc>
          <w:tcPr>
            <w:tcW w:w="0" w:type="auto"/>
          </w:tcPr>
          <w:p w:rsidR="00DD6469" w:rsidRDefault="00DD6469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D6469" w:rsidRDefault="00DD6469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69" w:rsidRDefault="00DD6469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69" w:rsidRDefault="00DD6469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69" w:rsidRDefault="00DD6469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69" w:rsidRDefault="00DD6469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69" w:rsidTr="0002162A">
        <w:tc>
          <w:tcPr>
            <w:tcW w:w="0" w:type="auto"/>
          </w:tcPr>
          <w:p w:rsidR="00DD6469" w:rsidRDefault="00DD6469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D6469" w:rsidRDefault="00DD6469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69" w:rsidRDefault="00DD6469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69" w:rsidRDefault="00DD6469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69" w:rsidRDefault="00DD6469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69" w:rsidRDefault="00DD6469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69" w:rsidTr="0002162A">
        <w:tc>
          <w:tcPr>
            <w:tcW w:w="0" w:type="auto"/>
          </w:tcPr>
          <w:p w:rsidR="00DD6469" w:rsidRDefault="00DD6469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D6469" w:rsidRDefault="00DD6469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69" w:rsidRDefault="00DD6469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69" w:rsidRDefault="00DD6469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69" w:rsidRDefault="00DD6469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69" w:rsidRDefault="00DD6469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69" w:rsidTr="0002162A">
        <w:tc>
          <w:tcPr>
            <w:tcW w:w="0" w:type="auto"/>
          </w:tcPr>
          <w:p w:rsidR="00DD6469" w:rsidRDefault="00DD6469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DD6469" w:rsidRDefault="00DD6469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69" w:rsidRDefault="00DD6469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69" w:rsidRDefault="00DD6469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69" w:rsidRDefault="00DD6469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69" w:rsidRDefault="00DD6469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69" w:rsidTr="0002162A">
        <w:tc>
          <w:tcPr>
            <w:tcW w:w="0" w:type="auto"/>
          </w:tcPr>
          <w:p w:rsidR="00DD6469" w:rsidRDefault="00DD6469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69" w:rsidRDefault="00DD6469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69" w:rsidRDefault="00DD6469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69" w:rsidRDefault="00DD6469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69" w:rsidRDefault="00DD6469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6469" w:rsidRDefault="00DD6469" w:rsidP="000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62A"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02162A">
        <w:rPr>
          <w:rFonts w:ascii="Times New Roman" w:hAnsi="Times New Roman" w:cs="Times New Roman"/>
          <w:b/>
          <w:bCs/>
          <w:sz w:val="28"/>
          <w:szCs w:val="28"/>
        </w:rPr>
        <w:t xml:space="preserve">«Групповые вольные упражнения» </w:t>
      </w:r>
      <w:r w:rsidRPr="0002162A">
        <w:rPr>
          <w:rFonts w:ascii="Times New Roman" w:hAnsi="Times New Roman" w:cs="Times New Roman"/>
          <w:sz w:val="28"/>
          <w:szCs w:val="28"/>
        </w:rPr>
        <w:t>в произвольном порядке перечисляются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фамилии участников соревнований.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62A">
        <w:rPr>
          <w:rFonts w:ascii="Times New Roman" w:hAnsi="Times New Roman" w:cs="Times New Roman"/>
          <w:sz w:val="28"/>
          <w:szCs w:val="28"/>
        </w:rPr>
        <w:t xml:space="preserve">В столбцах </w:t>
      </w:r>
      <w:r w:rsidRPr="0002162A">
        <w:rPr>
          <w:rFonts w:ascii="Times New Roman" w:hAnsi="Times New Roman" w:cs="Times New Roman"/>
          <w:b/>
          <w:bCs/>
          <w:sz w:val="28"/>
          <w:szCs w:val="28"/>
        </w:rPr>
        <w:t xml:space="preserve">«Акробатические прыжки» </w:t>
      </w:r>
      <w:r w:rsidRPr="0002162A">
        <w:rPr>
          <w:rFonts w:ascii="Times New Roman" w:hAnsi="Times New Roman" w:cs="Times New Roman"/>
          <w:sz w:val="28"/>
          <w:szCs w:val="28"/>
        </w:rPr>
        <w:t xml:space="preserve">и </w:t>
      </w:r>
      <w:r w:rsidRPr="0002162A">
        <w:rPr>
          <w:rFonts w:ascii="Times New Roman" w:hAnsi="Times New Roman" w:cs="Times New Roman"/>
          <w:b/>
          <w:bCs/>
          <w:sz w:val="28"/>
          <w:szCs w:val="28"/>
        </w:rPr>
        <w:t xml:space="preserve">«Гимнастические прыжки» </w:t>
      </w:r>
      <w:r w:rsidRPr="0002162A">
        <w:rPr>
          <w:rFonts w:ascii="Times New Roman" w:hAnsi="Times New Roman" w:cs="Times New Roman"/>
          <w:sz w:val="28"/>
          <w:szCs w:val="28"/>
        </w:rPr>
        <w:t>проставляются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номера участников в порядке выполнения ими упражнений.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162A">
        <w:rPr>
          <w:rFonts w:ascii="Times New Roman" w:hAnsi="Times New Roman" w:cs="Times New Roman"/>
          <w:b/>
          <w:bCs/>
          <w:sz w:val="28"/>
          <w:szCs w:val="28"/>
        </w:rPr>
        <w:t>7. Оборудование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62A">
        <w:rPr>
          <w:rFonts w:ascii="Times New Roman" w:hAnsi="Times New Roman" w:cs="Times New Roman"/>
          <w:i/>
          <w:iCs/>
          <w:sz w:val="28"/>
          <w:szCs w:val="28"/>
        </w:rPr>
        <w:t xml:space="preserve">7.1. </w:t>
      </w:r>
      <w:r w:rsidRPr="0002162A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Вольные 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02162A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упражнения </w:t>
      </w:r>
      <w:r w:rsidRPr="0002162A">
        <w:rPr>
          <w:rFonts w:ascii="Times New Roman" w:hAnsi="Times New Roman" w:cs="Times New Roman"/>
          <w:sz w:val="28"/>
          <w:szCs w:val="28"/>
        </w:rPr>
        <w:t>выполняются на площадке (гимнастическом ковре) 10 х10 метров.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6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7.2. Акробатические прыжки </w:t>
      </w:r>
      <w:r w:rsidRPr="0002162A">
        <w:rPr>
          <w:rFonts w:ascii="Times New Roman" w:hAnsi="Times New Roman" w:cs="Times New Roman"/>
          <w:sz w:val="28"/>
          <w:szCs w:val="28"/>
        </w:rPr>
        <w:t>выполняются на дорожке из гимнастических матов,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62A">
        <w:rPr>
          <w:rFonts w:ascii="Times New Roman" w:hAnsi="Times New Roman" w:cs="Times New Roman"/>
          <w:sz w:val="28"/>
          <w:szCs w:val="28"/>
        </w:rPr>
        <w:t xml:space="preserve">рабочая часть, которой составляет </w:t>
      </w:r>
      <w:r w:rsidRPr="0002162A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в </w:t>
      </w:r>
      <w:r w:rsidRPr="0002162A">
        <w:rPr>
          <w:rFonts w:ascii="Times New Roman" w:hAnsi="Times New Roman" w:cs="Times New Roman"/>
          <w:sz w:val="28"/>
          <w:szCs w:val="28"/>
        </w:rPr>
        <w:t>длину не менее 10 метров, в ширину не менее 1,5 метра.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62A">
        <w:rPr>
          <w:rFonts w:ascii="Times New Roman" w:hAnsi="Times New Roman" w:cs="Times New Roman"/>
          <w:sz w:val="28"/>
          <w:szCs w:val="28"/>
        </w:rPr>
        <w:t>7.3. Гимнастические прыжки выполняются; с использованием гимнастического мостика,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гимнастического козла и площадки для приземления из поролоновых матов высотой 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30 см. Длина дорожки для разбега - не более 12 м.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162A">
        <w:rPr>
          <w:rFonts w:ascii="Times New Roman" w:hAnsi="Times New Roman" w:cs="Times New Roman"/>
          <w:b/>
          <w:bCs/>
          <w:sz w:val="28"/>
          <w:szCs w:val="28"/>
        </w:rPr>
        <w:t>8. Музыкальное сопровождение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62A">
        <w:rPr>
          <w:rFonts w:ascii="Times New Roman" w:hAnsi="Times New Roman" w:cs="Times New Roman"/>
          <w:sz w:val="28"/>
          <w:szCs w:val="28"/>
        </w:rPr>
        <w:t>Для каждого вида многоборья музыка должна быть записана на отдельной кассете с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2A">
        <w:rPr>
          <w:rFonts w:ascii="Times New Roman" w:hAnsi="Times New Roman" w:cs="Times New Roman"/>
          <w:sz w:val="28"/>
          <w:szCs w:val="28"/>
        </w:rPr>
        <w:t>начала. На кассете обязательно указываются следующие данные: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62A">
        <w:rPr>
          <w:rFonts w:ascii="Times New Roman" w:hAnsi="Times New Roman" w:cs="Times New Roman"/>
          <w:sz w:val="28"/>
          <w:szCs w:val="28"/>
        </w:rPr>
        <w:t>1) административный округ;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62A">
        <w:rPr>
          <w:rFonts w:ascii="Times New Roman" w:hAnsi="Times New Roman" w:cs="Times New Roman"/>
          <w:sz w:val="28"/>
          <w:szCs w:val="28"/>
        </w:rPr>
        <w:t>2) название команды;</w:t>
      </w:r>
    </w:p>
    <w:p w:rsidR="00D71B98" w:rsidRPr="0002162A" w:rsidRDefault="0002162A" w:rsidP="0002162A">
      <w:pPr>
        <w:rPr>
          <w:rFonts w:ascii="Times New Roman" w:hAnsi="Times New Roman" w:cs="Times New Roman"/>
          <w:sz w:val="28"/>
          <w:szCs w:val="28"/>
        </w:rPr>
      </w:pPr>
      <w:r w:rsidRPr="0002162A">
        <w:rPr>
          <w:rFonts w:ascii="Times New Roman" w:hAnsi="Times New Roman" w:cs="Times New Roman"/>
          <w:sz w:val="28"/>
          <w:szCs w:val="28"/>
        </w:rPr>
        <w:t>3) вид многоборья.</w:t>
      </w:r>
    </w:p>
    <w:sectPr w:rsidR="00D71B98" w:rsidRPr="0002162A" w:rsidSect="00D7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62A"/>
    <w:rsid w:val="0002162A"/>
    <w:rsid w:val="000E0D0D"/>
    <w:rsid w:val="00136800"/>
    <w:rsid w:val="00740B72"/>
    <w:rsid w:val="009604A8"/>
    <w:rsid w:val="00D71B98"/>
    <w:rsid w:val="00DD6469"/>
    <w:rsid w:val="00E2025D"/>
    <w:rsid w:val="00FF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5D4FE-4641-4144-8848-F1822E3D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2014-11-28T17:00:00Z</cp:lastPrinted>
  <dcterms:created xsi:type="dcterms:W3CDTF">2014-11-28T16:49:00Z</dcterms:created>
  <dcterms:modified xsi:type="dcterms:W3CDTF">2015-04-30T16:10:00Z</dcterms:modified>
</cp:coreProperties>
</file>