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437ACA" w:rsidRPr="00881C45" w:rsidRDefault="00345B13" w:rsidP="00345B13">
      <w:pPr>
        <w:spacing w:line="240" w:lineRule="auto"/>
        <w:ind w:left="4248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И.о. прокурора</w:t>
      </w:r>
      <w:r w:rsidR="00437ACA" w:rsidRPr="00881C45">
        <w:rPr>
          <w:rFonts w:ascii="Times New Roman" w:hAnsi="Times New Roman"/>
          <w:sz w:val="28"/>
          <w:szCs w:val="26"/>
        </w:rPr>
        <w:t xml:space="preserve"> Павловского района</w:t>
      </w:r>
    </w:p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437ACA" w:rsidRPr="00881C45" w:rsidRDefault="00345B13" w:rsidP="00437ACA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437ACA" w:rsidRPr="00881C45">
        <w:rPr>
          <w:rFonts w:ascii="Times New Roman" w:hAnsi="Times New Roman"/>
          <w:sz w:val="28"/>
          <w:szCs w:val="26"/>
        </w:rPr>
        <w:t xml:space="preserve">.А. </w:t>
      </w:r>
      <w:r>
        <w:rPr>
          <w:rFonts w:ascii="Times New Roman" w:hAnsi="Times New Roman"/>
          <w:sz w:val="28"/>
          <w:szCs w:val="26"/>
        </w:rPr>
        <w:t>Гудимов</w:t>
      </w:r>
    </w:p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  <w:t xml:space="preserve">      «___» ___________ 2015 года</w:t>
      </w:r>
    </w:p>
    <w:p w:rsidR="00437ACA" w:rsidRPr="00881C45" w:rsidRDefault="00437ACA" w:rsidP="002662AD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881C45" w:rsidRDefault="002662AD" w:rsidP="00881C45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 «</w:t>
      </w:r>
      <w:r w:rsidR="00DC103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О </w:t>
      </w:r>
      <w:r w:rsidR="00DC103E" w:rsidRPr="00DC103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дополнительных мерах господдержки семей, имеющих детей</w:t>
      </w:r>
      <w:r w:rsidR="00345B1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345B13" w:rsidRDefault="00345B13" w:rsidP="00345B1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DC103E" w:rsidRDefault="00DC103E" w:rsidP="00DC103E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DC103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Федеральным законом от 28.11.2015 № 348-ФЗ внесены изменения в Федеральный закон «О дополнительных мерах государственной по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ддержки семей, имеющих детей».  </w:t>
      </w:r>
    </w:p>
    <w:p w:rsidR="00DC103E" w:rsidRPr="00DC103E" w:rsidRDefault="00DC103E" w:rsidP="00DC103E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DC103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Установлена возможность семьям, имеющим детей-инвалидов, распорядиться средствами материнского капитала на приобретение товаров и услуг для социальной адаптации и интеграции в общество детей-инвалидов посредством компенсации затрат на приобретение таких товаров и услуг, рекомендованных ребенку-инвалиду индивидуальной программой реабилитации. Это распространяется как на родного ребенка, так и на усыновленных детей независимо от очередности рождения (усыновления).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DC103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Приобретение таких товаров можно будет подтверждать договором купли-продажи, договором об оказании услуг, товарным и кассовым чекам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и, иными документами об оплате. </w:t>
      </w:r>
      <w:r w:rsidRPr="00DC103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Наличие товара подтверждается актом проверки, составленным органом соцзащиты населения по мес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ту житель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ства ребенка-инвалида. </w:t>
      </w:r>
      <w:r w:rsidRPr="00DC103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Правила направления средств на приобретение вышеуказанных товаров и услуг, а также их перечень устанавливаются Прави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тельством Российской Федерации.</w:t>
      </w:r>
    </w:p>
    <w:p w:rsidR="00881C45" w:rsidRPr="00881C45" w:rsidRDefault="00DC103E" w:rsidP="00DC103E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DC103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Изменения вступают в силу с 1 января 2016 года.</w:t>
      </w:r>
    </w:p>
    <w:p w:rsidR="00DC103E" w:rsidRDefault="00DC103E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E1852" w:rsidRPr="00881C45" w:rsidRDefault="000E1852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Помощник прокурора района</w:t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Щербаков Д.Р.</w:t>
      </w:r>
    </w:p>
    <w:sectPr w:rsidR="000E1852" w:rsidRPr="00881C4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345B13"/>
    <w:rsid w:val="00437ACA"/>
    <w:rsid w:val="00474CB7"/>
    <w:rsid w:val="005816D5"/>
    <w:rsid w:val="00697926"/>
    <w:rsid w:val="006D5E9F"/>
    <w:rsid w:val="00831238"/>
    <w:rsid w:val="008424C0"/>
    <w:rsid w:val="00881C45"/>
    <w:rsid w:val="00A57F07"/>
    <w:rsid w:val="00B83060"/>
    <w:rsid w:val="00BE6697"/>
    <w:rsid w:val="00C6550B"/>
    <w:rsid w:val="00C730DB"/>
    <w:rsid w:val="00D44989"/>
    <w:rsid w:val="00DC103E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103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2015-12-01T11:51:00Z</cp:lastPrinted>
  <dcterms:created xsi:type="dcterms:W3CDTF">2015-12-01T11:51:00Z</dcterms:created>
  <dcterms:modified xsi:type="dcterms:W3CDTF">2015-12-01T11:51:00Z</dcterms:modified>
</cp:coreProperties>
</file>