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DF" w:rsidRDefault="00CC79DF" w:rsidP="00CC79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DF" w:rsidRDefault="00CC79DF" w:rsidP="00CC7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C79DF" w:rsidRDefault="00CC79DF" w:rsidP="00CC7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СТАРОЛЕУШКОВСКОГО СЕЛЬСКОГО ПОСЕЛЕНИЯ </w:t>
      </w:r>
    </w:p>
    <w:p w:rsidR="00CC79DF" w:rsidRDefault="00CC79DF" w:rsidP="00CC79DF">
      <w:pPr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CC79DF" w:rsidRDefault="00CC79DF" w:rsidP="00CC79DF">
      <w:pPr>
        <w:jc w:val="center"/>
        <w:rPr>
          <w:b/>
          <w:smallCaps/>
          <w:sz w:val="28"/>
          <w:szCs w:val="28"/>
        </w:rPr>
      </w:pPr>
    </w:p>
    <w:p w:rsidR="00CC79DF" w:rsidRDefault="00CC79DF" w:rsidP="00CC7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CC79DF" w:rsidRDefault="00CC79DF" w:rsidP="00CC79DF">
      <w:pPr>
        <w:tabs>
          <w:tab w:val="left" w:pos="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431E5">
        <w:rPr>
          <w:sz w:val="28"/>
          <w:szCs w:val="28"/>
        </w:rPr>
        <w:t>17.11.2017</w:t>
      </w:r>
      <w:r>
        <w:rPr>
          <w:sz w:val="28"/>
          <w:szCs w:val="28"/>
        </w:rPr>
        <w:t xml:space="preserve">                                     </w:t>
      </w:r>
      <w:r w:rsidR="006431E5">
        <w:rPr>
          <w:sz w:val="28"/>
          <w:szCs w:val="28"/>
        </w:rPr>
        <w:t xml:space="preserve">                       № 50/</w:t>
      </w:r>
      <w:r w:rsidR="006D72BF">
        <w:rPr>
          <w:sz w:val="28"/>
          <w:szCs w:val="28"/>
        </w:rPr>
        <w:t>172</w:t>
      </w:r>
    </w:p>
    <w:p w:rsidR="00CC79DF" w:rsidRDefault="00CC79DF" w:rsidP="00CC79DF">
      <w:pPr>
        <w:tabs>
          <w:tab w:val="left" w:pos="240"/>
        </w:tabs>
        <w:jc w:val="center"/>
        <w:rPr>
          <w:sz w:val="28"/>
          <w:szCs w:val="28"/>
        </w:rPr>
      </w:pPr>
    </w:p>
    <w:p w:rsidR="00CC79DF" w:rsidRDefault="00324BCA" w:rsidP="00CC79DF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Старолеушковская</w:t>
      </w:r>
    </w:p>
    <w:p w:rsidR="00CC79DF" w:rsidRDefault="00CC79DF" w:rsidP="00CC79DF">
      <w:pPr>
        <w:tabs>
          <w:tab w:val="left" w:pos="2610"/>
        </w:tabs>
        <w:rPr>
          <w:sz w:val="28"/>
          <w:szCs w:val="28"/>
        </w:rPr>
      </w:pPr>
    </w:p>
    <w:p w:rsidR="00237BF3" w:rsidRDefault="00237BF3" w:rsidP="00CC79DF">
      <w:pPr>
        <w:tabs>
          <w:tab w:val="left" w:pos="2610"/>
        </w:tabs>
        <w:rPr>
          <w:sz w:val="28"/>
          <w:szCs w:val="28"/>
        </w:rPr>
      </w:pPr>
    </w:p>
    <w:p w:rsidR="00CC79DF" w:rsidRDefault="00CC79DF" w:rsidP="00CC7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внесение изменений в решение Совета Старолеушковского  сельского поселения Павловского района от 07 ноября  2014 года №3/12 </w:t>
      </w:r>
      <w:r>
        <w:rPr>
          <w:b/>
          <w:sz w:val="28"/>
          <w:szCs w:val="28"/>
        </w:rPr>
        <w:br/>
        <w:t>«О земельном налоге»</w:t>
      </w:r>
    </w:p>
    <w:p w:rsidR="00CC79DF" w:rsidRDefault="00CC79DF" w:rsidP="00CC79DF">
      <w:pPr>
        <w:jc w:val="both"/>
        <w:rPr>
          <w:b/>
          <w:sz w:val="28"/>
          <w:szCs w:val="28"/>
        </w:rPr>
      </w:pPr>
    </w:p>
    <w:p w:rsidR="00237BF3" w:rsidRDefault="00237BF3" w:rsidP="00CC79DF">
      <w:pPr>
        <w:jc w:val="both"/>
        <w:rPr>
          <w:b/>
          <w:sz w:val="28"/>
          <w:szCs w:val="28"/>
        </w:rPr>
      </w:pPr>
    </w:p>
    <w:p w:rsidR="00CC79DF" w:rsidRDefault="00CC79DF" w:rsidP="00237BF3">
      <w:pPr>
        <w:tabs>
          <w:tab w:val="left" w:pos="42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Налоговым  кодексом Российской Федерации, законом Российской Федерации от 6 октября 2003 года № 131-ФЗ «Об общих принципах организации местного самоуправления в Российской Федерации», Совет Старолеушковского сельского поселения Павловского района, р е ш и л:</w:t>
      </w:r>
    </w:p>
    <w:p w:rsidR="00CC79DF" w:rsidRDefault="00CC79DF" w:rsidP="00237B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Старолеушковского сельского поселения Павловского района от 07 ноября 2014 года №3/12</w:t>
      </w:r>
      <w:r>
        <w:rPr>
          <w:sz w:val="28"/>
          <w:szCs w:val="28"/>
        </w:rPr>
        <w:br/>
        <w:t xml:space="preserve"> «О земельном налоге»</w:t>
      </w:r>
      <w:r w:rsidR="004456B1">
        <w:rPr>
          <w:sz w:val="28"/>
          <w:szCs w:val="28"/>
        </w:rPr>
        <w:t xml:space="preserve"> </w:t>
      </w:r>
      <w:r w:rsidR="00B96180" w:rsidRPr="00571873">
        <w:rPr>
          <w:sz w:val="28"/>
          <w:szCs w:val="28"/>
        </w:rPr>
        <w:t>следующие изменения:</w:t>
      </w:r>
    </w:p>
    <w:p w:rsidR="00CC79DF" w:rsidRDefault="009F5C88" w:rsidP="00237B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79DF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1 п</w:t>
      </w:r>
      <w:r w:rsidR="00CC79DF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CC79DF">
        <w:rPr>
          <w:sz w:val="28"/>
          <w:szCs w:val="28"/>
        </w:rPr>
        <w:t xml:space="preserve"> 2 решения изложить в следующей редакции:</w:t>
      </w:r>
      <w:r w:rsidR="00E15C0E">
        <w:rPr>
          <w:sz w:val="28"/>
          <w:szCs w:val="28"/>
        </w:rPr>
        <w:t xml:space="preserve"> </w:t>
      </w:r>
      <w:r w:rsidR="00CC79DF">
        <w:rPr>
          <w:sz w:val="28"/>
          <w:szCs w:val="28"/>
        </w:rPr>
        <w:t xml:space="preserve">«1) </w:t>
      </w:r>
      <w:r w:rsidR="00CC79DF" w:rsidRPr="009F5C88">
        <w:rPr>
          <w:sz w:val="28"/>
          <w:szCs w:val="28"/>
        </w:rPr>
        <w:t>0,3</w:t>
      </w:r>
      <w:r w:rsidR="00CC79DF">
        <w:rPr>
          <w:sz w:val="28"/>
          <w:szCs w:val="28"/>
        </w:rPr>
        <w:t xml:space="preserve"> процента кадастровой стоимости в отношении земельных участков, занятых жилищным фондом и объектами инженерной инфраструктуры  жилищно - коммунального комплекса (за исключением доли в праве на земельный участок,  приходящийся на объект, не относящийся к жилищному фонду и к объектам инженерной инфраструктуры  жилищно-коммунального комплекса) или предоставленных для жилищного строительства,  приобретенных (предоставленных) для личного подсобного хозяйства, садоводства, огородничества или животноводства,  а также дачного хозяйства.</w:t>
      </w:r>
      <w:r>
        <w:rPr>
          <w:sz w:val="28"/>
          <w:szCs w:val="28"/>
        </w:rPr>
        <w:t>»;</w:t>
      </w:r>
    </w:p>
    <w:p w:rsidR="009F5C88" w:rsidRPr="009F5C88" w:rsidRDefault="00851A65" w:rsidP="00237BF3">
      <w:pPr>
        <w:pStyle w:val="31"/>
        <w:spacing w:after="0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9F5C88">
        <w:rPr>
          <w:sz w:val="28"/>
          <w:szCs w:val="28"/>
          <w:lang w:val="ru-RU"/>
        </w:rPr>
        <w:t>пункт 6 решения изложить в следующей редакции: «</w:t>
      </w:r>
      <w:r w:rsidR="009F5C88" w:rsidRPr="009F5C88">
        <w:rPr>
          <w:sz w:val="28"/>
          <w:szCs w:val="28"/>
          <w:lang w:val="ru-RU"/>
        </w:rPr>
        <w:t xml:space="preserve">6. </w:t>
      </w:r>
      <w:r w:rsidR="009F5C88" w:rsidRPr="009F5C88">
        <w:rPr>
          <w:rFonts w:eastAsia="Calibri"/>
          <w:bCs/>
          <w:sz w:val="28"/>
          <w:szCs w:val="28"/>
          <w:lang w:val="ru-RU"/>
        </w:rPr>
        <w:t>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9F5C88" w:rsidRPr="009F5C88">
        <w:rPr>
          <w:sz w:val="28"/>
          <w:szCs w:val="28"/>
          <w:lang w:val="ru-RU"/>
        </w:rPr>
        <w:t>.</w:t>
      </w:r>
      <w:r w:rsidR="009F5C88">
        <w:rPr>
          <w:sz w:val="28"/>
          <w:szCs w:val="28"/>
          <w:lang w:val="ru-RU"/>
        </w:rPr>
        <w:t>».</w:t>
      </w:r>
    </w:p>
    <w:p w:rsidR="009F5C88" w:rsidRDefault="00E15C0E" w:rsidP="00237B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79DF">
        <w:rPr>
          <w:sz w:val="28"/>
          <w:szCs w:val="28"/>
        </w:rPr>
        <w:t>.  Решение опубликовать в районной газете «Единство».</w:t>
      </w:r>
    </w:p>
    <w:p w:rsidR="000B1403" w:rsidRDefault="00E15C0E" w:rsidP="00237BF3">
      <w:pPr>
        <w:ind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3</w:t>
      </w:r>
      <w:r w:rsidR="00CC79DF">
        <w:rPr>
          <w:sz w:val="28"/>
          <w:szCs w:val="28"/>
        </w:rPr>
        <w:t xml:space="preserve">. </w:t>
      </w:r>
      <w:r w:rsidR="000B1403">
        <w:rPr>
          <w:sz w:val="28"/>
          <w:szCs w:val="28"/>
        </w:rPr>
        <w:t>Р</w:t>
      </w:r>
      <w:r w:rsidR="00CC79DF">
        <w:rPr>
          <w:sz w:val="28"/>
          <w:szCs w:val="28"/>
        </w:rPr>
        <w:t xml:space="preserve">ешение вступает в силу с </w:t>
      </w:r>
      <w:r w:rsidR="00CC79DF" w:rsidRPr="000B1403">
        <w:rPr>
          <w:sz w:val="28"/>
          <w:szCs w:val="28"/>
        </w:rPr>
        <w:t>1 января 2018  года</w:t>
      </w:r>
      <w:r w:rsidR="000B1403" w:rsidRPr="000B1403">
        <w:rPr>
          <w:sz w:val="28"/>
          <w:szCs w:val="28"/>
        </w:rPr>
        <w:t>, но не ранее, чем по истечению одного месяца со дня официального опубликования.</w:t>
      </w:r>
    </w:p>
    <w:p w:rsidR="00E15C0E" w:rsidRDefault="00CC79DF" w:rsidP="00CC79DF">
      <w:pPr>
        <w:jc w:val="both"/>
        <w:rPr>
          <w:sz w:val="28"/>
          <w:szCs w:val="28"/>
        </w:rPr>
      </w:pPr>
      <w:r w:rsidRPr="000B1403">
        <w:rPr>
          <w:sz w:val="28"/>
          <w:szCs w:val="28"/>
          <w:highlight w:val="yellow"/>
        </w:rPr>
        <w:t xml:space="preserve"> </w:t>
      </w:r>
    </w:p>
    <w:p w:rsidR="00237BF3" w:rsidRDefault="00237BF3" w:rsidP="00CC79DF">
      <w:pPr>
        <w:jc w:val="both"/>
        <w:rPr>
          <w:sz w:val="28"/>
          <w:szCs w:val="28"/>
        </w:rPr>
      </w:pPr>
    </w:p>
    <w:p w:rsidR="00CC79DF" w:rsidRDefault="00CC79DF" w:rsidP="00CC79DF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 Старолеушковского сельского </w:t>
      </w:r>
    </w:p>
    <w:p w:rsidR="00237BF3" w:rsidRDefault="00CC79DF" w:rsidP="00CC79DF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</w:t>
      </w:r>
      <w:r w:rsidR="00E15C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Р.Ю.Любченко</w:t>
      </w:r>
    </w:p>
    <w:p w:rsidR="00237BF3" w:rsidRDefault="00237BF3" w:rsidP="00CC79DF">
      <w:pPr>
        <w:tabs>
          <w:tab w:val="left" w:pos="2610"/>
        </w:tabs>
        <w:rPr>
          <w:sz w:val="28"/>
          <w:szCs w:val="28"/>
        </w:rPr>
      </w:pPr>
    </w:p>
    <w:sectPr w:rsidR="00237BF3" w:rsidSect="00237BF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C79DF"/>
    <w:rsid w:val="00053878"/>
    <w:rsid w:val="000B1403"/>
    <w:rsid w:val="000C4744"/>
    <w:rsid w:val="00237BF3"/>
    <w:rsid w:val="003011C4"/>
    <w:rsid w:val="00324BCA"/>
    <w:rsid w:val="004456B1"/>
    <w:rsid w:val="00457DB2"/>
    <w:rsid w:val="004F6798"/>
    <w:rsid w:val="006431E5"/>
    <w:rsid w:val="006D72BF"/>
    <w:rsid w:val="00805DE8"/>
    <w:rsid w:val="00851A65"/>
    <w:rsid w:val="008D62BD"/>
    <w:rsid w:val="009F5C88"/>
    <w:rsid w:val="00B96180"/>
    <w:rsid w:val="00CC79DF"/>
    <w:rsid w:val="00E15C0E"/>
    <w:rsid w:val="00F067E4"/>
    <w:rsid w:val="00F1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7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7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9F5C88"/>
    <w:pPr>
      <w:suppressAutoHyphens/>
      <w:spacing w:after="120"/>
      <w:ind w:left="283"/>
    </w:pPr>
    <w:rPr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13</cp:revision>
  <cp:lastPrinted>2017-11-14T09:31:00Z</cp:lastPrinted>
  <dcterms:created xsi:type="dcterms:W3CDTF">2017-10-20T10:44:00Z</dcterms:created>
  <dcterms:modified xsi:type="dcterms:W3CDTF">2017-11-17T06:51:00Z</dcterms:modified>
</cp:coreProperties>
</file>