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6" w:rsidRDefault="00246626" w:rsidP="002466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Цикл «Уроки общения»</w:t>
      </w:r>
    </w:p>
    <w:p w:rsidR="00246626" w:rsidRPr="00246626" w:rsidRDefault="00246626" w:rsidP="002466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Картотека игр, на формирование коммуникативных умений у старших дошкольников.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1. Клеевой ручеёк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действовать совместно и осуществлять само- и взаим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контроль за деятельностью; учить доверять и помогать тем, с кем общаешься.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Перед игрой воспитатель беседует с детьми о дружбе и взаимопомощи, о том, что сообща можно преодолеть любые препятствия.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Дети встают друг за другом и держатся за плечи впереди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>. В таком положении они преодолевают различные препятствия.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1. Подняться и сойти со стула.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2. Проползти под столом.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3. Обогнуть “широкое озеро”.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4. Пробраться через “дремучий лес”.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5. Спрятаться от диких животных.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Непременное условие для ребят: на протяжении всей игры они не должны отцепляться друг от друга.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2. Слепец и поводырь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доверять, помогать и поддерживать товарищей по о</w:t>
      </w:r>
      <w:r w:rsidRPr="00246626">
        <w:rPr>
          <w:rFonts w:ascii="Times New Roman" w:hAnsi="Times New Roman" w:cs="Times New Roman"/>
          <w:sz w:val="28"/>
          <w:szCs w:val="28"/>
        </w:rPr>
        <w:t>б</w:t>
      </w:r>
      <w:r w:rsidRPr="00246626">
        <w:rPr>
          <w:rFonts w:ascii="Times New Roman" w:hAnsi="Times New Roman" w:cs="Times New Roman"/>
          <w:sz w:val="28"/>
          <w:szCs w:val="28"/>
        </w:rPr>
        <w:t>щению.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 разбиваются на пары: “слепец” и “поводырь”. Один закрывает глаза, а другой водит его по группе, даёт возможность коснуться различных предм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тов, помогает избежать различных столкновений с другими парами, даёт с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варищу. Почему?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lastRenderedPageBreak/>
        <w:t>3. Волшебные водоросли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снятие телесных барьеров, развить умения добиваться цели приемл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мыми способами общения.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Каждый участник (по очереди) пытается проникнуть в круг,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детьми. Водоросли понимают человеческую речь и чувствуют прикоснов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ния и могут расслабиться и пропустить в круг, а могут и не пропустить его, если их плохо попросят.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4. Вежливые слова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развитие уважения в общении, привычка пользоваться вежливыми сл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вами.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Игра проводится с мячом в кругу. Дети бросают друг другу мяч, называя вежливые слова.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Назвать только слова приветствия (здравствуйте, добрый день, привет, мы рады вас видеть, рады встречи с вами); благодарности (сп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сибо, благодарю, пожалуйста, будьте любезны); извинения (извините, пр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стите, жаль, сожалею); прощания (до свидания, до встречи, спокойной ночи).</w:t>
      </w:r>
      <w:proofErr w:type="gramEnd"/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5. Подарок на всех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дружить, делать правильный выбор, сотрудничать со сверстниками, чувства коллектива.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>, какое бы желание ты загадал?”. Каждый ребёнок заг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дывает одно желание, оторвав от общего цветка один лепесток.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Вели, чтобы…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 конце можно провести конкурс на самое лучшее желание для всех.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6. Волшебный букет цветов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Учить проявлять внимание к окружающим, устанавливать доброжел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тельные отношения, замечать положительные качества других и выражать это словами, делать комплименты.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Оборудование: Зеленая ткань или картон, вырезанные лепесточки для кажд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го ребенка.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Воспитатель (показывает на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лежащий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на полу кусок ткани). Это зеленая п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лянка. Какое у вас настроение, когда вы смотрите на эту полянку?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Дети. Грустное, печальное, скучное.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Воспитатель. Как вы думаете, чего на ней не хватает?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Дети. Цветов.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Давайте поиграем в «Комплиме</w:t>
      </w:r>
      <w:r w:rsidRPr="00246626">
        <w:rPr>
          <w:rFonts w:ascii="Times New Roman" w:hAnsi="Times New Roman" w:cs="Times New Roman"/>
          <w:sz w:val="28"/>
          <w:szCs w:val="28"/>
        </w:rPr>
        <w:t>н</w:t>
      </w:r>
      <w:r w:rsidRPr="00246626">
        <w:rPr>
          <w:rFonts w:ascii="Times New Roman" w:hAnsi="Times New Roman" w:cs="Times New Roman"/>
          <w:sz w:val="28"/>
          <w:szCs w:val="28"/>
        </w:rPr>
        <w:t>ты».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 по очереди берут по одному лепесточку, говорят комплименты любому ровеснику и выкладывают его на полянке. Добрые слова должны быть сказ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ны каждому ребенку.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Воспитатель. Посмотрите ребята, какие красивые цветы выросли от ваших слов на этой полянке. А сейчас какое у вас настроение?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Дети. Веселое, счастливое.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662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таким образом, подводит к мысли, что нужно внимательней о</w:t>
      </w:r>
      <w:r w:rsidRPr="00246626">
        <w:rPr>
          <w:rFonts w:ascii="Times New Roman" w:hAnsi="Times New Roman" w:cs="Times New Roman"/>
          <w:sz w:val="28"/>
          <w:szCs w:val="28"/>
        </w:rPr>
        <w:t>т</w:t>
      </w:r>
      <w:r w:rsidRPr="00246626">
        <w:rPr>
          <w:rFonts w:ascii="Times New Roman" w:hAnsi="Times New Roman" w:cs="Times New Roman"/>
          <w:sz w:val="28"/>
          <w:szCs w:val="28"/>
        </w:rPr>
        <w:t>носится друг к другу и говорить хорошие слова.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7. Руки знакомятся, руки ссорятся, руки мирятся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умения выражать свои чувства и понимать чувства другого ч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ловека.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Игра выполняется в парах с закрытыми глазами, дети сидят напротив друг друга на расстоянии вытянутой руки.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Воспитатель даёт задания: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- Закройте глаза, протяните руки навстречу друг другу, познакомьтесь рук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 xml:space="preserve">ми, постарайтесь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узнать своего соседа, опустите руки;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- снова вытяните руки вперёд, найдите руки соседа, ваши руки ссорятся, оп</w:t>
      </w:r>
      <w:r w:rsidRPr="00246626">
        <w:rPr>
          <w:rFonts w:ascii="Times New Roman" w:hAnsi="Times New Roman" w:cs="Times New Roman"/>
          <w:sz w:val="28"/>
          <w:szCs w:val="28"/>
        </w:rPr>
        <w:t>у</w:t>
      </w:r>
      <w:r w:rsidRPr="00246626">
        <w:rPr>
          <w:rFonts w:ascii="Times New Roman" w:hAnsi="Times New Roman" w:cs="Times New Roman"/>
          <w:sz w:val="28"/>
          <w:szCs w:val="28"/>
        </w:rPr>
        <w:t>стите руки;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- ваши руки снова ищут друг друга, они хотят помириться, ваши руки миря</w:t>
      </w:r>
      <w:r w:rsidRPr="00246626">
        <w:rPr>
          <w:rFonts w:ascii="Times New Roman" w:hAnsi="Times New Roman" w:cs="Times New Roman"/>
          <w:sz w:val="28"/>
          <w:szCs w:val="28"/>
        </w:rPr>
        <w:t>т</w:t>
      </w:r>
      <w:r w:rsidRPr="00246626">
        <w:rPr>
          <w:rFonts w:ascii="Times New Roman" w:hAnsi="Times New Roman" w:cs="Times New Roman"/>
          <w:sz w:val="28"/>
          <w:szCs w:val="28"/>
        </w:rPr>
        <w:t>ся, они просят прощения, вы расстаётесь друзьями.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8. Игры-ситуации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вступать в разговор, обмениваться чувствами, переж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ваниями, эмоционально и содержательно выражать свои мысли, используя мимику и пантомимику.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Детям предлагается разыграть ряд ситуаций: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1. Два мальчика поссорились – помири их.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2. Тебе очень хочется поиграть в ту же игрушку, что и у одного из ребят тв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ей группы – попроси его.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3. Ты нашёл на улице слабого, замученного котёнка – пожалей его.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4. Ты очень обидел своего друга – попробуй попросить у него прощения, п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мириться с ним.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5. Ты пришёл в новую группу – познакомься с детьми и расскажи о себе.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6. Ты потерял свою машинку – подойди к детям и спроси, не видели ли они ее.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7. Ты пришёл в библиотеку – попроси интересующеюся тебя книгу у библи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текаря.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9. Дети играют, у одного ребёнка нет игрушки – поделись с ним.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10. Ребёнок плачет – успокой его.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11. У тебя не получается завязать шнурок на ботинке – попроси товарища помочь тебе.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12. К тебе пришли гости – познакомь их с родителями, покажи свою комнату и свои игрушки.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13. Ты пришёл с прогулки проголодавшийся – что ты скажешь маме или б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бушке.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14. Дети завтракают. Витя взял кусочек хлеба, скатал из него шарик. Огл</w:t>
      </w:r>
      <w:r w:rsidRPr="00246626">
        <w:rPr>
          <w:rFonts w:ascii="Times New Roman" w:hAnsi="Times New Roman" w:cs="Times New Roman"/>
          <w:sz w:val="28"/>
          <w:szCs w:val="28"/>
        </w:rPr>
        <w:t>я</w:t>
      </w:r>
      <w:r w:rsidRPr="00246626">
        <w:rPr>
          <w:rFonts w:ascii="Times New Roman" w:hAnsi="Times New Roman" w:cs="Times New Roman"/>
          <w:sz w:val="28"/>
          <w:szCs w:val="28"/>
        </w:rPr>
        <w:t>девшись, чтобы никто не заметил, он кинул и попал Феде в глаз. Федя схв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lastRenderedPageBreak/>
        <w:t>тился за глаз и вскрикнул. – Что вы скажите о поведении Вити? Как нужно обращаться с хлебом? Можно ли сказать, что Витя пошутил.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9. Коврик примирения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Развивать коммуникативные навыки и умение разрешать конфликты.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Придя с прогулки, воспитатель сообщает детям, что два мальчика сегодня поссорились на улице. Приглашает противников присесть друг против друга на «Коврик примирения», чтобы выяснить причину раздора и найти путь мирного решения проблемы. Эта игра используется и при обсуждении «Как поделить игрушку».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10. Изобрази пословицу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использовать невербальные средства общения.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Детям предлагается изобразить с помощью жестов, мимики какую-либо п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словицу: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“Слово не воробей – вылетит, не поймаешь”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“Скажи, кто твой друг и я скажу кто ты”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“Нет друга – ищи, а найдёшь – береги”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“Как аукнется, так и откликнется”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11. Разговор через стекло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мимику и жесты.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 становятся напротив друг друга и выполняют игровое упражнение “Ч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 xml:space="preserve">рез стекло”. Им нужно представить, что между ними толстое стекло, оно не пропускает звука.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Одной группе детей нужно будет показать (например, “Ты забыл надеть шапку”, “Мне холодно”, “Я хочу пить…”, а другой группе о</w:t>
      </w:r>
      <w:r w:rsidRPr="00246626">
        <w:rPr>
          <w:rFonts w:ascii="Times New Roman" w:hAnsi="Times New Roman" w:cs="Times New Roman"/>
          <w:sz w:val="28"/>
          <w:szCs w:val="28"/>
        </w:rPr>
        <w:t>т</w:t>
      </w:r>
      <w:r w:rsidRPr="00246626">
        <w:rPr>
          <w:rFonts w:ascii="Times New Roman" w:hAnsi="Times New Roman" w:cs="Times New Roman"/>
          <w:sz w:val="28"/>
          <w:szCs w:val="28"/>
        </w:rPr>
        <w:t>гадывать то, что они увидели.</w:t>
      </w:r>
      <w:proofErr w:type="gramEnd"/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12. Закорючка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Развивать уважение в общении. Учитывать интересы других детей.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Воспитатель предлагает детям волшебный фломастер, который превращает простые закорючки в разные предметы, животных, растения. Первый игрок берет фломастер и рисует на листе небольшую закорючку. Затем предлагает этот лист следующему игроку, который дополнит закорючку так, чтобы п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lastRenderedPageBreak/>
        <w:t>лучился какой-нибудь предмет, или животное, или растение. Потом второй игрок рисует для следующего игрока новую закорючку и т. д. В конце опр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деляют победителя игры.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13. Пресс-конференция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вежливо отвечать на вопросы собеседников, кратко и корректно формулировать ответ; формировать речевые умения.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6626">
        <w:rPr>
          <w:rFonts w:ascii="Times New Roman" w:hAnsi="Times New Roman" w:cs="Times New Roman"/>
          <w:sz w:val="28"/>
          <w:szCs w:val="28"/>
        </w:rPr>
        <w:t>Все дети группы участвуют в пресс-конференции на любую тему (например: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“Твой выходной день”, “Экскурсия в зоопарк”, “День рождения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друга”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,“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 xml:space="preserve"> цирке” и др.). Один из участников пресс-конференции “гость” (тот, кому б</w:t>
      </w:r>
      <w:r w:rsidRPr="00246626">
        <w:rPr>
          <w:rFonts w:ascii="Times New Roman" w:hAnsi="Times New Roman" w:cs="Times New Roman"/>
          <w:sz w:val="28"/>
          <w:szCs w:val="28"/>
        </w:rPr>
        <w:t>у</w:t>
      </w:r>
      <w:r w:rsidRPr="00246626">
        <w:rPr>
          <w:rFonts w:ascii="Times New Roman" w:hAnsi="Times New Roman" w:cs="Times New Roman"/>
          <w:sz w:val="28"/>
          <w:szCs w:val="28"/>
        </w:rPr>
        <w:t>дут заданы все вопросы) – садится в центр и отвечает на любые вопросы д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тей.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14. Пойми меня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умение ориентироваться в ролевых позициях людей и комм</w:t>
      </w:r>
      <w:r w:rsidRPr="00246626">
        <w:rPr>
          <w:rFonts w:ascii="Times New Roman" w:hAnsi="Times New Roman" w:cs="Times New Roman"/>
          <w:sz w:val="28"/>
          <w:szCs w:val="28"/>
        </w:rPr>
        <w:t>у</w:t>
      </w:r>
      <w:r w:rsidRPr="00246626">
        <w:rPr>
          <w:rFonts w:ascii="Times New Roman" w:hAnsi="Times New Roman" w:cs="Times New Roman"/>
          <w:sz w:val="28"/>
          <w:szCs w:val="28"/>
        </w:rPr>
        <w:t>никативных ситуациях.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Ребёнок выходит вперёд и придумывает речь из 4-5предложений, Дети должны догадаться, кто говорит (экскурсовод, журналист, воспитатель, лит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ратурный герой) и в какой ситуации возможны подобные слова. Например, “И вот все вышли на старт. 5,4,3,2! – старт! (Ситуация – соревнование спортсменов, говорит спортивный комментатор).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15. Без маски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развить умения делиться своими чувствами, переживаниями, настро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нием с товарищами.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Перед началом игры воспитатель говорит ребятам о том, как важно быть честным, открытым и откровенным по отношению к своим близким, товар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щам.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Все участники садятся в круг. Дети без подготовки продолжают высказыв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ние, начатое воспитателем. Вот примерное содержание незаконченных пре</w:t>
      </w:r>
      <w:r w:rsidRPr="00246626">
        <w:rPr>
          <w:rFonts w:ascii="Times New Roman" w:hAnsi="Times New Roman" w:cs="Times New Roman"/>
          <w:sz w:val="28"/>
          <w:szCs w:val="28"/>
        </w:rPr>
        <w:t>д</w:t>
      </w:r>
      <w:r w:rsidRPr="00246626">
        <w:rPr>
          <w:rFonts w:ascii="Times New Roman" w:hAnsi="Times New Roman" w:cs="Times New Roman"/>
          <w:sz w:val="28"/>
          <w:szCs w:val="28"/>
        </w:rPr>
        <w:t>ложений: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“Чего мне по-настоящему хочется, так это…”;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 Особенно мне не нравится, когда…”;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“Однажды меня очень напугало то, что…”;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“Помню случай, когда мне стало невыносимо стыдно. Я…».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16.«Зеркало»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 эту игру можно играть вдвоем с ребенком или с несколькими детьми. Р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бенок смотрится в «зеркало», которое повторяет все его движения, жесты, мимику. «Зеркалом» может быть родитель или другой ребенок. Можно изо</w:t>
      </w:r>
      <w:r w:rsidRPr="00246626">
        <w:rPr>
          <w:rFonts w:ascii="Times New Roman" w:hAnsi="Times New Roman" w:cs="Times New Roman"/>
          <w:sz w:val="28"/>
          <w:szCs w:val="28"/>
        </w:rPr>
        <w:t>б</w:t>
      </w:r>
      <w:r w:rsidRPr="00246626">
        <w:rPr>
          <w:rFonts w:ascii="Times New Roman" w:hAnsi="Times New Roman" w:cs="Times New Roman"/>
          <w:sz w:val="28"/>
          <w:szCs w:val="28"/>
        </w:rPr>
        <w:t>ражать не себя, а кого-нибудь другого, «Зеркало» должно отгадать, потом поменяйтесь ролями. Игра помогает ребенку открыться, почувствовать себя более свободно, раскованно.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17.«Лебедь, рак и щука».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 развить внимание ребенка, улучшить координацию его движений, улучшить коммуникативные способности общения в паре, привить «чувство партнера».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 игре могут принимать участие двое. Дети, располагаясь спиной к спине, соединившись руками в локтевых суставах должны достать по сигналу в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дущего, причем перед каждым стоит дополнительная задача – перетянуть с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 xml:space="preserve">перника на свою сторону. Воспитатель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чтобы дети не нанесли себе травмы.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18. Игра «Расследование»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развитие процессов внимания, памяти, наблюдательности. Развивает она также и аналитические способности ребенка, ну и, конечно же, коммун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кативные навыки.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Для игры все участники закрывают глаза, ведущий выбирает одного из детей и ставит его за чуть прозрачную занавеску. Затем все дети открывают по к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манде глаза, и ведущий объявляет, что они должны понять, кто стоит за зан</w:t>
      </w:r>
      <w:r w:rsidRPr="00246626">
        <w:rPr>
          <w:rFonts w:ascii="Times New Roman" w:hAnsi="Times New Roman" w:cs="Times New Roman"/>
          <w:sz w:val="28"/>
          <w:szCs w:val="28"/>
        </w:rPr>
        <w:t>а</w:t>
      </w:r>
      <w:r w:rsidRPr="00246626">
        <w:rPr>
          <w:rFonts w:ascii="Times New Roman" w:hAnsi="Times New Roman" w:cs="Times New Roman"/>
          <w:sz w:val="28"/>
          <w:szCs w:val="28"/>
        </w:rPr>
        <w:t>веской (фактически, кого среди них не хватает). Вспомнив этого ребенка, д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ти должны вспомнить как можно больше деталей, связанных с ним – цвет глаз, одежду, дать как можно более точный портрет отсутствующего. Когда предположения закончатся, ребенок выходит из-за занавески, все могут ув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деть и сравнивать, насколько точным было их описание.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19. Игра «Веселая сороконожка»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развивать как коммуникативные способности, так и процессы набл</w:t>
      </w:r>
      <w:r w:rsidRPr="00246626">
        <w:rPr>
          <w:rFonts w:ascii="Times New Roman" w:hAnsi="Times New Roman" w:cs="Times New Roman"/>
          <w:sz w:val="28"/>
          <w:szCs w:val="28"/>
        </w:rPr>
        <w:t>ю</w:t>
      </w:r>
      <w:r w:rsidRPr="00246626">
        <w:rPr>
          <w:rFonts w:ascii="Times New Roman" w:hAnsi="Times New Roman" w:cs="Times New Roman"/>
          <w:sz w:val="28"/>
          <w:szCs w:val="28"/>
        </w:rPr>
        <w:t>дательности, внимания.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Не забудьте включить детям веселую музыку!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В игру участвует, как минимум, шестеро детей – чем больше, тем лучше. Участники должны стоять друг за другом, положив руки на плечи ребенка впереди. Первый игрок, соответственно, оказывается ведущим, он направл</w:t>
      </w:r>
      <w:r w:rsidRPr="00246626">
        <w:rPr>
          <w:rFonts w:ascii="Times New Roman" w:hAnsi="Times New Roman" w:cs="Times New Roman"/>
          <w:sz w:val="28"/>
          <w:szCs w:val="28"/>
        </w:rPr>
        <w:t>я</w:t>
      </w:r>
      <w:r w:rsidRPr="00246626">
        <w:rPr>
          <w:rFonts w:ascii="Times New Roman" w:hAnsi="Times New Roman" w:cs="Times New Roman"/>
          <w:sz w:val="28"/>
          <w:szCs w:val="28"/>
        </w:rPr>
        <w:t>ет движение сороконожки. Взрослый регулирует движение сороконожки при помощи ритма и темпа музыки. Если дети успешно справились с этим этапом задания, его можно усложнить, попросив ребят усложнить свое движение разными замысловатыми движениями.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21Игра «Каравай».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Дети становятся в круг. Один (самый смелый) ребенок становится в центр круга. Дети начинают движение вправо по кругу со словами: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«Как на Наст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ны именины испекли мы каравай, вот такой ширины (растягивают круг в ш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рину, вот такой вышины (поднимают руки вверх, вот такой ужины (подходят к центру).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Каравай, каравай, кого хочешь, выбирай!» Настя говорит: «Я лю</w:t>
      </w:r>
      <w:r w:rsidRPr="00246626">
        <w:rPr>
          <w:rFonts w:ascii="Times New Roman" w:hAnsi="Times New Roman" w:cs="Times New Roman"/>
          <w:sz w:val="28"/>
          <w:szCs w:val="28"/>
        </w:rPr>
        <w:t>б</w:t>
      </w:r>
      <w:r w:rsidRPr="00246626">
        <w:rPr>
          <w:rFonts w:ascii="Times New Roman" w:hAnsi="Times New Roman" w:cs="Times New Roman"/>
          <w:sz w:val="28"/>
          <w:szCs w:val="28"/>
        </w:rPr>
        <w:t>лю, конечно, всех, но Алину больше всех». Алина становится в центр круга, и дети танцуют в паре. Дети в кругу тоже выполняют танцевальные движ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ния. Игра повторяется.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22."Испорченный телефон"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 по цепочке передают на ухо друг другу какое-нибудь слово. Последний должен назвать это слово вслух. Затем ребята выясняют, какое слово должны были передать, где "телефон" испортился.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23."Я знаю пять имен"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По правилам игры участники подбрасывают мяч вверх или бьют им по земле со словами: «Я знаю пять имен мальчиков (девочек, названий городов, ж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 xml:space="preserve">вотных, цветов и т. д.) при этом считая: Дима-раз, Вася-два,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Лёша-три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Когда кидается мяч – произносится только одно имя (название).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Если игрок ошибается или долго думает – мяч передается другому участн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ку. Побеждает игрок, который дольше всех играл с мячом и ни разу не оши</w:t>
      </w:r>
      <w:r w:rsidRPr="00246626">
        <w:rPr>
          <w:rFonts w:ascii="Times New Roman" w:hAnsi="Times New Roman" w:cs="Times New Roman"/>
          <w:sz w:val="28"/>
          <w:szCs w:val="28"/>
        </w:rPr>
        <w:t>б</w:t>
      </w:r>
      <w:r w:rsidRPr="00246626">
        <w:rPr>
          <w:rFonts w:ascii="Times New Roman" w:hAnsi="Times New Roman" w:cs="Times New Roman"/>
          <w:sz w:val="28"/>
          <w:szCs w:val="28"/>
        </w:rPr>
        <w:t>ся.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Вышли мыши как-то раз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Ритмическая игра с высокой степенью эмоционального заражения. Облегчает включение в деятельность. Может использоваться как игра для развития и</w:t>
      </w:r>
      <w:r w:rsidRPr="00246626">
        <w:rPr>
          <w:rFonts w:ascii="Times New Roman" w:hAnsi="Times New Roman" w:cs="Times New Roman"/>
          <w:sz w:val="28"/>
          <w:szCs w:val="28"/>
        </w:rPr>
        <w:t>н</w:t>
      </w:r>
      <w:r w:rsidRPr="00246626">
        <w:rPr>
          <w:rFonts w:ascii="Times New Roman" w:hAnsi="Times New Roman" w:cs="Times New Roman"/>
          <w:sz w:val="28"/>
          <w:szCs w:val="28"/>
        </w:rPr>
        <w:t>тонационной стороны речи (темп, громкость).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Вышли мыши как-то раз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Посмотреть, который час.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Раз-два, три-четыре,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Мыши дернули за гири.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Вдруг раздался страшный звон –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Убежали мыши вон.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Участники рассказывают стихотворение, сопровождая слова движениями (топают или хлопают ладонями по коленям поочередно правой и левой р</w:t>
      </w:r>
      <w:r w:rsidRPr="00246626">
        <w:rPr>
          <w:rFonts w:ascii="Times New Roman" w:hAnsi="Times New Roman" w:cs="Times New Roman"/>
          <w:sz w:val="28"/>
          <w:szCs w:val="28"/>
        </w:rPr>
        <w:t>у</w:t>
      </w:r>
      <w:r w:rsidRPr="00246626">
        <w:rPr>
          <w:rFonts w:ascii="Times New Roman" w:hAnsi="Times New Roman" w:cs="Times New Roman"/>
          <w:sz w:val="28"/>
          <w:szCs w:val="28"/>
        </w:rPr>
        <w:t>кой). Со словами «страшный звон» можно, например, позвонить в колокол</w:t>
      </w:r>
      <w:r w:rsidRPr="00246626">
        <w:rPr>
          <w:rFonts w:ascii="Times New Roman" w:hAnsi="Times New Roman" w:cs="Times New Roman"/>
          <w:sz w:val="28"/>
          <w:szCs w:val="28"/>
        </w:rPr>
        <w:t>ь</w:t>
      </w:r>
      <w:r w:rsidRPr="00246626">
        <w:rPr>
          <w:rFonts w:ascii="Times New Roman" w:hAnsi="Times New Roman" w:cs="Times New Roman"/>
          <w:sz w:val="28"/>
          <w:szCs w:val="28"/>
        </w:rPr>
        <w:t>чик. Последняя строка произносится в быстром темпе.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Правая и левая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Ритмическая игра на подражание и освоение схемы тела.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6626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и левая водят поезда.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6626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и левая строят города.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Правая и левая могут шить и штопать.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Правая и левая могут громко хлопать.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Ночь стоит над городом,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Руки так устали,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6626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и левая спят на одеяле.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Рассказывая стихотворение, участники сопровождают его соответствующими движениями: показывают поочередно правую и левую руки и подражают тем действиям, о которых говорится.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Дождь идет - Ритмическая игра на подражание.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Дождь идет, А мы бежим –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 домик спрятаться спешим.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Будет дождь стучать в окно –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Мы не пустим все равно.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Участники рассказывают стихотворение и выполняют соответствующие движения: хлопают руками, топают ногами, делают «крышу», соединяя руки над головой, стучат указательным пальцем по коленке, мотают головой.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У оленя дом большой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Ритмическая игра на подражание. Позволяет работать над темпом.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У оленя дом большой,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Он глядит в свое окно.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Заяц по лесу бежит,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 дверь к нему стучит: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«Тук, тук, дверь открой!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Там в лесу охотник злой!»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«Зайка, зайка, забегай,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Лапу мне давай!»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Рассказывая стихотворение, участники сопровождают его соответствующими движениями.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Вариант: можно рассказывать и показывать стихотворение несколько раз подряд, постепенно, от раза к разу увеличивая темп.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24. Речевая игра “</w:t>
      </w:r>
      <w:proofErr w:type="spellStart"/>
      <w:r w:rsidRPr="00246626">
        <w:rPr>
          <w:rFonts w:ascii="Times New Roman" w:hAnsi="Times New Roman" w:cs="Times New Roman"/>
          <w:b/>
          <w:i/>
          <w:sz w:val="28"/>
          <w:szCs w:val="28"/>
        </w:rPr>
        <w:t>Огуречик</w:t>
      </w:r>
      <w:proofErr w:type="spellEnd"/>
      <w:r w:rsidRPr="0024662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“Жил-был на свете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>. Однажды почтальон Печкин принёс ему тел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грамму и прочитал: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Приходи на тот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Там мышка живёт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Тебя в гости очень ждёт.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 xml:space="preserve"> телеграмму, еще раз прочитал, задумался, вышел на улицу, а там дерево тихо так шелестит: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 xml:space="preserve"> не ходи на тот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Там мышка живет, тебе хвостик отгрызет.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Тут и птенчик из гнезда пропищал…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Медведь из берлоги прорычал…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6626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протараторила…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Улитка медленно-медленно произнесла…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А тут разбойники вышли на большую дорогу и громко закричали…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25. Игра «Липучки»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Все дети передвигаются по комнате. Двое детей, держась за руки, пытаются </w:t>
      </w:r>
      <w:proofErr w:type="spellStart"/>
      <w:proofErr w:type="gramStart"/>
      <w:r w:rsidRPr="00246626">
        <w:rPr>
          <w:rFonts w:ascii="Times New Roman" w:hAnsi="Times New Roman" w:cs="Times New Roman"/>
          <w:sz w:val="28"/>
          <w:szCs w:val="28"/>
        </w:rPr>
        <w:t>пытаются</w:t>
      </w:r>
      <w:proofErr w:type="spellEnd"/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поймать сверстников. При этом припевают (приговаривают): «Я - липучка –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приставучка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>, я хочу тебя поймат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будем вместе прилипать!». Каждого пойманного ребёнка «липучки» берут за руку, присоединяя его к своей «липучей» компании. Затем они вместе ловят других детей.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26. «Змея»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Дети становятся в разных местах комнаты. Ведущий начинает ходить и пр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говаривать: «Я змея, змея, змея, я ползу, ползу, ползу. Хочешь быть моим хвостом?» Если ребёнок соглашается, он должен проползти у ведущего ме</w:t>
      </w:r>
      <w:r w:rsidRPr="00246626">
        <w:rPr>
          <w:rFonts w:ascii="Times New Roman" w:hAnsi="Times New Roman" w:cs="Times New Roman"/>
          <w:sz w:val="28"/>
          <w:szCs w:val="28"/>
        </w:rPr>
        <w:t>ж</w:t>
      </w:r>
      <w:r w:rsidRPr="00246626">
        <w:rPr>
          <w:rFonts w:ascii="Times New Roman" w:hAnsi="Times New Roman" w:cs="Times New Roman"/>
          <w:sz w:val="28"/>
          <w:szCs w:val="28"/>
        </w:rPr>
        <w:t>ду ног и стать сзади. Игра продолжается до тех пор, пока в «змею» не соб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рутся все желающие.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27. Игра «Поварята»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Все встают в круг - это кастрюля. Сейчас будем готовить компот. Каждый участник придумывает, каким фруктом он будет (яблоко, вишня,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 xml:space="preserve">груша) 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>В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>дущий выкрикивает по очереди, что он хочет положить в кастрюлю. Узна</w:t>
      </w:r>
      <w:r w:rsidRPr="00246626">
        <w:rPr>
          <w:rFonts w:ascii="Times New Roman" w:hAnsi="Times New Roman" w:cs="Times New Roman"/>
          <w:sz w:val="28"/>
          <w:szCs w:val="28"/>
        </w:rPr>
        <w:t>в</w:t>
      </w:r>
      <w:r w:rsidRPr="00246626">
        <w:rPr>
          <w:rFonts w:ascii="Times New Roman" w:hAnsi="Times New Roman" w:cs="Times New Roman"/>
          <w:sz w:val="28"/>
          <w:szCs w:val="28"/>
        </w:rPr>
        <w:t>ший себя встаёт в круг, следующий участник, вставший, берёт за руки предыдущего. Пока все компоненты не окажутся в круге, игра продолжается. В результате получается вкусный и красивый компот. Таким способом также можно сварить суп или сделать винегрет.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 xml:space="preserve">28. Игра «Ветер дует </w:t>
      </w:r>
      <w:proofErr w:type="gramStart"/>
      <w:r w:rsidRPr="00246626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246626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Ведущий начинает игру словами «Ветер дует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…». Чтобы участники игры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узнали друг о друге, вопросы могут быть следующими: «Ветер д</w:t>
      </w:r>
      <w:r w:rsidRPr="00246626">
        <w:rPr>
          <w:rFonts w:ascii="Times New Roman" w:hAnsi="Times New Roman" w:cs="Times New Roman"/>
          <w:sz w:val="28"/>
          <w:szCs w:val="28"/>
        </w:rPr>
        <w:t>у</w:t>
      </w:r>
      <w:r w:rsidRPr="00246626">
        <w:rPr>
          <w:rFonts w:ascii="Times New Roman" w:hAnsi="Times New Roman" w:cs="Times New Roman"/>
          <w:sz w:val="28"/>
          <w:szCs w:val="28"/>
        </w:rPr>
        <w:t>ет на того, у кого светлые волосы» - после этих слов все светловолосые соб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 xml:space="preserve">раются рядом в одном месте. «Ветер дует на того, у кого есть…сестра», «кто любит сладкое»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итак далее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>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29.«Нос к носу»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lastRenderedPageBreak/>
        <w:t>Дети свободно располагаются по комнате и двигаются в любом направлении. По команде взрослого, например, «Нос к носу» они становятся по парам и касаются друг друга носами. Команды могут быть разнообразными: «Лад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шка к ладошке», «Коленка к коленке», «Ухо к уху» и т. д.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 xml:space="preserve">30. Игра «Дотронься </w:t>
      </w:r>
      <w:proofErr w:type="gramStart"/>
      <w:r w:rsidRPr="00246626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246626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Все играющие расходятся по команде. Ведущий говорит: «Дотронься до т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 xml:space="preserve">го, у кого длинные волосы» или «Дотронься до того, кто самый маленький» и т. д. Все участники должны быстро сориентироваться,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обнаружить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 xml:space="preserve"> у кого есть названный признак и нежно дотронуться.</w:t>
      </w:r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626">
        <w:rPr>
          <w:rFonts w:ascii="Times New Roman" w:hAnsi="Times New Roman" w:cs="Times New Roman"/>
          <w:b/>
          <w:i/>
          <w:sz w:val="28"/>
          <w:szCs w:val="28"/>
        </w:rPr>
        <w:t>31. Игра "Кинолента"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развитие невербальных средств общения, развитие памяти.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Количество играющих: группа (6-7 человек).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Описание игры: дети садятся в круг и создают кино «с первого слова». Пе</w:t>
      </w:r>
      <w:r w:rsidRPr="00246626">
        <w:rPr>
          <w:rFonts w:ascii="Times New Roman" w:hAnsi="Times New Roman" w:cs="Times New Roman"/>
          <w:sz w:val="28"/>
          <w:szCs w:val="28"/>
        </w:rPr>
        <w:t>р</w:t>
      </w:r>
      <w:r w:rsidRPr="00246626">
        <w:rPr>
          <w:rFonts w:ascii="Times New Roman" w:hAnsi="Times New Roman" w:cs="Times New Roman"/>
          <w:sz w:val="28"/>
          <w:szCs w:val="28"/>
        </w:rPr>
        <w:t>вый ребенок придумывает слово, второй должен повторить его и добавить одно свое слово, третий — повторить первые два слова и сказать свое, че</w:t>
      </w:r>
      <w:r w:rsidRPr="00246626">
        <w:rPr>
          <w:rFonts w:ascii="Times New Roman" w:hAnsi="Times New Roman" w:cs="Times New Roman"/>
          <w:sz w:val="28"/>
          <w:szCs w:val="28"/>
        </w:rPr>
        <w:t>т</w:t>
      </w:r>
      <w:r w:rsidRPr="00246626">
        <w:rPr>
          <w:rFonts w:ascii="Times New Roman" w:hAnsi="Times New Roman" w:cs="Times New Roman"/>
          <w:sz w:val="28"/>
          <w:szCs w:val="28"/>
        </w:rPr>
        <w:t>вертый — повторить первые три слова и сказать четвертое и т. д. Когда все дети проговорят желаемое, они должны показать фильм с помощью пластики и мимики.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Комментарий: вместо показа кино игра может закончиться сочинением ска</w:t>
      </w:r>
      <w:r w:rsidRPr="00246626">
        <w:rPr>
          <w:rFonts w:ascii="Times New Roman" w:hAnsi="Times New Roman" w:cs="Times New Roman"/>
          <w:sz w:val="28"/>
          <w:szCs w:val="28"/>
        </w:rPr>
        <w:t>з</w:t>
      </w:r>
      <w:r w:rsidRPr="00246626">
        <w:rPr>
          <w:rFonts w:ascii="Times New Roman" w:hAnsi="Times New Roman" w:cs="Times New Roman"/>
          <w:sz w:val="28"/>
          <w:szCs w:val="28"/>
        </w:rPr>
        <w:t xml:space="preserve">ки или рассказа с использованием предложенных слов.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Если же взрослый ставит задачу мышечного раскрепощения детей, развития способности пер</w:t>
      </w:r>
      <w:r w:rsidRPr="00246626">
        <w:rPr>
          <w:rFonts w:ascii="Times New Roman" w:hAnsi="Times New Roman" w:cs="Times New Roman"/>
          <w:sz w:val="28"/>
          <w:szCs w:val="28"/>
        </w:rPr>
        <w:t>е</w:t>
      </w:r>
      <w:r w:rsidRPr="00246626">
        <w:rPr>
          <w:rFonts w:ascii="Times New Roman" w:hAnsi="Times New Roman" w:cs="Times New Roman"/>
          <w:sz w:val="28"/>
          <w:szCs w:val="28"/>
        </w:rPr>
        <w:t xml:space="preserve">давать свои чувства и переживания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 xml:space="preserve"> (мимикой и пантомимой, т</w:t>
      </w:r>
      <w:r w:rsidRPr="00246626">
        <w:rPr>
          <w:rFonts w:ascii="Times New Roman" w:hAnsi="Times New Roman" w:cs="Times New Roman"/>
          <w:sz w:val="28"/>
          <w:szCs w:val="28"/>
        </w:rPr>
        <w:t>о</w:t>
      </w:r>
      <w:r w:rsidRPr="00246626">
        <w:rPr>
          <w:rFonts w:ascii="Times New Roman" w:hAnsi="Times New Roman" w:cs="Times New Roman"/>
          <w:sz w:val="28"/>
          <w:szCs w:val="28"/>
        </w:rPr>
        <w:t>гда лучше использовать первый вариант окончания игры.</w:t>
      </w:r>
      <w:proofErr w:type="gramEnd"/>
    </w:p>
    <w:p w:rsidR="00246626" w:rsidRPr="00246626" w:rsidRDefault="00246626" w:rsidP="00246626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46626">
        <w:rPr>
          <w:rFonts w:ascii="Times New Roman" w:hAnsi="Times New Roman" w:cs="Times New Roman"/>
          <w:b/>
          <w:i/>
          <w:sz w:val="28"/>
          <w:szCs w:val="28"/>
        </w:rPr>
        <w:t>32. Пальцы — звери добрые, пальцы — звери злые</w:t>
      </w:r>
    </w:p>
    <w:bookmarkEnd w:id="0"/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Цель: развитие эмоциональной сферы, коммуникативных навыков.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4662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46626">
        <w:rPr>
          <w:rFonts w:ascii="Times New Roman" w:hAnsi="Times New Roman" w:cs="Times New Roman"/>
          <w:sz w:val="28"/>
          <w:szCs w:val="28"/>
        </w:rPr>
        <w:t>: любое.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Описание игры: дети представляют, что их пальчики — добрые кошечки, злые мышки, добрые волчата, злые зайчата и т. д.</w:t>
      </w:r>
    </w:p>
    <w:p w:rsidR="00246626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>Комментарий: взрослый предлагает детям превратить свои пальчики, напр</w:t>
      </w:r>
      <w:r w:rsidRPr="00246626">
        <w:rPr>
          <w:rFonts w:ascii="Times New Roman" w:hAnsi="Times New Roman" w:cs="Times New Roman"/>
          <w:sz w:val="28"/>
          <w:szCs w:val="28"/>
        </w:rPr>
        <w:t>и</w:t>
      </w:r>
      <w:r w:rsidRPr="00246626">
        <w:rPr>
          <w:rFonts w:ascii="Times New Roman" w:hAnsi="Times New Roman" w:cs="Times New Roman"/>
          <w:sz w:val="28"/>
          <w:szCs w:val="28"/>
        </w:rPr>
        <w:t>мер, на правой руке — в добрых волчат, а на левой — в злых зайчат. Им надо поговорить друг с другом, познакомиться, поиграть, может быть, поссорит</w:t>
      </w:r>
      <w:r w:rsidRPr="00246626">
        <w:rPr>
          <w:rFonts w:ascii="Times New Roman" w:hAnsi="Times New Roman" w:cs="Times New Roman"/>
          <w:sz w:val="28"/>
          <w:szCs w:val="28"/>
        </w:rPr>
        <w:t>ь</w:t>
      </w:r>
      <w:r w:rsidRPr="00246626">
        <w:rPr>
          <w:rFonts w:ascii="Times New Roman" w:hAnsi="Times New Roman" w:cs="Times New Roman"/>
          <w:sz w:val="28"/>
          <w:szCs w:val="28"/>
        </w:rPr>
        <w:t xml:space="preserve">ся. Если у детей хорошо получается, можно предложить им познакомиться с </w:t>
      </w:r>
      <w:r w:rsidRPr="00246626">
        <w:rPr>
          <w:rFonts w:ascii="Times New Roman" w:hAnsi="Times New Roman" w:cs="Times New Roman"/>
          <w:sz w:val="28"/>
          <w:szCs w:val="28"/>
        </w:rPr>
        <w:lastRenderedPageBreak/>
        <w:t>ручками других детей. Кроме развивающего эффекта игра дает возможность выявить особенности общения детей.</w:t>
      </w:r>
    </w:p>
    <w:p w:rsidR="005A4727" w:rsidRPr="00246626" w:rsidRDefault="00246626" w:rsidP="00246626">
      <w:pPr>
        <w:rPr>
          <w:rFonts w:ascii="Times New Roman" w:hAnsi="Times New Roman" w:cs="Times New Roman"/>
          <w:sz w:val="28"/>
          <w:szCs w:val="28"/>
        </w:rPr>
      </w:pPr>
      <w:r w:rsidRPr="00246626">
        <w:rPr>
          <w:rFonts w:ascii="Times New Roman" w:hAnsi="Times New Roman" w:cs="Times New Roman"/>
          <w:sz w:val="28"/>
          <w:szCs w:val="28"/>
        </w:rPr>
        <w:t xml:space="preserve">Игра полезна </w:t>
      </w:r>
      <w:proofErr w:type="spellStart"/>
      <w:r w:rsidRPr="00246626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246626">
        <w:rPr>
          <w:rFonts w:ascii="Times New Roman" w:hAnsi="Times New Roman" w:cs="Times New Roman"/>
          <w:sz w:val="28"/>
          <w:szCs w:val="28"/>
        </w:rPr>
        <w:t>, агрессивным и аутичным детям. Она помогает им ощутить возможности своего тела, найти новые способы налаживания контакта, преодолеть боязнь физического контакта.</w:t>
      </w:r>
    </w:p>
    <w:sectPr w:rsidR="005A4727" w:rsidRPr="0024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0"/>
    <w:rsid w:val="00246626"/>
    <w:rsid w:val="005A4727"/>
    <w:rsid w:val="008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2808</Words>
  <Characters>16007</Characters>
  <Application>Microsoft Office Word</Application>
  <DocSecurity>0</DocSecurity>
  <Lines>133</Lines>
  <Paragraphs>37</Paragraphs>
  <ScaleCrop>false</ScaleCrop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ВС</cp:lastModifiedBy>
  <cp:revision>2</cp:revision>
  <dcterms:created xsi:type="dcterms:W3CDTF">2016-12-23T07:06:00Z</dcterms:created>
  <dcterms:modified xsi:type="dcterms:W3CDTF">2016-12-23T07:14:00Z</dcterms:modified>
</cp:coreProperties>
</file>