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3D" w:rsidRDefault="00E6483D" w:rsidP="00E6483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73125" cy="1066800"/>
            <wp:effectExtent l="19050" t="0" r="317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3D" w:rsidRDefault="00E6483D" w:rsidP="00E64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E6483D" w:rsidRDefault="00E6483D" w:rsidP="00E64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СТАРОЛЕУШКОВСКОГО СЕЛЬСКОГО ПОСЕЛЕНИЯ </w:t>
      </w:r>
    </w:p>
    <w:p w:rsidR="00E6483D" w:rsidRDefault="00E6483D" w:rsidP="00E6483D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E6483D" w:rsidRDefault="00E6483D" w:rsidP="00E6483D">
      <w:pPr>
        <w:jc w:val="center"/>
        <w:rPr>
          <w:b/>
          <w:smallCaps/>
          <w:sz w:val="28"/>
          <w:szCs w:val="28"/>
        </w:rPr>
      </w:pPr>
    </w:p>
    <w:p w:rsidR="00E6483D" w:rsidRDefault="00E6483D" w:rsidP="00E6483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6483D" w:rsidRDefault="00E6483D" w:rsidP="00E6483D">
      <w:pPr>
        <w:tabs>
          <w:tab w:val="left" w:pos="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 __________________                                                            №________</w:t>
      </w:r>
    </w:p>
    <w:p w:rsidR="00E6483D" w:rsidRDefault="00E6483D" w:rsidP="00E6483D">
      <w:pPr>
        <w:tabs>
          <w:tab w:val="left" w:pos="240"/>
        </w:tabs>
        <w:jc w:val="center"/>
        <w:rPr>
          <w:sz w:val="28"/>
          <w:szCs w:val="28"/>
        </w:rPr>
      </w:pPr>
    </w:p>
    <w:p w:rsidR="00E6483D" w:rsidRDefault="00E6483D" w:rsidP="00E6483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Старолеушковская</w:t>
      </w: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</w:p>
    <w:p w:rsidR="00E6483D" w:rsidRDefault="00E6483D" w:rsidP="00E648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r w:rsidR="006B0EBD">
        <w:rPr>
          <w:b/>
          <w:sz w:val="28"/>
          <w:szCs w:val="28"/>
        </w:rPr>
        <w:t>Старолеушковского</w:t>
      </w:r>
      <w:r>
        <w:rPr>
          <w:b/>
          <w:sz w:val="28"/>
          <w:szCs w:val="28"/>
        </w:rPr>
        <w:t xml:space="preserve"> сельского поселения Павловского района от 2</w:t>
      </w:r>
      <w:r w:rsidR="006B0EB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октября 2016 года № 32/1</w:t>
      </w:r>
      <w:r w:rsidR="006B0EB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«О налоге на имущество физических лиц»</w:t>
      </w:r>
    </w:p>
    <w:p w:rsidR="00E6483D" w:rsidRDefault="00E6483D" w:rsidP="00E6483D">
      <w:pPr>
        <w:rPr>
          <w:b/>
          <w:sz w:val="28"/>
          <w:szCs w:val="28"/>
        </w:rPr>
      </w:pPr>
    </w:p>
    <w:p w:rsidR="00E6483D" w:rsidRDefault="00E6483D" w:rsidP="00E64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 32 Налогового 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Совет Старолеушковского сельского поселения Павловского района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E6483D" w:rsidRDefault="00E6483D" w:rsidP="00E648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решение Совета </w:t>
      </w:r>
      <w:r w:rsidR="00024912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сельского поселения Павловского района от </w:t>
      </w:r>
      <w:r w:rsidR="00024912" w:rsidRPr="00024912">
        <w:rPr>
          <w:sz w:val="28"/>
          <w:szCs w:val="28"/>
        </w:rPr>
        <w:t>20</w:t>
      </w:r>
      <w:r w:rsidRPr="00024912">
        <w:rPr>
          <w:sz w:val="28"/>
          <w:szCs w:val="28"/>
        </w:rPr>
        <w:t xml:space="preserve"> октября 2016 года</w:t>
      </w:r>
      <w:r w:rsidR="00024912" w:rsidRPr="00024912">
        <w:rPr>
          <w:sz w:val="28"/>
          <w:szCs w:val="28"/>
        </w:rPr>
        <w:t xml:space="preserve"> № 32/103</w:t>
      </w:r>
      <w:r w:rsidRPr="00024912">
        <w:rPr>
          <w:sz w:val="28"/>
          <w:szCs w:val="28"/>
        </w:rPr>
        <w:t xml:space="preserve"> «О налоге на имущество физических лиц» следующие</w:t>
      </w:r>
      <w:r>
        <w:rPr>
          <w:sz w:val="28"/>
          <w:szCs w:val="28"/>
        </w:rPr>
        <w:t xml:space="preserve"> изменения:</w:t>
      </w:r>
    </w:p>
    <w:p w:rsidR="00E6483D" w:rsidRDefault="00E6483D" w:rsidP="00E6483D">
      <w:pPr>
        <w:pStyle w:val="31"/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подпункт </w:t>
      </w:r>
      <w:r w:rsidRPr="002A288A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пункта 2 решения изложить в следующей редакции:</w:t>
      </w:r>
    </w:p>
    <w:p w:rsidR="00E6483D" w:rsidRPr="00565035" w:rsidRDefault="00E6483D" w:rsidP="00E6483D">
      <w:pPr>
        <w:pStyle w:val="31"/>
        <w:spacing w:after="0"/>
        <w:ind w:left="0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«2. Налоговые ставки устанавливаются в следующих размерах исходя из кадастровой стоимости объекта налогообложения:</w:t>
      </w:r>
    </w:p>
    <w:tbl>
      <w:tblPr>
        <w:tblW w:w="0" w:type="auto"/>
        <w:tblInd w:w="-5" w:type="dxa"/>
        <w:tblLayout w:type="fixed"/>
        <w:tblLook w:val="0000"/>
      </w:tblPr>
      <w:tblGrid>
        <w:gridCol w:w="7763"/>
        <w:gridCol w:w="1994"/>
      </w:tblGrid>
      <w:tr w:rsidR="00E6483D" w:rsidTr="000B425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3D" w:rsidRDefault="00E6483D" w:rsidP="000B4253">
            <w:pPr>
              <w:jc w:val="both"/>
            </w:pPr>
            <w:r>
              <w:rPr>
                <w:sz w:val="28"/>
                <w:szCs w:val="28"/>
              </w:rPr>
              <w:t xml:space="preserve">                         Объекты налогообложения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83D" w:rsidRDefault="00E6483D" w:rsidP="000B4253">
            <w:pPr>
              <w:jc w:val="center"/>
            </w:pPr>
            <w:r>
              <w:rPr>
                <w:sz w:val="28"/>
                <w:szCs w:val="28"/>
              </w:rPr>
              <w:t>Налоговая ставка, %</w:t>
            </w:r>
          </w:p>
        </w:tc>
      </w:tr>
      <w:tr w:rsidR="00E6483D" w:rsidTr="000B4253">
        <w:trPr>
          <w:cantSplit/>
          <w:trHeight w:val="32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83D" w:rsidRDefault="00E6483D" w:rsidP="00E6483D">
            <w:pPr>
              <w:numPr>
                <w:ilvl w:val="0"/>
                <w:numId w:val="1"/>
              </w:numPr>
              <w:suppressAutoHyphens/>
              <w:ind w:left="0"/>
              <w:jc w:val="both"/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) жилые дома, квартиры, комнаты;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483D" w:rsidRPr="004228F0" w:rsidRDefault="00E6483D" w:rsidP="000B4253">
            <w:pPr>
              <w:jc w:val="center"/>
              <w:rPr>
                <w:color w:val="000000"/>
                <w:sz w:val="28"/>
                <w:szCs w:val="28"/>
              </w:rPr>
            </w:pPr>
            <w:r w:rsidRPr="004228F0">
              <w:rPr>
                <w:color w:val="000000"/>
                <w:sz w:val="28"/>
                <w:szCs w:val="28"/>
                <w:lang w:val="en-US"/>
              </w:rPr>
              <w:t>0</w:t>
            </w:r>
            <w:r w:rsidRPr="004228F0">
              <w:rPr>
                <w:color w:val="000000"/>
                <w:sz w:val="28"/>
                <w:szCs w:val="28"/>
              </w:rPr>
              <w:t>,</w:t>
            </w:r>
            <w:r w:rsidRPr="004228F0">
              <w:rPr>
                <w:color w:val="000000"/>
                <w:sz w:val="28"/>
                <w:szCs w:val="28"/>
                <w:lang w:val="en-US"/>
              </w:rPr>
              <w:t>3</w:t>
            </w:r>
          </w:p>
          <w:p w:rsidR="00E6483D" w:rsidRPr="008C3877" w:rsidRDefault="00E6483D" w:rsidP="000B4253">
            <w:pPr>
              <w:jc w:val="center"/>
              <w:rPr>
                <w:color w:val="FF0000"/>
              </w:rPr>
            </w:pPr>
          </w:p>
        </w:tc>
      </w:tr>
      <w:tr w:rsidR="00E6483D" w:rsidRPr="00454B94" w:rsidTr="000B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454B94" w:rsidRDefault="00E6483D" w:rsidP="000B4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Pr="00454B9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454B94" w:rsidTr="000B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454B94" w:rsidRDefault="00E6483D" w:rsidP="000B4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единые недвижимые комплексы, в состав которых входит хотя бы один жилой дом;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Pr="00454B94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454B94" w:rsidTr="000B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E90808" w:rsidRDefault="00E6483D" w:rsidP="000B4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гаражи и </w:t>
            </w:r>
            <w:proofErr w:type="spellStart"/>
            <w:r>
              <w:rPr>
                <w:sz w:val="28"/>
                <w:szCs w:val="28"/>
              </w:rPr>
              <w:t>машино-места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483D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  <w:tr w:rsidR="00E6483D" w:rsidRPr="00454B94" w:rsidTr="000B42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83D" w:rsidRPr="00E90808" w:rsidRDefault="00E6483D" w:rsidP="000B4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хозяйственные строения или сооружения, площадь каждого из которых не превышает 50 кв.м.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483D" w:rsidRDefault="00E6483D" w:rsidP="000B42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483D" w:rsidRDefault="00E6483D" w:rsidP="00E64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Решение опубликовать в районной газете «Единство».</w:t>
      </w:r>
    </w:p>
    <w:p w:rsidR="00E6483D" w:rsidRDefault="006A2D58" w:rsidP="00E64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230B">
        <w:rPr>
          <w:sz w:val="28"/>
          <w:szCs w:val="28"/>
        </w:rPr>
        <w:t xml:space="preserve">. </w:t>
      </w:r>
      <w:r w:rsidR="00E6483D">
        <w:rPr>
          <w:sz w:val="28"/>
          <w:szCs w:val="28"/>
        </w:rPr>
        <w:t>Решение вступает в силу после его официального опубликования и распространяется на правоотношения</w:t>
      </w:r>
      <w:r w:rsidR="00E6483D" w:rsidRPr="004228F0">
        <w:rPr>
          <w:color w:val="000000"/>
          <w:sz w:val="28"/>
          <w:szCs w:val="28"/>
        </w:rPr>
        <w:t>, возникшие с 1 января 2017 года</w:t>
      </w:r>
      <w:r w:rsidR="00E6483D">
        <w:rPr>
          <w:sz w:val="28"/>
          <w:szCs w:val="28"/>
        </w:rPr>
        <w:t>.</w:t>
      </w:r>
    </w:p>
    <w:p w:rsidR="00E6483D" w:rsidRDefault="00E6483D" w:rsidP="00E6483D">
      <w:pPr>
        <w:jc w:val="both"/>
        <w:rPr>
          <w:sz w:val="28"/>
          <w:szCs w:val="28"/>
        </w:rPr>
      </w:pPr>
    </w:p>
    <w:p w:rsidR="00E6483D" w:rsidRDefault="00E6483D" w:rsidP="00E6483D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 </w:t>
      </w: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Старолеушковского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                                                      Р.Ю.Любченко</w:t>
      </w: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</w:p>
    <w:p w:rsidR="00E6483D" w:rsidRDefault="00E6483D" w:rsidP="00E6483D">
      <w:pPr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6483D" w:rsidRDefault="00E6483D" w:rsidP="00E648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:rsidR="00E6483D" w:rsidRDefault="00E6483D" w:rsidP="00E6483D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E6483D" w:rsidRDefault="00E6483D" w:rsidP="00E6483D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6483D" w:rsidRDefault="00E6483D" w:rsidP="00E6483D">
      <w:pPr>
        <w:rPr>
          <w:sz w:val="28"/>
          <w:szCs w:val="28"/>
        </w:rPr>
      </w:pPr>
    </w:p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/>
    <w:p w:rsidR="00E6483D" w:rsidRDefault="00E6483D" w:rsidP="00E6483D">
      <w:pPr>
        <w:tabs>
          <w:tab w:val="left" w:pos="3810"/>
        </w:tabs>
      </w:pPr>
      <w:r>
        <w:tab/>
      </w: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E6483D" w:rsidRDefault="00E6483D" w:rsidP="00E6483D">
      <w:pPr>
        <w:tabs>
          <w:tab w:val="left" w:pos="3810"/>
        </w:tabs>
      </w:pPr>
    </w:p>
    <w:p w:rsidR="006C6C08" w:rsidRDefault="006C6C08"/>
    <w:sectPr w:rsidR="006C6C08" w:rsidSect="006C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6483D"/>
    <w:rsid w:val="00024912"/>
    <w:rsid w:val="0061230B"/>
    <w:rsid w:val="006A2D58"/>
    <w:rsid w:val="006B0EBD"/>
    <w:rsid w:val="006C6C08"/>
    <w:rsid w:val="00E6483D"/>
    <w:rsid w:val="00FE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4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6483D"/>
    <w:pPr>
      <w:suppressAutoHyphens/>
      <w:spacing w:after="120"/>
      <w:ind w:left="283"/>
    </w:pPr>
    <w:rPr>
      <w:sz w:val="16"/>
      <w:szCs w:val="16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E648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2017-11-15T07:47:00Z</dcterms:created>
  <dcterms:modified xsi:type="dcterms:W3CDTF">2017-11-15T08:42:00Z</dcterms:modified>
</cp:coreProperties>
</file>