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B90ADA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Pr="00335918">
        <w:rPr>
          <w:rFonts w:ascii="Times New Roman" w:hAnsi="Times New Roman"/>
          <w:sz w:val="28"/>
          <w:szCs w:val="28"/>
          <w:lang w:val="ru-RU"/>
        </w:rPr>
        <w:t>ции», Законом Краснодарского края от 10 июня 2015 года № 3179-КЗ «О внес</w:t>
      </w:r>
      <w:r w:rsidRPr="00335918">
        <w:rPr>
          <w:rFonts w:ascii="Times New Roman" w:hAnsi="Times New Roman"/>
          <w:sz w:val="28"/>
          <w:szCs w:val="28"/>
          <w:lang w:val="ru-RU"/>
        </w:rPr>
        <w:t>е</w:t>
      </w:r>
      <w:r w:rsidRPr="00335918">
        <w:rPr>
          <w:rFonts w:ascii="Times New Roman" w:hAnsi="Times New Roman"/>
          <w:sz w:val="28"/>
          <w:szCs w:val="28"/>
          <w:lang w:val="ru-RU"/>
        </w:rPr>
        <w:t>нии изменений в статьи 2 и 3 Закона Краснодарского края «О закреплении за сельскими поселениями Краснодарского кр</w:t>
      </w:r>
      <w:r w:rsidR="00335918">
        <w:rPr>
          <w:rFonts w:ascii="Times New Roman" w:hAnsi="Times New Roman"/>
          <w:sz w:val="28"/>
          <w:szCs w:val="28"/>
          <w:lang w:val="ru-RU"/>
        </w:rPr>
        <w:t>ая вопросов местного значения»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, в целях приведения правил землепользования и застройки сельских поселений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рекомендации комиссии по подготовке проектов правил землепользования и застройки сел</w:t>
      </w:r>
      <w:r w:rsidR="002F2BD2">
        <w:rPr>
          <w:rFonts w:ascii="Times New Roman" w:hAnsi="Times New Roman"/>
          <w:sz w:val="28"/>
          <w:szCs w:val="28"/>
          <w:lang w:val="ru-RU"/>
        </w:rPr>
        <w:t>ь</w:t>
      </w:r>
      <w:r w:rsidR="002F2BD2">
        <w:rPr>
          <w:rFonts w:ascii="Times New Roman" w:hAnsi="Times New Roman"/>
          <w:sz w:val="28"/>
          <w:szCs w:val="28"/>
          <w:lang w:val="ru-RU"/>
        </w:rPr>
        <w:t>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2 ноября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D54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proofErr w:type="spellStart"/>
      <w:r w:rsidR="00B90ADA"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proofErr w:type="spellStart"/>
      <w:r w:rsidR="00B90ADA"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Pr="00A100B5" w:rsidRDefault="00B90ADA" w:rsidP="000433B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90ADA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правление архитектуры и град</w:t>
      </w:r>
      <w:r w:rsidR="00B33776" w:rsidRPr="00B33776">
        <w:rPr>
          <w:rFonts w:ascii="Times New Roman" w:hAnsi="Times New Roman"/>
          <w:sz w:val="28"/>
          <w:lang w:val="ru-RU"/>
        </w:rPr>
        <w:t>о</w:t>
      </w:r>
      <w:r w:rsidR="00B33776" w:rsidRPr="00B33776">
        <w:rPr>
          <w:rFonts w:ascii="Times New Roman" w:hAnsi="Times New Roman"/>
          <w:sz w:val="28"/>
          <w:lang w:val="ru-RU"/>
        </w:rPr>
        <w:t xml:space="preserve">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Черемискина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90ADA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5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90ADA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A87211" w:rsidRPr="00B33776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84372D" w:rsidRDefault="0084372D" w:rsidP="0084372D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84372D">
      <w:pPr>
        <w:ind w:right="-1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В.В.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72D">
        <w:rPr>
          <w:rFonts w:ascii="Times New Roman" w:hAnsi="Times New Roman"/>
          <w:sz w:val="28"/>
          <w:szCs w:val="28"/>
          <w:lang w:val="ru-RU"/>
        </w:rPr>
        <w:t>Трифонов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865D03" w:rsidRDefault="00C22C83" w:rsidP="00865D03">
      <w:pPr>
        <w:ind w:right="-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6E5190">
        <w:rPr>
          <w:lang w:val="ru-RU"/>
        </w:rPr>
        <w:t xml:space="preserve"> </w:t>
      </w:r>
      <w:r w:rsidR="00BF2211" w:rsidRPr="00335918">
        <w:rPr>
          <w:lang w:val="ru-RU"/>
        </w:rPr>
        <w:t xml:space="preserve">  </w:t>
      </w:r>
      <w:r w:rsidR="005C1DFE">
        <w:rPr>
          <w:lang w:val="ru-RU"/>
        </w:rPr>
        <w:t xml:space="preserve">       </w:t>
      </w:r>
      <w:r w:rsidR="00BF2211" w:rsidRPr="00335918">
        <w:rPr>
          <w:lang w:val="ru-RU"/>
        </w:rPr>
        <w:t xml:space="preserve"> </w:t>
      </w:r>
    </w:p>
    <w:p w:rsidR="00865D03" w:rsidRDefault="00865D03" w:rsidP="00865D03">
      <w:pPr>
        <w:ind w:right="-1"/>
        <w:rPr>
          <w:lang w:val="ru-RU"/>
        </w:rPr>
      </w:pPr>
    </w:p>
    <w:p w:rsidR="00EB47CB" w:rsidRPr="00335918" w:rsidRDefault="00EB47CB" w:rsidP="00865D03">
      <w:pPr>
        <w:ind w:right="-1"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B90ADA"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B90ADA" w:rsidP="00B3298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06.11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2017</w:t>
            </w:r>
            <w:r w:rsidR="006E5190"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E5190" w:rsidRPr="00B90AD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B90AD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07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2017 года)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90ADA">
              <w:rPr>
                <w:rFonts w:ascii="Times New Roman" w:hAnsi="Times New Roman"/>
                <w:sz w:val="28"/>
                <w:szCs w:val="28"/>
                <w:lang w:val="ru-RU"/>
              </w:rPr>
              <w:t>Нез</w:t>
            </w:r>
            <w:r w:rsidR="00B90A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90ADA">
              <w:rPr>
                <w:rFonts w:ascii="Times New Roman" w:hAnsi="Times New Roman"/>
                <w:sz w:val="28"/>
                <w:szCs w:val="28"/>
                <w:lang w:val="ru-RU"/>
              </w:rPr>
              <w:t>маевского</w:t>
            </w:r>
            <w:proofErr w:type="spellEnd"/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B34D4D" w:rsidP="00B90AD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.2017-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B90ADA" w:rsidP="00B90AD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04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</w:t>
            </w:r>
            <w:r w:rsid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A37AAF" w:rsidRPr="00B90ADA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ектам внесения изменений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B90AD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B34D4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.2017)</w:t>
            </w:r>
          </w:p>
        </w:tc>
      </w:tr>
      <w:tr w:rsidR="006E5190" w:rsidRPr="00B90ADA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Опубликование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роведении публичных слушаний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оп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вещения жителей муниципального образ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вания о времени и месте их проведения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2F2B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назнач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публичных слушаний</w:t>
            </w:r>
          </w:p>
        </w:tc>
      </w:tr>
      <w:tr w:rsidR="006E5190" w:rsidRPr="0084372D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B90ADA" w:rsidP="00096ED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.2017-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096ED2" w:rsidP="005C1DFE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096ED2" w:rsidP="00B34D4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096ED2" w:rsidP="00096ED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096ED2" w:rsidP="00096E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  <w:proofErr w:type="spellStart"/>
            <w:r w:rsidR="00B34D4D" w:rsidRPr="00EA4D5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C6EA1" w:rsidRPr="00B90AD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B3298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рави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земл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пользования и застройки муниципальных образований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Павловского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района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245123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2017-08-22T06:15:00Z</cp:lastPrinted>
  <dcterms:created xsi:type="dcterms:W3CDTF">2017-10-25T05:27:00Z</dcterms:created>
  <dcterms:modified xsi:type="dcterms:W3CDTF">2017-10-25T05:27:00Z</dcterms:modified>
</cp:coreProperties>
</file>