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b/>
          <w:bCs/>
          <w:sz w:val="24"/>
          <w:szCs w:val="24"/>
          <w:lang w:eastAsia="ru-RU"/>
        </w:rPr>
        <w:t>ПОЛОЖЕНИЕ</w:t>
      </w:r>
      <w:r w:rsidRPr="00D457C9">
        <w:rPr>
          <w:rFonts w:eastAsia="Times New Roman" w:cs="Times New Roman"/>
          <w:b/>
          <w:bCs/>
          <w:sz w:val="24"/>
          <w:szCs w:val="24"/>
          <w:lang w:eastAsia="ru-RU"/>
        </w:rPr>
        <w:br/>
        <w:t>об оказании платных дополнительных образовательных  услуг</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b/>
          <w:bCs/>
          <w:sz w:val="24"/>
          <w:szCs w:val="24"/>
          <w:lang w:eastAsia="ru-RU"/>
        </w:rPr>
        <w:t>МОУ «Никольская средняя общеобразовательная школа»</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b/>
          <w:bCs/>
          <w:sz w:val="24"/>
          <w:szCs w:val="24"/>
          <w:lang w:eastAsia="ru-RU"/>
        </w:rPr>
        <w:t>1.     Общие положения</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t>Настоящее Положение разработано в соответствии со следующими нормативными правовыми актами:</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t>Гражданский кодекс Российской Федерации (главы 4, 22, 25 - 29, 39, 54, 59);</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t>Закон Российской Федерации «О защите прав потребителей»;</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t>Закон Российской Федерации «Об образовании»;</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t>Закон Российской Федерации «О некоммерческих организациях»;</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t>Закон Российской Федерации «О бухгалтерском учете»;</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t>Инструкция по бухгалтерскому учету в бюджетных учреждениях, утвержденная приказом Минфина России  № 138-н;</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t>Правила оказания платных образовательных услуг в сфере дошкольного и общего образования, утвержденные Постановлением Правительства Российской Федерации от 05.07.2001 г. № 505;</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t>Приказ Министерства образования РФ от 10 июля 2003 г. № 2994 «Об утверждении примерной формы договора об оказании платных образовательных услуг в сфере общего образования»;</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t>Устав муниципального образовательного учреждения «Никольская средняя общеобразовательная школа».</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t>1.2  Настоящее Положение  регламентирует правила организации дополнительных образовательных  платных услуг в МОУ «Никольская средняя общеобразовательная школа» (далее по тексту - платные услуги).</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t>1.3  Настоящее Положение регулирует отношения, возникающие между потребителем и исполнителем при оказании платных услуг в МОУ «Никольская средняя общеобразовательная школа».</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t>1.4   Применяемые термины:</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t>«потребитель» - организация или гражданин, имеющие намерение заказать, либо заказывающие образовательные услуги для себя или несовершеннолетних граждан, либо получающие образовательные услуги лично;</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t>«исполнитель» - МОУ «Никольская средняя общеобразовательная школа», другие образовательные и не образовательные учреждения и организации, граждане, занимающиеся индивидуальной трудовой педагогической или иной деятельностью, оказывающие платные услуги в МОУ «Никольская средняя общеобразовательная школа».</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t>1.5  МОУ «Никольская средняя общеобразовательная школа» предоставляет платные услуги в целях:</w:t>
      </w:r>
    </w:p>
    <w:p w:rsidR="00D457C9" w:rsidRPr="00D457C9" w:rsidRDefault="00D457C9" w:rsidP="00D457C9">
      <w:pPr>
        <w:numPr>
          <w:ilvl w:val="0"/>
          <w:numId w:val="1"/>
        </w:numPr>
        <w:spacing w:after="0" w:line="20" w:lineRule="atLeast"/>
        <w:ind w:left="0"/>
        <w:jc w:val="both"/>
        <w:rPr>
          <w:rFonts w:eastAsia="Times New Roman" w:cs="Times New Roman"/>
          <w:sz w:val="24"/>
          <w:szCs w:val="24"/>
          <w:lang w:eastAsia="ru-RU"/>
        </w:rPr>
      </w:pPr>
      <w:r w:rsidRPr="00D457C9">
        <w:rPr>
          <w:rFonts w:eastAsia="Times New Roman" w:cs="Times New Roman"/>
          <w:sz w:val="24"/>
          <w:szCs w:val="24"/>
          <w:lang w:eastAsia="ru-RU"/>
        </w:rPr>
        <w:t>наиболее полного удовлетворения образовательных и иных потребностей обучающихся, населения, предприятий, учреждений и организаций;</w:t>
      </w:r>
    </w:p>
    <w:p w:rsidR="00D457C9" w:rsidRPr="00D457C9" w:rsidRDefault="00D457C9" w:rsidP="00D457C9">
      <w:pPr>
        <w:numPr>
          <w:ilvl w:val="0"/>
          <w:numId w:val="1"/>
        </w:numPr>
        <w:spacing w:after="0" w:line="20" w:lineRule="atLeast"/>
        <w:ind w:left="0"/>
        <w:jc w:val="both"/>
        <w:rPr>
          <w:rFonts w:eastAsia="Times New Roman" w:cs="Times New Roman"/>
          <w:sz w:val="24"/>
          <w:szCs w:val="24"/>
          <w:lang w:eastAsia="ru-RU"/>
        </w:rPr>
      </w:pPr>
      <w:r w:rsidRPr="00D457C9">
        <w:rPr>
          <w:rFonts w:eastAsia="Times New Roman" w:cs="Times New Roman"/>
          <w:sz w:val="24"/>
          <w:szCs w:val="24"/>
          <w:lang w:eastAsia="ru-RU"/>
        </w:rPr>
        <w:t>улучшения качества образовательного процесса в МОУ «Никольская средняя общеобразовательная школа»;</w:t>
      </w:r>
    </w:p>
    <w:p w:rsidR="00D457C9" w:rsidRPr="00D457C9" w:rsidRDefault="00D457C9" w:rsidP="00D457C9">
      <w:pPr>
        <w:numPr>
          <w:ilvl w:val="0"/>
          <w:numId w:val="1"/>
        </w:numPr>
        <w:spacing w:after="0" w:line="20" w:lineRule="atLeast"/>
        <w:ind w:left="0"/>
        <w:jc w:val="both"/>
        <w:rPr>
          <w:rFonts w:eastAsia="Times New Roman" w:cs="Times New Roman"/>
          <w:sz w:val="24"/>
          <w:szCs w:val="24"/>
          <w:lang w:eastAsia="ru-RU"/>
        </w:rPr>
      </w:pPr>
      <w:r w:rsidRPr="00D457C9">
        <w:rPr>
          <w:rFonts w:eastAsia="Times New Roman" w:cs="Times New Roman"/>
          <w:sz w:val="24"/>
          <w:szCs w:val="24"/>
          <w:lang w:eastAsia="ru-RU"/>
        </w:rPr>
        <w:t>привлечения в бюджет МОУ «Никольская средняя общеобразовательная школа» дополнительных финансовых средств.</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t>1.6  МОУ «Никольская средняя общеобразовательная школа» оказывает платные услуги в соответствии с настоящим Положением при условии,  что такие услуги предусмотрены Уставом МОУ «Никольская средняя общеобразовательная школа».</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t>1.7   Платные дополнительные образовательные услуги (если они предоставляются обучающимся МОУ «Никольская средняя общеобразовательная школа») не могут быть оказаны взамен или в рамках основной образовательной деятельности школы (в рамках основных образовательных программ и государственных общеобразовательных стандартов), финансируемой за счет средств соответствующего бюджета.</w:t>
      </w:r>
    </w:p>
    <w:p w:rsidR="00D457C9" w:rsidRPr="00D457C9" w:rsidRDefault="00D457C9" w:rsidP="00D457C9">
      <w:pPr>
        <w:spacing w:after="0" w:line="20" w:lineRule="atLeast"/>
        <w:jc w:val="both"/>
        <w:rPr>
          <w:rFonts w:eastAsia="Times New Roman" w:cs="Times New Roman"/>
          <w:sz w:val="24"/>
          <w:szCs w:val="24"/>
          <w:lang w:eastAsia="ru-RU"/>
        </w:rPr>
      </w:pPr>
      <w:proofErr w:type="gramStart"/>
      <w:r w:rsidRPr="00D457C9">
        <w:rPr>
          <w:rFonts w:eastAsia="Times New Roman" w:cs="Times New Roman"/>
          <w:sz w:val="24"/>
          <w:szCs w:val="24"/>
          <w:lang w:eastAsia="ru-RU"/>
        </w:rPr>
        <w:lastRenderedPageBreak/>
        <w:t>1.8   Отказ потребителя (в данном случае обучающегося МОУ «Никольская средняя общеобразовательная школа», его родителей (законных представителей) от предлагаемых платных образовательных услуг не может быть причиной уменьшения объема предоставляемых ему МОУ «Никольская средняя общеобразовательная школа» основных образовательных услуг.</w:t>
      </w:r>
      <w:proofErr w:type="gramEnd"/>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t>1.9   Требования к оказанию платных образовательных услуг, в том числе к содержанию образовательных программ, специальных курсов, определяются по соглашению сторон, при этом они должны быть выше предусмотренных  государственными образовательными стандартами.</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t>1.10 Оказание дополнительных услуг не может наносить ущерб или ухудшить качество основной образовательной деятельности МОУ «Никольская средняя общеобразовательная школа».</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b/>
          <w:bCs/>
          <w:sz w:val="24"/>
          <w:szCs w:val="24"/>
          <w:lang w:eastAsia="ru-RU"/>
        </w:rPr>
        <w:t>2.  Перечень платных услуг.</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t>2.1. МОУ «Никольская средняя общеобразовательная школа» оказывает на договорной основе следующие платные услуги в сфере образования:</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t xml:space="preserve">2.1.1. </w:t>
      </w:r>
      <w:proofErr w:type="gramStart"/>
      <w:r w:rsidRPr="00D457C9">
        <w:rPr>
          <w:rFonts w:eastAsia="Times New Roman" w:cs="Times New Roman"/>
          <w:sz w:val="24"/>
          <w:szCs w:val="24"/>
          <w:lang w:eastAsia="ru-RU"/>
        </w:rPr>
        <w:t>Дополнительные образовательные услуги обучающимся (не предусмотренные соответствующими образовательными программами и государственными образовательными стандартами), населению, предприятиям, учреждениям и организациям:</w:t>
      </w:r>
      <w:proofErr w:type="gramEnd"/>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t xml:space="preserve">а) </w:t>
      </w:r>
      <w:proofErr w:type="gramStart"/>
      <w:r w:rsidRPr="00D457C9">
        <w:rPr>
          <w:rFonts w:eastAsia="Times New Roman" w:cs="Times New Roman"/>
          <w:sz w:val="24"/>
          <w:szCs w:val="24"/>
          <w:lang w:eastAsia="ru-RU"/>
        </w:rPr>
        <w:t>обучение</w:t>
      </w:r>
      <w:proofErr w:type="gramEnd"/>
      <w:r w:rsidRPr="00D457C9">
        <w:rPr>
          <w:rFonts w:eastAsia="Times New Roman" w:cs="Times New Roman"/>
          <w:sz w:val="24"/>
          <w:szCs w:val="24"/>
          <w:lang w:eastAsia="ru-RU"/>
        </w:rPr>
        <w:t xml:space="preserve"> по дополнительным образовательным программам;</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t xml:space="preserve">б) профессиональная подготовка </w:t>
      </w:r>
      <w:proofErr w:type="gramStart"/>
      <w:r w:rsidRPr="00D457C9">
        <w:rPr>
          <w:rFonts w:eastAsia="Times New Roman" w:cs="Times New Roman"/>
          <w:sz w:val="24"/>
          <w:szCs w:val="24"/>
          <w:lang w:eastAsia="ru-RU"/>
        </w:rPr>
        <w:t>обучающихся</w:t>
      </w:r>
      <w:proofErr w:type="gramEnd"/>
      <w:r w:rsidRPr="00D457C9">
        <w:rPr>
          <w:rFonts w:eastAsia="Times New Roman" w:cs="Times New Roman"/>
          <w:sz w:val="24"/>
          <w:szCs w:val="24"/>
          <w:lang w:eastAsia="ru-RU"/>
        </w:rPr>
        <w:t>;</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t>в) преподавание специальных курсов и циклов дисциплин;</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t>г) занятия по углубленному изучению предметов;</w:t>
      </w:r>
    </w:p>
    <w:p w:rsidR="00D457C9" w:rsidRPr="00D457C9" w:rsidRDefault="00D457C9" w:rsidP="00D457C9">
      <w:pPr>
        <w:spacing w:after="0" w:line="20" w:lineRule="atLeast"/>
        <w:jc w:val="both"/>
        <w:rPr>
          <w:rFonts w:eastAsia="Times New Roman" w:cs="Times New Roman"/>
          <w:sz w:val="24"/>
          <w:szCs w:val="24"/>
          <w:lang w:eastAsia="ru-RU"/>
        </w:rPr>
      </w:pPr>
      <w:proofErr w:type="spellStart"/>
      <w:r w:rsidRPr="00D457C9">
        <w:rPr>
          <w:rFonts w:eastAsia="Times New Roman" w:cs="Times New Roman"/>
          <w:sz w:val="24"/>
          <w:szCs w:val="24"/>
          <w:lang w:eastAsia="ru-RU"/>
        </w:rPr>
        <w:t>д</w:t>
      </w:r>
      <w:proofErr w:type="spellEnd"/>
      <w:r w:rsidRPr="00D457C9">
        <w:rPr>
          <w:rFonts w:eastAsia="Times New Roman" w:cs="Times New Roman"/>
          <w:sz w:val="24"/>
          <w:szCs w:val="24"/>
          <w:lang w:eastAsia="ru-RU"/>
        </w:rPr>
        <w:t>) занятия с использованием методов специального обучения школьной жизни («Школа будущего первоклассника», группы по развитию навыков самоподготовки, группы по подготовке к поступлению в школу детей, не посещающих дошкольные образовательные учреждения и т.д.);</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t>е) репетиторство;</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t>ж) другие услуги, не запрещенные действующим законодательством.</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t>2.2.       Перечень платных услуг  рассматривается на заседании педагогического совета и утверждается директором школы.</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b/>
          <w:bCs/>
          <w:sz w:val="24"/>
          <w:szCs w:val="24"/>
          <w:lang w:eastAsia="ru-RU"/>
        </w:rPr>
        <w:t>3. Порядок оказания платных услуг:</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t>3.1</w:t>
      </w:r>
      <w:proofErr w:type="gramStart"/>
      <w:r w:rsidRPr="00D457C9">
        <w:rPr>
          <w:rFonts w:eastAsia="Times New Roman" w:cs="Times New Roman"/>
          <w:sz w:val="24"/>
          <w:szCs w:val="24"/>
          <w:lang w:eastAsia="ru-RU"/>
        </w:rPr>
        <w:t xml:space="preserve">  Д</w:t>
      </w:r>
      <w:proofErr w:type="gramEnd"/>
      <w:r w:rsidRPr="00D457C9">
        <w:rPr>
          <w:rFonts w:eastAsia="Times New Roman" w:cs="Times New Roman"/>
          <w:sz w:val="24"/>
          <w:szCs w:val="24"/>
          <w:lang w:eastAsia="ru-RU"/>
        </w:rPr>
        <w:t>ля оказания платных услуг МОУ «Никольская средняя общеобразовательная школа» создает следующие необходимые условия:</w:t>
      </w:r>
    </w:p>
    <w:p w:rsidR="00D457C9" w:rsidRPr="00D457C9" w:rsidRDefault="00D457C9" w:rsidP="00D457C9">
      <w:pPr>
        <w:numPr>
          <w:ilvl w:val="0"/>
          <w:numId w:val="2"/>
        </w:numPr>
        <w:spacing w:after="0" w:line="20" w:lineRule="atLeast"/>
        <w:ind w:left="0"/>
        <w:jc w:val="both"/>
        <w:rPr>
          <w:rFonts w:eastAsia="Times New Roman" w:cs="Times New Roman"/>
          <w:sz w:val="24"/>
          <w:szCs w:val="24"/>
          <w:lang w:eastAsia="ru-RU"/>
        </w:rPr>
      </w:pPr>
      <w:r w:rsidRPr="00D457C9">
        <w:rPr>
          <w:rFonts w:eastAsia="Times New Roman" w:cs="Times New Roman"/>
          <w:sz w:val="24"/>
          <w:szCs w:val="24"/>
          <w:lang w:eastAsia="ru-RU"/>
        </w:rPr>
        <w:t>соответствие действующим санитарным правилам и нормам (</w:t>
      </w:r>
      <w:proofErr w:type="spellStart"/>
      <w:r w:rsidRPr="00D457C9">
        <w:rPr>
          <w:rFonts w:eastAsia="Times New Roman" w:cs="Times New Roman"/>
          <w:sz w:val="24"/>
          <w:szCs w:val="24"/>
          <w:lang w:eastAsia="ru-RU"/>
        </w:rPr>
        <w:t>СанПиН</w:t>
      </w:r>
      <w:proofErr w:type="spellEnd"/>
      <w:r w:rsidRPr="00D457C9">
        <w:rPr>
          <w:rFonts w:eastAsia="Times New Roman" w:cs="Times New Roman"/>
          <w:sz w:val="24"/>
          <w:szCs w:val="24"/>
          <w:lang w:eastAsia="ru-RU"/>
        </w:rPr>
        <w:t>);</w:t>
      </w:r>
    </w:p>
    <w:p w:rsidR="00D457C9" w:rsidRPr="00D457C9" w:rsidRDefault="00D457C9" w:rsidP="00D457C9">
      <w:pPr>
        <w:numPr>
          <w:ilvl w:val="0"/>
          <w:numId w:val="2"/>
        </w:numPr>
        <w:spacing w:after="0" w:line="20" w:lineRule="atLeast"/>
        <w:ind w:left="0"/>
        <w:jc w:val="both"/>
        <w:rPr>
          <w:rFonts w:eastAsia="Times New Roman" w:cs="Times New Roman"/>
          <w:sz w:val="24"/>
          <w:szCs w:val="24"/>
          <w:lang w:eastAsia="ru-RU"/>
        </w:rPr>
      </w:pPr>
      <w:r w:rsidRPr="00D457C9">
        <w:rPr>
          <w:rFonts w:eastAsia="Times New Roman" w:cs="Times New Roman"/>
          <w:sz w:val="24"/>
          <w:szCs w:val="24"/>
          <w:lang w:eastAsia="ru-RU"/>
        </w:rPr>
        <w:t>соответствие требованиям по охране и безопасности здоровья потребителей услуг;</w:t>
      </w:r>
    </w:p>
    <w:p w:rsidR="00D457C9" w:rsidRPr="00D457C9" w:rsidRDefault="00D457C9" w:rsidP="00D457C9">
      <w:pPr>
        <w:numPr>
          <w:ilvl w:val="0"/>
          <w:numId w:val="2"/>
        </w:numPr>
        <w:spacing w:after="0" w:line="20" w:lineRule="atLeast"/>
        <w:ind w:left="0"/>
        <w:jc w:val="both"/>
        <w:rPr>
          <w:rFonts w:eastAsia="Times New Roman" w:cs="Times New Roman"/>
          <w:sz w:val="24"/>
          <w:szCs w:val="24"/>
          <w:lang w:eastAsia="ru-RU"/>
        </w:rPr>
      </w:pPr>
      <w:r w:rsidRPr="00D457C9">
        <w:rPr>
          <w:rFonts w:eastAsia="Times New Roman" w:cs="Times New Roman"/>
          <w:sz w:val="24"/>
          <w:szCs w:val="24"/>
          <w:lang w:eastAsia="ru-RU"/>
        </w:rPr>
        <w:t>качественное кадровое обеспечение;</w:t>
      </w:r>
    </w:p>
    <w:p w:rsidR="00D457C9" w:rsidRPr="00D457C9" w:rsidRDefault="00D457C9" w:rsidP="00D457C9">
      <w:pPr>
        <w:numPr>
          <w:ilvl w:val="0"/>
          <w:numId w:val="2"/>
        </w:numPr>
        <w:spacing w:after="0" w:line="20" w:lineRule="atLeast"/>
        <w:ind w:left="0"/>
        <w:jc w:val="both"/>
        <w:rPr>
          <w:rFonts w:eastAsia="Times New Roman" w:cs="Times New Roman"/>
          <w:sz w:val="24"/>
          <w:szCs w:val="24"/>
          <w:lang w:eastAsia="ru-RU"/>
        </w:rPr>
      </w:pPr>
      <w:r w:rsidRPr="00D457C9">
        <w:rPr>
          <w:rFonts w:eastAsia="Times New Roman" w:cs="Times New Roman"/>
          <w:sz w:val="24"/>
          <w:szCs w:val="24"/>
          <w:lang w:eastAsia="ru-RU"/>
        </w:rPr>
        <w:t>необходимое учебно-методическое и техническое обеспечение;</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t>3.2.       Ответственные за организацию платной услуги проводят подготовительную работу, включающую в себя изучение спроса граждан на предоставляемую услугу, рекламную деятельность, составление предварительной сметы доходов и расходов и другие необходимые мероприятия. Рабочий план подготовительного этапа согласуется с директором  школы и (или) его заместителем по УВР.</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t>3.3.       В рекламную деятельность обязательно включается доведение до потребителя (в том числе путем размещения на информационных стендах в школе) достоверной информации об исполнителе и оказываемых платных услугах, обеспечивающей возможность их правильного выбора. Информация содержит следующие сведения:</w:t>
      </w:r>
    </w:p>
    <w:p w:rsidR="00D457C9" w:rsidRPr="00D457C9" w:rsidRDefault="00D457C9" w:rsidP="00D457C9">
      <w:pPr>
        <w:spacing w:after="0" w:line="20" w:lineRule="atLeast"/>
        <w:jc w:val="both"/>
        <w:rPr>
          <w:rFonts w:eastAsia="Times New Roman" w:cs="Times New Roman"/>
          <w:sz w:val="24"/>
          <w:szCs w:val="24"/>
          <w:lang w:eastAsia="ru-RU"/>
        </w:rPr>
      </w:pPr>
      <w:proofErr w:type="gramStart"/>
      <w:r w:rsidRPr="00D457C9">
        <w:rPr>
          <w:rFonts w:eastAsia="Times New Roman" w:cs="Times New Roman"/>
          <w:sz w:val="24"/>
          <w:szCs w:val="24"/>
          <w:lang w:eastAsia="ru-RU"/>
        </w:rPr>
        <w:t>а) исполнитель (юридическое лицо) - наименование и место нахождения, а также сведения о наличии лицензии (если это образовательная деятельность), свидетельства о государственной аккредитации (для образовательных учреждений) с указанием регистрационного номера, срока действия и органа, их выдавшего;</w:t>
      </w:r>
      <w:proofErr w:type="gramEnd"/>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lastRenderedPageBreak/>
        <w:t>б) перечень платных услуг, стоимость которых включена в основную плату по договору, и перечень дополнительных платных услуг, оказываемых с согласия потребителя, порядок их предоставления;</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t>в) стоимость платных услуг, оказываемых за основную плату по договору, а также стоимость платных услуг, оказываемых за дополнительную плату, и порядок их оплаты;</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t>3.4.       Исполнитель обязан также предоставить для ознакомления по требованию потребителя:</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t>а) Устав МОУ «Никольская средняя общеобразовательная школа»;</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t>б) лицензию на осуществление образовательной деятельности и другие документы, регламентирующие организацию образовательного процесса в МОУ «Никольская средняя общеобразовательная школа»;</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t>в) адрес и телефон учредителя МОУ «Никольская средняя общеобразовательная школа».</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t>3.5.       Директор школы на основании предложений ответственных лиц издает приказ об организации конкретной платной услуги в МОУ «Никольская средняя общеобразовательная школа».</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t>Приказом  утверждается:</w:t>
      </w:r>
    </w:p>
    <w:p w:rsidR="00D457C9" w:rsidRPr="00D457C9" w:rsidRDefault="00D457C9" w:rsidP="00D457C9">
      <w:pPr>
        <w:numPr>
          <w:ilvl w:val="0"/>
          <w:numId w:val="3"/>
        </w:numPr>
        <w:spacing w:after="0" w:line="20" w:lineRule="atLeast"/>
        <w:ind w:left="0"/>
        <w:jc w:val="both"/>
        <w:rPr>
          <w:rFonts w:eastAsia="Times New Roman" w:cs="Times New Roman"/>
          <w:sz w:val="24"/>
          <w:szCs w:val="24"/>
          <w:lang w:eastAsia="ru-RU"/>
        </w:rPr>
      </w:pPr>
      <w:r w:rsidRPr="00D457C9">
        <w:rPr>
          <w:rFonts w:eastAsia="Times New Roman" w:cs="Times New Roman"/>
          <w:sz w:val="24"/>
          <w:szCs w:val="24"/>
          <w:lang w:eastAsia="ru-RU"/>
        </w:rPr>
        <w:t>порядок  предоставления платной услуги (график, режим работы);</w:t>
      </w:r>
    </w:p>
    <w:p w:rsidR="00D457C9" w:rsidRPr="00D457C9" w:rsidRDefault="00D457C9" w:rsidP="00D457C9">
      <w:pPr>
        <w:numPr>
          <w:ilvl w:val="0"/>
          <w:numId w:val="3"/>
        </w:numPr>
        <w:spacing w:after="0" w:line="20" w:lineRule="atLeast"/>
        <w:ind w:left="0"/>
        <w:jc w:val="both"/>
        <w:rPr>
          <w:rFonts w:eastAsia="Times New Roman" w:cs="Times New Roman"/>
          <w:sz w:val="24"/>
          <w:szCs w:val="24"/>
          <w:lang w:eastAsia="ru-RU"/>
        </w:rPr>
      </w:pPr>
      <w:r w:rsidRPr="00D457C9">
        <w:rPr>
          <w:rFonts w:eastAsia="Times New Roman" w:cs="Times New Roman"/>
          <w:sz w:val="24"/>
          <w:szCs w:val="24"/>
          <w:lang w:eastAsia="ru-RU"/>
        </w:rPr>
        <w:t>учебная программа, включающая учебный план;</w:t>
      </w:r>
    </w:p>
    <w:p w:rsidR="00D457C9" w:rsidRPr="00D457C9" w:rsidRDefault="00D457C9" w:rsidP="00D457C9">
      <w:pPr>
        <w:numPr>
          <w:ilvl w:val="0"/>
          <w:numId w:val="3"/>
        </w:numPr>
        <w:spacing w:after="0" w:line="20" w:lineRule="atLeast"/>
        <w:ind w:left="0"/>
        <w:jc w:val="both"/>
        <w:rPr>
          <w:rFonts w:eastAsia="Times New Roman" w:cs="Times New Roman"/>
          <w:sz w:val="24"/>
          <w:szCs w:val="24"/>
          <w:lang w:eastAsia="ru-RU"/>
        </w:rPr>
      </w:pPr>
      <w:r w:rsidRPr="00D457C9">
        <w:rPr>
          <w:rFonts w:eastAsia="Times New Roman" w:cs="Times New Roman"/>
          <w:sz w:val="24"/>
          <w:szCs w:val="24"/>
          <w:lang w:eastAsia="ru-RU"/>
        </w:rPr>
        <w:t>кадровый состав (руководитель, преподаватель, группа преподавателей) и его функциональные обязанности;</w:t>
      </w:r>
    </w:p>
    <w:p w:rsidR="00D457C9" w:rsidRPr="00D457C9" w:rsidRDefault="00D457C9" w:rsidP="00D457C9">
      <w:pPr>
        <w:numPr>
          <w:ilvl w:val="0"/>
          <w:numId w:val="3"/>
        </w:numPr>
        <w:spacing w:after="0" w:line="20" w:lineRule="atLeast"/>
        <w:ind w:left="0"/>
        <w:jc w:val="both"/>
        <w:rPr>
          <w:rFonts w:eastAsia="Times New Roman" w:cs="Times New Roman"/>
          <w:sz w:val="24"/>
          <w:szCs w:val="24"/>
          <w:lang w:eastAsia="ru-RU"/>
        </w:rPr>
      </w:pPr>
      <w:r w:rsidRPr="00D457C9">
        <w:rPr>
          <w:rFonts w:eastAsia="Times New Roman" w:cs="Times New Roman"/>
          <w:sz w:val="24"/>
          <w:szCs w:val="24"/>
          <w:lang w:eastAsia="ru-RU"/>
        </w:rPr>
        <w:t xml:space="preserve">сметы доходов и расходов, в т.ч. расчет на одного потребителя для определения цены услуги; </w:t>
      </w:r>
    </w:p>
    <w:p w:rsidR="00D457C9" w:rsidRPr="00D457C9" w:rsidRDefault="00D457C9" w:rsidP="00D457C9">
      <w:pPr>
        <w:numPr>
          <w:ilvl w:val="0"/>
          <w:numId w:val="3"/>
        </w:numPr>
        <w:spacing w:after="0" w:line="20" w:lineRule="atLeast"/>
        <w:ind w:left="0"/>
        <w:jc w:val="both"/>
        <w:rPr>
          <w:rFonts w:eastAsia="Times New Roman" w:cs="Times New Roman"/>
          <w:sz w:val="24"/>
          <w:szCs w:val="24"/>
          <w:lang w:eastAsia="ru-RU"/>
        </w:rPr>
      </w:pPr>
      <w:r w:rsidRPr="00D457C9">
        <w:rPr>
          <w:rFonts w:eastAsia="Times New Roman" w:cs="Times New Roman"/>
          <w:sz w:val="24"/>
          <w:szCs w:val="24"/>
          <w:lang w:eastAsia="ru-RU"/>
        </w:rPr>
        <w:t>состав потребителей услуг;</w:t>
      </w:r>
    </w:p>
    <w:p w:rsidR="00D457C9" w:rsidRPr="00D457C9" w:rsidRDefault="00D457C9" w:rsidP="00D457C9">
      <w:pPr>
        <w:numPr>
          <w:ilvl w:val="0"/>
          <w:numId w:val="3"/>
        </w:numPr>
        <w:spacing w:after="0" w:line="20" w:lineRule="atLeast"/>
        <w:ind w:left="0"/>
        <w:jc w:val="both"/>
        <w:rPr>
          <w:rFonts w:eastAsia="Times New Roman" w:cs="Times New Roman"/>
          <w:sz w:val="24"/>
          <w:szCs w:val="24"/>
          <w:lang w:eastAsia="ru-RU"/>
        </w:rPr>
      </w:pPr>
      <w:r w:rsidRPr="00D457C9">
        <w:rPr>
          <w:rFonts w:eastAsia="Times New Roman" w:cs="Times New Roman"/>
          <w:sz w:val="24"/>
          <w:szCs w:val="24"/>
          <w:lang w:eastAsia="ru-RU"/>
        </w:rPr>
        <w:t>ответственность лиц за организацию платной услуги;</w:t>
      </w:r>
    </w:p>
    <w:p w:rsidR="00D457C9" w:rsidRPr="00D457C9" w:rsidRDefault="00D457C9" w:rsidP="00D457C9">
      <w:pPr>
        <w:numPr>
          <w:ilvl w:val="0"/>
          <w:numId w:val="3"/>
        </w:numPr>
        <w:spacing w:after="0" w:line="20" w:lineRule="atLeast"/>
        <w:ind w:left="0"/>
        <w:jc w:val="both"/>
        <w:rPr>
          <w:rFonts w:eastAsia="Times New Roman" w:cs="Times New Roman"/>
          <w:sz w:val="24"/>
          <w:szCs w:val="24"/>
          <w:lang w:eastAsia="ru-RU"/>
        </w:rPr>
      </w:pPr>
      <w:r w:rsidRPr="00D457C9">
        <w:rPr>
          <w:rFonts w:eastAsia="Times New Roman" w:cs="Times New Roman"/>
          <w:sz w:val="24"/>
          <w:szCs w:val="24"/>
          <w:lang w:eastAsia="ru-RU"/>
        </w:rPr>
        <w:t>льготы по оплате платной услуги.</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t>3.6.       В рабочем порядке директор школы может рассматривать и утверждать:</w:t>
      </w:r>
    </w:p>
    <w:p w:rsidR="00D457C9" w:rsidRPr="00D457C9" w:rsidRDefault="00D457C9" w:rsidP="00D457C9">
      <w:pPr>
        <w:numPr>
          <w:ilvl w:val="0"/>
          <w:numId w:val="4"/>
        </w:numPr>
        <w:spacing w:after="0" w:line="20" w:lineRule="atLeast"/>
        <w:ind w:left="0"/>
        <w:jc w:val="both"/>
        <w:rPr>
          <w:rFonts w:eastAsia="Times New Roman" w:cs="Times New Roman"/>
          <w:sz w:val="24"/>
          <w:szCs w:val="24"/>
          <w:lang w:eastAsia="ru-RU"/>
        </w:rPr>
      </w:pPr>
      <w:r w:rsidRPr="00D457C9">
        <w:rPr>
          <w:rFonts w:eastAsia="Times New Roman" w:cs="Times New Roman"/>
          <w:sz w:val="24"/>
          <w:szCs w:val="24"/>
          <w:lang w:eastAsia="ru-RU"/>
        </w:rPr>
        <w:t>список лиц, получающих платную услугу (список может дополняться, уточняться в течение учебного периода);</w:t>
      </w:r>
    </w:p>
    <w:p w:rsidR="00D457C9" w:rsidRPr="00D457C9" w:rsidRDefault="00D457C9" w:rsidP="00D457C9">
      <w:pPr>
        <w:numPr>
          <w:ilvl w:val="0"/>
          <w:numId w:val="4"/>
        </w:numPr>
        <w:spacing w:after="0" w:line="20" w:lineRule="atLeast"/>
        <w:ind w:left="0"/>
        <w:jc w:val="both"/>
        <w:rPr>
          <w:rFonts w:eastAsia="Times New Roman" w:cs="Times New Roman"/>
          <w:sz w:val="24"/>
          <w:szCs w:val="24"/>
          <w:lang w:eastAsia="ru-RU"/>
        </w:rPr>
      </w:pPr>
      <w:r w:rsidRPr="00D457C9">
        <w:rPr>
          <w:rFonts w:eastAsia="Times New Roman" w:cs="Times New Roman"/>
          <w:sz w:val="24"/>
          <w:szCs w:val="24"/>
          <w:lang w:eastAsia="ru-RU"/>
        </w:rPr>
        <w:t>расписание занятий;</w:t>
      </w:r>
    </w:p>
    <w:p w:rsidR="00D457C9" w:rsidRPr="00D457C9" w:rsidRDefault="00D457C9" w:rsidP="00D457C9">
      <w:pPr>
        <w:numPr>
          <w:ilvl w:val="0"/>
          <w:numId w:val="4"/>
        </w:numPr>
        <w:spacing w:after="0" w:line="20" w:lineRule="atLeast"/>
        <w:ind w:left="0"/>
        <w:jc w:val="both"/>
        <w:rPr>
          <w:rFonts w:eastAsia="Times New Roman" w:cs="Times New Roman"/>
          <w:sz w:val="24"/>
          <w:szCs w:val="24"/>
          <w:lang w:eastAsia="ru-RU"/>
        </w:rPr>
      </w:pPr>
      <w:r w:rsidRPr="00D457C9">
        <w:rPr>
          <w:rFonts w:eastAsia="Times New Roman" w:cs="Times New Roman"/>
          <w:sz w:val="24"/>
          <w:szCs w:val="24"/>
          <w:lang w:eastAsia="ru-RU"/>
        </w:rPr>
        <w:t>при необходимости другие документы (должностные инструкции, расчеты стоимости платной услуги, формы договоров и соглашений, дополнения и изменения к ним, рекламные материалы, буклеты и т.д.)</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t>3.7.       Директор заключает договоры с потребителями на оказание платной дополнительной образовательной услуги и при необходимости платной сопутствующей услуги.</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t>Исполнитель не вправе оказывать предпочтение одному потребителю перед другим в отношении заключения договора, кроме случаев, предусмотренных законом и иными нормативными правовыми актами.</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t>3.8.       Договор заключается в письменной форме и содержит следующие сведения:</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t>а) наименование исполнителя и место его нахождения (юридический адрес), в данном случае МОУ «Никольская средняя общеобразовательная школа»;</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t>б) наименование организации или фамилию, имя, отчество, телефон и адрес потребителя;</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t>в) сроки оказания платных услуг;</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t>г) уровень и направленность основных, дополнительных и иных программ, перечень (виды) платных услуг, их стоимость и порядок оплаты;</w:t>
      </w:r>
    </w:p>
    <w:p w:rsidR="00D457C9" w:rsidRPr="00D457C9" w:rsidRDefault="00D457C9" w:rsidP="00D457C9">
      <w:pPr>
        <w:spacing w:after="0" w:line="20" w:lineRule="atLeast"/>
        <w:jc w:val="both"/>
        <w:rPr>
          <w:rFonts w:eastAsia="Times New Roman" w:cs="Times New Roman"/>
          <w:sz w:val="24"/>
          <w:szCs w:val="24"/>
          <w:lang w:eastAsia="ru-RU"/>
        </w:rPr>
      </w:pPr>
      <w:proofErr w:type="spellStart"/>
      <w:r w:rsidRPr="00D457C9">
        <w:rPr>
          <w:rFonts w:eastAsia="Times New Roman" w:cs="Times New Roman"/>
          <w:sz w:val="24"/>
          <w:szCs w:val="24"/>
          <w:lang w:eastAsia="ru-RU"/>
        </w:rPr>
        <w:t>д</w:t>
      </w:r>
      <w:proofErr w:type="spellEnd"/>
      <w:r w:rsidRPr="00D457C9">
        <w:rPr>
          <w:rFonts w:eastAsia="Times New Roman" w:cs="Times New Roman"/>
          <w:sz w:val="24"/>
          <w:szCs w:val="24"/>
          <w:lang w:eastAsia="ru-RU"/>
        </w:rPr>
        <w:t>) другие необходимые сведения, связанные со спецификой оказываемых платных услуг;</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t>е) должность, фамилию, имя, отчество лица, подписывающего договор от имени исполнителя, его подпись, а также подпись потребителя.</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t>Примерная форма договора представлена в Приложении.</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t>3.9.       В период заключения договоров по просьбе потребителя исполнитель обязан предоставить для ознакомления:</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t>а) образцы договоров;</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lastRenderedPageBreak/>
        <w:t>б) основные и дополнительные программы, программы сопутствующих услуг (если они предусмотрены),</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t>в) дополнительные образовательные программы, специальные курсы, циклы дисциплин и другие дополнительные образовательные услуги, сопутствующие услуги, оказываемые за плату только с согласия потребителя;</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t>г) расчеты стоимости (или смету) платной услуги;</w:t>
      </w:r>
    </w:p>
    <w:p w:rsidR="00D457C9" w:rsidRPr="00D457C9" w:rsidRDefault="00D457C9" w:rsidP="00D457C9">
      <w:pPr>
        <w:spacing w:after="0" w:line="20" w:lineRule="atLeast"/>
        <w:jc w:val="both"/>
        <w:rPr>
          <w:rFonts w:eastAsia="Times New Roman" w:cs="Times New Roman"/>
          <w:sz w:val="24"/>
          <w:szCs w:val="24"/>
          <w:lang w:eastAsia="ru-RU"/>
        </w:rPr>
      </w:pPr>
      <w:proofErr w:type="spellStart"/>
      <w:r w:rsidRPr="00D457C9">
        <w:rPr>
          <w:rFonts w:eastAsia="Times New Roman" w:cs="Times New Roman"/>
          <w:sz w:val="24"/>
          <w:szCs w:val="24"/>
          <w:lang w:eastAsia="ru-RU"/>
        </w:rPr>
        <w:t>д</w:t>
      </w:r>
      <w:proofErr w:type="spellEnd"/>
      <w:r w:rsidRPr="00D457C9">
        <w:rPr>
          <w:rFonts w:eastAsia="Times New Roman" w:cs="Times New Roman"/>
          <w:sz w:val="24"/>
          <w:szCs w:val="24"/>
          <w:lang w:eastAsia="ru-RU"/>
        </w:rPr>
        <w:t>) перечень категорий потребителей, имеющих право на получение льгот, а также перечень льгот, предоставляемых при оказании платных услуг, в соответствии с федеральными законами и иными нормативными правовыми актами.</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t>Исполнитель обязан сообщать потребителю по его просьбе другие относящиеся к договору и соответствующей платной услуге сведений.</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t>3.10.    Договор составляется в двух экземплярах, один из которых находится у исполнителя, другой - у потребителя.</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t>3.11.    В случае</w:t>
      </w:r>
      <w:proofErr w:type="gramStart"/>
      <w:r w:rsidRPr="00D457C9">
        <w:rPr>
          <w:rFonts w:eastAsia="Times New Roman" w:cs="Times New Roman"/>
          <w:sz w:val="24"/>
          <w:szCs w:val="24"/>
          <w:lang w:eastAsia="ru-RU"/>
        </w:rPr>
        <w:t>,</w:t>
      </w:r>
      <w:proofErr w:type="gramEnd"/>
      <w:r w:rsidRPr="00D457C9">
        <w:rPr>
          <w:rFonts w:eastAsia="Times New Roman" w:cs="Times New Roman"/>
          <w:sz w:val="24"/>
          <w:szCs w:val="24"/>
          <w:lang w:eastAsia="ru-RU"/>
        </w:rPr>
        <w:t xml:space="preserve"> если платные услуги в МОУ «Никольская средняя общеобразовательная школа» оказываются другими образовательными и не образовательными учреждениями и организациями, гражданами, занимающимися индивидуальной трудовой педагогической или иной деятельностью, то с ними заключается договор об аренде или о сотрудничестве при наличии у них следующих документов:</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t>а) свидетельства о государственной регистрации организации или гражданина в качестве индивидуального предпринимателя с указанием наименования зарегистрировавшего их органа;</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t>б) лицензию на оказываемую в виде платной услуги деятельность (образовательную, охранную и т.д., в соответствии с действующим законодательством) с указанием регистрационного номера, срока действия и органа, его выдавшего;</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t>в) свидетельства о государственной аккредитации (для образовательных учреждений) с указанием регистрационного номера, срока действия и органа, его выдавшего.</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t>3.12. Платные услуги оказываются потребителям в свободное от образовательного процесса время, во второй половине дня с 15.00 час.</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t>3.13. Место оказания платных услуг определяется в соответствии с расписанием организации образовательного процесса, в свободных учебных классах.</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t>3.14. Наполняемость групп для занятий определяется в соответствии с потребностью потребителей, но не более 20 в группе.</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t>3.15  Продолжительность занятий устанавливается от 30 минут до 45 минут в зависимости  от возраста обучающихся и оказываемых услуг в соответствии с расписанием занятий по оказанию платных услуг.</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b/>
          <w:bCs/>
          <w:sz w:val="24"/>
          <w:szCs w:val="24"/>
          <w:lang w:eastAsia="ru-RU"/>
        </w:rPr>
        <w:t>4.Порядок получения и расходования денежных средств</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t>4.1  Платные услуги осуществляются за счет внебюджетных средств:</w:t>
      </w:r>
    </w:p>
    <w:p w:rsidR="00D457C9" w:rsidRPr="00D457C9" w:rsidRDefault="00D457C9" w:rsidP="00D457C9">
      <w:pPr>
        <w:numPr>
          <w:ilvl w:val="0"/>
          <w:numId w:val="5"/>
        </w:numPr>
        <w:spacing w:after="0" w:line="20" w:lineRule="atLeast"/>
        <w:ind w:left="0"/>
        <w:jc w:val="both"/>
        <w:rPr>
          <w:rFonts w:eastAsia="Times New Roman" w:cs="Times New Roman"/>
          <w:sz w:val="24"/>
          <w:szCs w:val="24"/>
          <w:lang w:eastAsia="ru-RU"/>
        </w:rPr>
      </w:pPr>
      <w:r w:rsidRPr="00D457C9">
        <w:rPr>
          <w:rFonts w:eastAsia="Times New Roman" w:cs="Times New Roman"/>
          <w:sz w:val="24"/>
          <w:szCs w:val="24"/>
          <w:lang w:eastAsia="ru-RU"/>
        </w:rPr>
        <w:t>средств родителей (законных представителей);</w:t>
      </w:r>
    </w:p>
    <w:p w:rsidR="00D457C9" w:rsidRPr="00D457C9" w:rsidRDefault="00D457C9" w:rsidP="00D457C9">
      <w:pPr>
        <w:numPr>
          <w:ilvl w:val="0"/>
          <w:numId w:val="5"/>
        </w:numPr>
        <w:spacing w:after="0" w:line="20" w:lineRule="atLeast"/>
        <w:ind w:left="0"/>
        <w:jc w:val="both"/>
        <w:rPr>
          <w:rFonts w:eastAsia="Times New Roman" w:cs="Times New Roman"/>
          <w:sz w:val="24"/>
          <w:szCs w:val="24"/>
          <w:lang w:eastAsia="ru-RU"/>
        </w:rPr>
      </w:pPr>
      <w:r w:rsidRPr="00D457C9">
        <w:rPr>
          <w:rFonts w:eastAsia="Times New Roman" w:cs="Times New Roman"/>
          <w:sz w:val="24"/>
          <w:szCs w:val="24"/>
          <w:lang w:eastAsia="ru-RU"/>
        </w:rPr>
        <w:t>сре</w:t>
      </w:r>
      <w:proofErr w:type="gramStart"/>
      <w:r w:rsidRPr="00D457C9">
        <w:rPr>
          <w:rFonts w:eastAsia="Times New Roman" w:cs="Times New Roman"/>
          <w:sz w:val="24"/>
          <w:szCs w:val="24"/>
          <w:lang w:eastAsia="ru-RU"/>
        </w:rPr>
        <w:t>дств др</w:t>
      </w:r>
      <w:proofErr w:type="gramEnd"/>
      <w:r w:rsidRPr="00D457C9">
        <w:rPr>
          <w:rFonts w:eastAsia="Times New Roman" w:cs="Times New Roman"/>
          <w:sz w:val="24"/>
          <w:szCs w:val="24"/>
          <w:lang w:eastAsia="ru-RU"/>
        </w:rPr>
        <w:t>угих потребителей услуг;</w:t>
      </w:r>
    </w:p>
    <w:p w:rsidR="00D457C9" w:rsidRPr="00D457C9" w:rsidRDefault="00D457C9" w:rsidP="00D457C9">
      <w:pPr>
        <w:numPr>
          <w:ilvl w:val="0"/>
          <w:numId w:val="5"/>
        </w:numPr>
        <w:spacing w:after="0" w:line="20" w:lineRule="atLeast"/>
        <w:ind w:left="0"/>
        <w:jc w:val="both"/>
        <w:rPr>
          <w:rFonts w:eastAsia="Times New Roman" w:cs="Times New Roman"/>
          <w:sz w:val="24"/>
          <w:szCs w:val="24"/>
          <w:lang w:eastAsia="ru-RU"/>
        </w:rPr>
      </w:pPr>
      <w:r w:rsidRPr="00D457C9">
        <w:rPr>
          <w:rFonts w:eastAsia="Times New Roman" w:cs="Times New Roman"/>
          <w:sz w:val="24"/>
          <w:szCs w:val="24"/>
          <w:lang w:eastAsia="ru-RU"/>
        </w:rPr>
        <w:t>благотворительных пожертвований;</w:t>
      </w:r>
    </w:p>
    <w:p w:rsidR="00D457C9" w:rsidRPr="00D457C9" w:rsidRDefault="00D457C9" w:rsidP="00D457C9">
      <w:pPr>
        <w:numPr>
          <w:ilvl w:val="0"/>
          <w:numId w:val="5"/>
        </w:numPr>
        <w:spacing w:after="0" w:line="20" w:lineRule="atLeast"/>
        <w:ind w:left="0"/>
        <w:jc w:val="both"/>
        <w:rPr>
          <w:rFonts w:eastAsia="Times New Roman" w:cs="Times New Roman"/>
          <w:sz w:val="24"/>
          <w:szCs w:val="24"/>
          <w:lang w:eastAsia="ru-RU"/>
        </w:rPr>
      </w:pPr>
      <w:r w:rsidRPr="00D457C9">
        <w:rPr>
          <w:rFonts w:eastAsia="Times New Roman" w:cs="Times New Roman"/>
          <w:sz w:val="24"/>
          <w:szCs w:val="24"/>
          <w:lang w:eastAsia="ru-RU"/>
        </w:rPr>
        <w:t>сторонних организаций.</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t>4.2  Потребитель обязан оплатить оказываемые платные услуги в порядке и в сроки, указанные в договоре. Стоимость оказываемых платных услуг в договоре определяется по соглашению между исполнителем и потребителем в соответствии с утвержденной сметой.</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t>4.3  Оплата платных услуг производится как наличным путем (через кассу школы), так и безналичным путем (на расчетный счет школы). По требованию  потребителю в соответствии с законодательством Российской Федерации выдается документ, подтверждающий оплату услуг.</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t>4.4</w:t>
      </w:r>
      <w:proofErr w:type="gramStart"/>
      <w:r w:rsidRPr="00D457C9">
        <w:rPr>
          <w:rFonts w:eastAsia="Times New Roman" w:cs="Times New Roman"/>
          <w:sz w:val="24"/>
          <w:szCs w:val="24"/>
          <w:lang w:eastAsia="ru-RU"/>
        </w:rPr>
        <w:t>  П</w:t>
      </w:r>
      <w:proofErr w:type="gramEnd"/>
      <w:r w:rsidRPr="00D457C9">
        <w:rPr>
          <w:rFonts w:eastAsia="Times New Roman" w:cs="Times New Roman"/>
          <w:sz w:val="24"/>
          <w:szCs w:val="24"/>
          <w:lang w:eastAsia="ru-RU"/>
        </w:rPr>
        <w:t>о соглашению исполнителя и потребителя оплата платных услуг может осуществляться за счет благотворительных пожертвований или иных целевых поступлений.</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lastRenderedPageBreak/>
        <w:t>4.5  Оплата платных услуг, оказываемых другими учреждениями и организациями, а также гражданами, занимающимися индивидуальной трудовой деятельностью, может производиться непосредственно этим исполнителям услуг (наличным или безналичным путем). Передача наличных денег в иных случаях лицам, непосредственно оказывающим платные услуги, или другим лицам запрещается.</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t>4.6 МОУ «Никольская средняя общеобразовательная школа» вправе снижать отдельным лицам цены на платные услуги, освобождать от уплаты полностью за счет других внебюджетных источников финансирования или за счет других исполнителей услуг. Данные льготы определяются приказом директора школы и оговариваются в договоре между МОУ «Никольская средняя общеобразовательная школа» и потребителем или в договоре о сотрудничестве.</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t>4.7  Доходы от оказания платных услуг полностью реинвестируются в МОУ «Никольская средняя общеобразовательная школа» в соответствии со сметой расходов.</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t>4.8  МОУ «Никольская средняя общеобразовательная школа» по своему усмотрению расходует средства, полученные от оказания платных услуг (в соответствии со сметой доходов и расходов). Полученный доход расходуется на цели развития МОУ «Никольская средняя общеобразовательная школа»:</w:t>
      </w:r>
    </w:p>
    <w:p w:rsidR="00D457C9" w:rsidRPr="00D457C9" w:rsidRDefault="00D457C9" w:rsidP="00D457C9">
      <w:pPr>
        <w:numPr>
          <w:ilvl w:val="0"/>
          <w:numId w:val="6"/>
        </w:numPr>
        <w:spacing w:after="0" w:line="20" w:lineRule="atLeast"/>
        <w:ind w:left="0"/>
        <w:jc w:val="both"/>
        <w:rPr>
          <w:rFonts w:eastAsia="Times New Roman" w:cs="Times New Roman"/>
          <w:sz w:val="24"/>
          <w:szCs w:val="24"/>
          <w:lang w:eastAsia="ru-RU"/>
        </w:rPr>
      </w:pPr>
      <w:r w:rsidRPr="00D457C9">
        <w:rPr>
          <w:rFonts w:eastAsia="Times New Roman" w:cs="Times New Roman"/>
          <w:sz w:val="24"/>
          <w:szCs w:val="24"/>
          <w:lang w:eastAsia="ru-RU"/>
        </w:rPr>
        <w:t>развитие и совершенствование образовательного процесса;</w:t>
      </w:r>
    </w:p>
    <w:p w:rsidR="00D457C9" w:rsidRPr="00D457C9" w:rsidRDefault="00D457C9" w:rsidP="00D457C9">
      <w:pPr>
        <w:numPr>
          <w:ilvl w:val="0"/>
          <w:numId w:val="6"/>
        </w:numPr>
        <w:spacing w:after="0" w:line="20" w:lineRule="atLeast"/>
        <w:ind w:left="0"/>
        <w:jc w:val="both"/>
        <w:rPr>
          <w:rFonts w:eastAsia="Times New Roman" w:cs="Times New Roman"/>
          <w:sz w:val="24"/>
          <w:szCs w:val="24"/>
          <w:lang w:eastAsia="ru-RU"/>
        </w:rPr>
      </w:pPr>
      <w:r w:rsidRPr="00D457C9">
        <w:rPr>
          <w:rFonts w:eastAsia="Times New Roman" w:cs="Times New Roman"/>
          <w:sz w:val="24"/>
          <w:szCs w:val="24"/>
          <w:lang w:eastAsia="ru-RU"/>
        </w:rPr>
        <w:t>развитие материальной базы;</w:t>
      </w:r>
    </w:p>
    <w:p w:rsidR="00D457C9" w:rsidRPr="00D457C9" w:rsidRDefault="00D457C9" w:rsidP="00D457C9">
      <w:pPr>
        <w:numPr>
          <w:ilvl w:val="0"/>
          <w:numId w:val="6"/>
        </w:numPr>
        <w:spacing w:after="0" w:line="20" w:lineRule="atLeast"/>
        <w:ind w:left="0"/>
        <w:jc w:val="both"/>
        <w:rPr>
          <w:rFonts w:eastAsia="Times New Roman" w:cs="Times New Roman"/>
          <w:sz w:val="24"/>
          <w:szCs w:val="24"/>
          <w:lang w:eastAsia="ru-RU"/>
        </w:rPr>
      </w:pPr>
      <w:r w:rsidRPr="00D457C9">
        <w:rPr>
          <w:rFonts w:eastAsia="Times New Roman" w:cs="Times New Roman"/>
          <w:sz w:val="24"/>
          <w:szCs w:val="24"/>
          <w:lang w:eastAsia="ru-RU"/>
        </w:rPr>
        <w:t>увеличение заработной платы сотрудникам (в т.ч. руководителю школы);</w:t>
      </w:r>
    </w:p>
    <w:p w:rsidR="00D457C9" w:rsidRPr="00D457C9" w:rsidRDefault="00D457C9" w:rsidP="00D457C9">
      <w:pPr>
        <w:numPr>
          <w:ilvl w:val="0"/>
          <w:numId w:val="6"/>
        </w:numPr>
        <w:spacing w:after="0" w:line="20" w:lineRule="atLeast"/>
        <w:ind w:left="0"/>
        <w:jc w:val="both"/>
        <w:rPr>
          <w:rFonts w:eastAsia="Times New Roman" w:cs="Times New Roman"/>
          <w:sz w:val="24"/>
          <w:szCs w:val="24"/>
          <w:lang w:eastAsia="ru-RU"/>
        </w:rPr>
      </w:pPr>
      <w:r w:rsidRPr="00D457C9">
        <w:rPr>
          <w:rFonts w:eastAsia="Times New Roman" w:cs="Times New Roman"/>
          <w:sz w:val="24"/>
          <w:szCs w:val="24"/>
          <w:lang w:eastAsia="ru-RU"/>
        </w:rPr>
        <w:t>другие цели.</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t xml:space="preserve">4.9         Заработная плата сотрудников каждый месяц начисляется бухгалтерией школы </w:t>
      </w:r>
      <w:proofErr w:type="gramStart"/>
      <w:r w:rsidRPr="00D457C9">
        <w:rPr>
          <w:rFonts w:eastAsia="Times New Roman" w:cs="Times New Roman"/>
          <w:sz w:val="24"/>
          <w:szCs w:val="24"/>
          <w:lang w:eastAsia="ru-RU"/>
        </w:rPr>
        <w:t>согласно</w:t>
      </w:r>
      <w:proofErr w:type="gramEnd"/>
      <w:r w:rsidRPr="00D457C9">
        <w:rPr>
          <w:rFonts w:eastAsia="Times New Roman" w:cs="Times New Roman"/>
          <w:sz w:val="24"/>
          <w:szCs w:val="24"/>
          <w:lang w:eastAsia="ru-RU"/>
        </w:rPr>
        <w:t xml:space="preserve"> фактического поступления денежных средств на расчетный счет (в кассу)  исполнителя.</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t>4.10 Бухгалтерия школы ведет учет поступления и использования средств от платных услуг в соответствии с действующим законодательством. Учет ведется отдельно для каждого вида платной услуги.</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b/>
          <w:bCs/>
          <w:sz w:val="24"/>
          <w:szCs w:val="24"/>
          <w:lang w:eastAsia="ru-RU"/>
        </w:rPr>
        <w:t>5.Ответственность исполнителя и потребителя при оказании платных услуг</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t>5.1.  Исполнитель оказывает платные услуги в порядке и в сроки, определенные договором, и в соответствии с его уставом (для учреждений и организаций).</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t>5.2. За неисполнение либо ненадлежащее исполнение обязательств по договору исполнитель и потребитель несут ответственность, предусмотренную договором и законодательством Российской Федерации.</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t>5.3. При обнаружении недостатков оказанных платных услуг, в том числе оказания их не в полном объеме потребитель вправе по своему выбору потребовать:</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t>а) безвозмездного оказания платных услуг, в том числе оказания образовательных услуг в полном объеме в соответствии с образовательными программами, учебными планами и договором;</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t>б) соответствующего уменьшения стоимости оказанных платных услуг;</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t>в) возмещения понесенных им расходов по устранению недостатков оказанных платных услуг своими силами или третьими лицами.</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t>5.4.          Потребитель вправе расторгнуть договор и потребовать полного возмещения убытков, если в установленный договором срок недостатки оказанных платных услуг не устранены исполнителем либо имеют существенный характер.</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t>5.5.       Если исполнитель своевременно не приступил к оказанию платных услуг или если во время оказания платных услуг стало очевидным, что оно не будет осуществлено в срок, а также в случае просрочки оказания таких услуг потребитель вправе по своему выбору:</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t>а) назначить исполнителю новый срок, в течение которого исполнитель должен приступить к оказанию платных услуг и (или) закончить оказание таких услуг;</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t>б) поручить оказать платные услуги третьим лицам за разумную цену и потребовать от исполнителя возмещения понесенных расходов;</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t>в) потребовать уменьшения стоимости платных услуг;</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lastRenderedPageBreak/>
        <w:t>г) расторгнуть договор.</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t>5.6.       Потребитель вправе потребовать полного возмещения убытков, причиненных ему в связи с нарушением сроков начала и (или) окончания оказания платных услуг, а также в связи с недостатками оказанных платных услуг.</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t xml:space="preserve">5.7.       </w:t>
      </w:r>
      <w:proofErr w:type="gramStart"/>
      <w:r w:rsidRPr="00D457C9">
        <w:rPr>
          <w:rFonts w:eastAsia="Times New Roman" w:cs="Times New Roman"/>
          <w:sz w:val="24"/>
          <w:szCs w:val="24"/>
          <w:lang w:eastAsia="ru-RU"/>
        </w:rPr>
        <w:t>Контроль за</w:t>
      </w:r>
      <w:proofErr w:type="gramEnd"/>
      <w:r w:rsidRPr="00D457C9">
        <w:rPr>
          <w:rFonts w:eastAsia="Times New Roman" w:cs="Times New Roman"/>
          <w:sz w:val="24"/>
          <w:szCs w:val="24"/>
          <w:lang w:eastAsia="ru-RU"/>
        </w:rPr>
        <w:t xml:space="preserve"> соблюдением действующего законодательства в части оказания платных услуг осуществляют органы управления образованием и другие органы и организации, на которые в соответствии с законами и иными нормативными правовыми актами Российской Федерации возложены контрольные функции.</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t>5.8.       Органы управления образованием вправе приостановить деятельность школы по оказанию платных услуг, если эта деятельность осуществляется в ущерб основной деятельности.</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t>5.9.       Платные образовательные услуги не могут быть оказаны вместо образовательной деятельности, финансируемой за счет средств бюджета. В противном случае средства, заработанные посредством такой деятельности, изымаются учредителем в его бюджет.</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t>5.10.    Директор школы несет персональную ответственность за деятельность по осуществлению платных услуг.</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b/>
          <w:bCs/>
          <w:sz w:val="24"/>
          <w:szCs w:val="24"/>
          <w:lang w:eastAsia="ru-RU"/>
        </w:rPr>
        <w:t>6. Кадровое обеспечение оказания платных услуг</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t>6.1. Для выполнения работ по оказанию платных услуг  привлекаются:</w:t>
      </w:r>
    </w:p>
    <w:p w:rsidR="00D457C9" w:rsidRPr="00D457C9" w:rsidRDefault="00D457C9" w:rsidP="00D457C9">
      <w:pPr>
        <w:numPr>
          <w:ilvl w:val="0"/>
          <w:numId w:val="7"/>
        </w:numPr>
        <w:spacing w:after="0" w:line="20" w:lineRule="atLeast"/>
        <w:ind w:left="0"/>
        <w:jc w:val="both"/>
        <w:rPr>
          <w:rFonts w:eastAsia="Times New Roman" w:cs="Times New Roman"/>
          <w:sz w:val="24"/>
          <w:szCs w:val="24"/>
          <w:lang w:eastAsia="ru-RU"/>
        </w:rPr>
      </w:pPr>
      <w:r w:rsidRPr="00D457C9">
        <w:rPr>
          <w:rFonts w:eastAsia="Times New Roman" w:cs="Times New Roman"/>
          <w:sz w:val="24"/>
          <w:szCs w:val="24"/>
          <w:lang w:eastAsia="ru-RU"/>
        </w:rPr>
        <w:t xml:space="preserve">основные работники школы, </w:t>
      </w:r>
    </w:p>
    <w:p w:rsidR="00D457C9" w:rsidRPr="00D457C9" w:rsidRDefault="00D457C9" w:rsidP="00D457C9">
      <w:pPr>
        <w:numPr>
          <w:ilvl w:val="0"/>
          <w:numId w:val="7"/>
        </w:numPr>
        <w:spacing w:after="0" w:line="20" w:lineRule="atLeast"/>
        <w:ind w:left="0"/>
        <w:jc w:val="both"/>
        <w:rPr>
          <w:rFonts w:eastAsia="Times New Roman" w:cs="Times New Roman"/>
          <w:sz w:val="24"/>
          <w:szCs w:val="24"/>
          <w:lang w:eastAsia="ru-RU"/>
        </w:rPr>
      </w:pPr>
      <w:r w:rsidRPr="00D457C9">
        <w:rPr>
          <w:rFonts w:eastAsia="Times New Roman" w:cs="Times New Roman"/>
          <w:sz w:val="24"/>
          <w:szCs w:val="24"/>
          <w:lang w:eastAsia="ru-RU"/>
        </w:rPr>
        <w:t xml:space="preserve">сторонние специалисты. </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t>6.2.   Отношения МОУ «Никольская средняя общеобразовательная школа» и специалистов, привлекающихся к оказанию платных услуг, строятся в соответствии с договором подряда или договором на оказание услуг.</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t>6.3.   Оплата труда работников МОУ «Никольская средняя общеобразовательная школа», специалистов со стороны осуществляется в соответствии с заключенным  договором и  согласно утвержденной смете расходов по данной услуге.</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t>6.4.  Рабочее время  привлекаемых работников к оказанию платных услуг устанавливается в соответствии с расписанием и продолжительностью занятий (как их количеством, так и временем проведения занятий - от 30 до 45 минут).</w:t>
      </w:r>
    </w:p>
    <w:p w:rsidR="00D457C9" w:rsidRPr="00D457C9" w:rsidRDefault="00D457C9" w:rsidP="00D457C9">
      <w:pPr>
        <w:spacing w:after="0" w:line="20" w:lineRule="atLeast"/>
        <w:jc w:val="both"/>
        <w:rPr>
          <w:rFonts w:eastAsia="Times New Roman" w:cs="Times New Roman"/>
          <w:sz w:val="24"/>
          <w:szCs w:val="24"/>
          <w:lang w:eastAsia="ru-RU"/>
        </w:rPr>
      </w:pPr>
      <w:r w:rsidRPr="00D457C9">
        <w:rPr>
          <w:rFonts w:eastAsia="Times New Roman" w:cs="Times New Roman"/>
          <w:sz w:val="24"/>
          <w:szCs w:val="24"/>
          <w:lang w:eastAsia="ru-RU"/>
        </w:rPr>
        <w:t>6.5.   На каждого работника, привлекаемого к оказанию платных услуг, разрабатывается и утверждается должностная инструкция, с которой работник знакомится перед заключением договора.</w:t>
      </w:r>
    </w:p>
    <w:p w:rsidR="00FB6BEE" w:rsidRDefault="00FB6BEE" w:rsidP="00D457C9">
      <w:pPr>
        <w:spacing w:after="0" w:line="20" w:lineRule="atLeast"/>
        <w:jc w:val="both"/>
      </w:pPr>
    </w:p>
    <w:sectPr w:rsidR="00FB6BEE" w:rsidSect="00FB6BE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45A2C"/>
    <w:multiLevelType w:val="multilevel"/>
    <w:tmpl w:val="2214B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6A4C81"/>
    <w:multiLevelType w:val="multilevel"/>
    <w:tmpl w:val="783C2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AE4694"/>
    <w:multiLevelType w:val="multilevel"/>
    <w:tmpl w:val="E24E6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3170F6"/>
    <w:multiLevelType w:val="multilevel"/>
    <w:tmpl w:val="C85CF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002A82"/>
    <w:multiLevelType w:val="multilevel"/>
    <w:tmpl w:val="0CF6B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A13F3F"/>
    <w:multiLevelType w:val="multilevel"/>
    <w:tmpl w:val="0EEE4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9E91FE0"/>
    <w:multiLevelType w:val="multilevel"/>
    <w:tmpl w:val="F5CE7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4"/>
  </w:num>
  <w:num w:numId="4">
    <w:abstractNumId w:val="0"/>
  </w:num>
  <w:num w:numId="5">
    <w:abstractNumId w:val="2"/>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characterSpacingControl w:val="doNotCompress"/>
  <w:compat/>
  <w:rsids>
    <w:rsidRoot w:val="00D457C9"/>
    <w:rsid w:val="00C520A2"/>
    <w:rsid w:val="00D457C9"/>
    <w:rsid w:val="00FB6B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BE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457C9"/>
    <w:pPr>
      <w:spacing w:before="100" w:beforeAutospacing="1" w:after="100" w:afterAutospacing="1" w:line="240" w:lineRule="auto"/>
    </w:pPr>
    <w:rPr>
      <w:rFonts w:eastAsia="Times New Roman" w:cs="Times New Roman"/>
      <w:sz w:val="24"/>
      <w:szCs w:val="24"/>
      <w:lang w:eastAsia="ru-RU"/>
    </w:rPr>
  </w:style>
  <w:style w:type="character" w:styleId="a4">
    <w:name w:val="Strong"/>
    <w:basedOn w:val="a0"/>
    <w:uiPriority w:val="22"/>
    <w:qFormat/>
    <w:rsid w:val="00D457C9"/>
    <w:rPr>
      <w:b/>
      <w:bCs/>
    </w:rPr>
  </w:style>
</w:styles>
</file>

<file path=word/webSettings.xml><?xml version="1.0" encoding="utf-8"?>
<w:webSettings xmlns:r="http://schemas.openxmlformats.org/officeDocument/2006/relationships" xmlns:w="http://schemas.openxmlformats.org/wordprocessingml/2006/main">
  <w:divs>
    <w:div w:id="13352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2687</Words>
  <Characters>15322</Characters>
  <Application>Microsoft Office Word</Application>
  <DocSecurity>0</DocSecurity>
  <Lines>127</Lines>
  <Paragraphs>35</Paragraphs>
  <ScaleCrop>false</ScaleCrop>
  <Company/>
  <LinksUpToDate>false</LinksUpToDate>
  <CharactersWithSpaces>17974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W-7</cp:lastModifiedBy>
  <cp:revision>1</cp:revision>
  <dcterms:created xsi:type="dcterms:W3CDTF">2013-02-10T12:17:00Z</dcterms:created>
  <dcterms:modified xsi:type="dcterms:W3CDTF">2013-02-10T12:17:00Z</dcterms:modified>
</cp:coreProperties>
</file>