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49" w:rsidRPr="00E61CA0" w:rsidRDefault="00260A49" w:rsidP="00260A49">
      <w:pPr>
        <w:jc w:val="right"/>
        <w:rPr>
          <w:sz w:val="24"/>
        </w:rPr>
      </w:pPr>
      <w:r w:rsidRPr="00E61CA0">
        <w:rPr>
          <w:sz w:val="24"/>
        </w:rPr>
        <w:t>Приложение №</w:t>
      </w:r>
      <w:r>
        <w:rPr>
          <w:sz w:val="24"/>
        </w:rPr>
        <w:t>2</w:t>
      </w:r>
    </w:p>
    <w:p w:rsidR="00260A49" w:rsidRPr="00E61CA0" w:rsidRDefault="00260A49" w:rsidP="00260A49">
      <w:pPr>
        <w:jc w:val="right"/>
        <w:rPr>
          <w:sz w:val="24"/>
        </w:rPr>
      </w:pPr>
      <w:r w:rsidRPr="00E61CA0">
        <w:rPr>
          <w:sz w:val="24"/>
        </w:rPr>
        <w:t>к</w:t>
      </w:r>
      <w:r>
        <w:rPr>
          <w:sz w:val="24"/>
        </w:rPr>
        <w:t xml:space="preserve"> </w:t>
      </w:r>
      <w:r w:rsidRPr="00E61CA0">
        <w:rPr>
          <w:sz w:val="24"/>
        </w:rPr>
        <w:t xml:space="preserve">приказу МАДОУ 1 </w:t>
      </w:r>
    </w:p>
    <w:p w:rsidR="00260A49" w:rsidRDefault="00260A49" w:rsidP="00260A49">
      <w:pPr>
        <w:jc w:val="right"/>
        <w:rPr>
          <w:b/>
          <w:bCs/>
          <w:sz w:val="28"/>
          <w:szCs w:val="28"/>
        </w:rPr>
      </w:pPr>
      <w:r w:rsidRPr="00E61CA0">
        <w:rPr>
          <w:sz w:val="24"/>
        </w:rPr>
        <w:t>от 06.06.2014г. № 54</w:t>
      </w:r>
    </w:p>
    <w:p w:rsidR="00260A49" w:rsidRDefault="00260A49" w:rsidP="00CA3A71">
      <w:pPr>
        <w:jc w:val="center"/>
        <w:rPr>
          <w:b/>
          <w:bCs/>
          <w:sz w:val="28"/>
          <w:szCs w:val="28"/>
        </w:rPr>
      </w:pPr>
    </w:p>
    <w:p w:rsidR="00260A49" w:rsidRDefault="00260A49" w:rsidP="00CA3A71">
      <w:pPr>
        <w:jc w:val="center"/>
        <w:rPr>
          <w:b/>
          <w:bCs/>
          <w:sz w:val="28"/>
          <w:szCs w:val="28"/>
        </w:rPr>
      </w:pPr>
    </w:p>
    <w:p w:rsidR="00CA3A71" w:rsidRPr="005E0CC8" w:rsidRDefault="00CA3A71" w:rsidP="00CA3A71">
      <w:pPr>
        <w:jc w:val="center"/>
        <w:rPr>
          <w:b/>
          <w:sz w:val="28"/>
          <w:szCs w:val="28"/>
        </w:rPr>
      </w:pPr>
      <w:r w:rsidRPr="005E0CC8">
        <w:rPr>
          <w:b/>
          <w:bCs/>
          <w:sz w:val="28"/>
          <w:szCs w:val="28"/>
        </w:rPr>
        <w:t>ДОРОЖНАЯ КАРТА</w:t>
      </w:r>
    </w:p>
    <w:p w:rsidR="00CA3A71" w:rsidRPr="005E0CC8" w:rsidRDefault="00CA3A71" w:rsidP="00CA3A71">
      <w:pPr>
        <w:jc w:val="center"/>
        <w:rPr>
          <w:b/>
          <w:sz w:val="24"/>
          <w:szCs w:val="24"/>
        </w:rPr>
      </w:pPr>
      <w:r w:rsidRPr="005E0CC8">
        <w:rPr>
          <w:b/>
          <w:bCs/>
          <w:sz w:val="24"/>
          <w:szCs w:val="24"/>
        </w:rPr>
        <w:t xml:space="preserve">по введению федерального государственного образовательного стандарта </w:t>
      </w:r>
    </w:p>
    <w:p w:rsidR="00CA3A71" w:rsidRPr="005E0CC8" w:rsidRDefault="00CA3A71" w:rsidP="00CA3A71">
      <w:pPr>
        <w:jc w:val="center"/>
        <w:rPr>
          <w:b/>
          <w:bCs/>
          <w:sz w:val="24"/>
          <w:szCs w:val="24"/>
        </w:rPr>
      </w:pPr>
      <w:r w:rsidRPr="005E0CC8">
        <w:rPr>
          <w:b/>
          <w:bCs/>
          <w:sz w:val="24"/>
          <w:szCs w:val="24"/>
        </w:rPr>
        <w:t xml:space="preserve">дошкольного образования (ФГОС </w:t>
      </w:r>
      <w:proofErr w:type="gramStart"/>
      <w:r w:rsidRPr="005E0CC8">
        <w:rPr>
          <w:b/>
          <w:bCs/>
          <w:sz w:val="24"/>
          <w:szCs w:val="24"/>
        </w:rPr>
        <w:t>ДО</w:t>
      </w:r>
      <w:proofErr w:type="gramEnd"/>
      <w:r w:rsidRPr="005E0CC8">
        <w:rPr>
          <w:b/>
          <w:bCs/>
          <w:sz w:val="24"/>
          <w:szCs w:val="24"/>
        </w:rPr>
        <w:t>)</w:t>
      </w:r>
    </w:p>
    <w:p w:rsidR="00CA3A71" w:rsidRPr="005C0D59" w:rsidRDefault="00CA3A71" w:rsidP="00CA3A71">
      <w:pPr>
        <w:jc w:val="center"/>
        <w:rPr>
          <w:sz w:val="24"/>
          <w:szCs w:val="24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2277"/>
        <w:gridCol w:w="1173"/>
        <w:gridCol w:w="1750"/>
        <w:gridCol w:w="1896"/>
        <w:gridCol w:w="2410"/>
      </w:tblGrid>
      <w:tr w:rsidR="00CA3A71" w:rsidRPr="005C0D59" w:rsidTr="002D33EA">
        <w:trPr>
          <w:trHeight w:val="835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C0D59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D5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C0D59">
              <w:rPr>
                <w:bCs/>
                <w:sz w:val="24"/>
                <w:szCs w:val="24"/>
              </w:rPr>
              <w:t>/</w:t>
            </w:r>
            <w:proofErr w:type="spellStart"/>
            <w:r w:rsidRPr="005C0D5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C0D59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C0D59">
              <w:rPr>
                <w:bCs/>
                <w:sz w:val="24"/>
                <w:szCs w:val="24"/>
              </w:rPr>
              <w:t>Приме</w:t>
            </w:r>
            <w:proofErr w:type="gramStart"/>
            <w:r w:rsidRPr="005C0D59">
              <w:rPr>
                <w:bCs/>
                <w:sz w:val="24"/>
                <w:szCs w:val="24"/>
              </w:rPr>
              <w:t>р-</w:t>
            </w:r>
            <w:proofErr w:type="gramEnd"/>
            <w:r w:rsidRPr="005C0D59">
              <w:rPr>
                <w:bCs/>
                <w:sz w:val="24"/>
                <w:szCs w:val="24"/>
              </w:rPr>
              <w:br/>
            </w:r>
            <w:proofErr w:type="spellStart"/>
            <w:r w:rsidRPr="005C0D59">
              <w:rPr>
                <w:bCs/>
                <w:sz w:val="24"/>
                <w:szCs w:val="24"/>
              </w:rPr>
              <w:t>ные</w:t>
            </w:r>
            <w:proofErr w:type="spellEnd"/>
            <w:r w:rsidRPr="005C0D59">
              <w:rPr>
                <w:bCs/>
                <w:sz w:val="24"/>
                <w:szCs w:val="24"/>
              </w:rPr>
              <w:t xml:space="preserve"> сроки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C0D59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C0D59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C0D59">
              <w:rPr>
                <w:bCs/>
                <w:sz w:val="24"/>
                <w:szCs w:val="24"/>
              </w:rPr>
              <w:t>Формы отчетных документов</w:t>
            </w:r>
          </w:p>
        </w:tc>
      </w:tr>
      <w:tr w:rsidR="00CA3A71" w:rsidRPr="005C0D59" w:rsidTr="002D33EA">
        <w:trPr>
          <w:trHeight w:val="552"/>
          <w:jc w:val="center"/>
        </w:trPr>
        <w:tc>
          <w:tcPr>
            <w:tcW w:w="10031" w:type="dxa"/>
            <w:gridSpan w:val="6"/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b/>
                <w:bCs/>
                <w:sz w:val="24"/>
                <w:szCs w:val="24"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5C0D59">
              <w:rPr>
                <w:b/>
                <w:bCs/>
                <w:sz w:val="24"/>
                <w:szCs w:val="24"/>
              </w:rPr>
              <w:t>ДО</w:t>
            </w:r>
            <w:proofErr w:type="gramEnd"/>
            <w:r w:rsidRPr="005C0D59">
              <w:rPr>
                <w:b/>
                <w:bCs/>
                <w:sz w:val="24"/>
                <w:szCs w:val="24"/>
              </w:rPr>
              <w:t xml:space="preserve"> в ДОУ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Создание рабочей группы по подготовке введения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Pr="005C0D5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5C0D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Создание и определение функционала рабочей группы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Приказ об утверждении рабочей группы по подготовке введения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Разработка и утверждение плана-графика мероприятий по реализации направлений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5C0D5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4</w:t>
            </w:r>
            <w:r w:rsidRPr="005C0D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План-график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Организация непрерывного повышения квалификации через сетевые сообщества по проблеме введения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Поэтапно, в течение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ИОП педагогических работников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> 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5C0D5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4 </w:t>
            </w:r>
            <w:r w:rsidRPr="005C0D59">
              <w:rPr>
                <w:sz w:val="24"/>
                <w:szCs w:val="24"/>
              </w:rPr>
              <w:t>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Получение объективной информации о готовности ДОУ к переходу на ФГОС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Совещание при руководителе, протокол совещания 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5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Разработка плана методического сопровождения введения ФГОС  в ДОУ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2014  </w:t>
            </w:r>
            <w:r w:rsidRPr="005C0D59">
              <w:rPr>
                <w:sz w:val="24"/>
                <w:szCs w:val="24"/>
              </w:rPr>
              <w:t>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Методический совет ДОУ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План</w:t>
            </w:r>
          </w:p>
        </w:tc>
      </w:tr>
      <w:tr w:rsidR="00CA3A71" w:rsidRPr="005C0D59" w:rsidTr="002D33EA">
        <w:trPr>
          <w:trHeight w:val="1127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Организация методических советов по изучению ФГОС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4</w:t>
            </w:r>
            <w:r w:rsidRPr="005C0D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Осмысление содержания ФГОС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План мероприятий</w:t>
            </w:r>
          </w:p>
        </w:tc>
      </w:tr>
      <w:tr w:rsidR="00CA3A71" w:rsidRPr="005C0D59" w:rsidTr="002D33EA">
        <w:trPr>
          <w:trHeight w:val="1127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7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Совещание при руководителе РУО «Готовность ДОУ к внедрению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>»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Декабрь 201</w:t>
            </w:r>
            <w:r>
              <w:rPr>
                <w:sz w:val="24"/>
                <w:szCs w:val="24"/>
              </w:rPr>
              <w:t>4</w:t>
            </w:r>
            <w:r w:rsidRPr="005C0D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Определение уровня готовности ДОУ к внедрению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Протокол совещания</w:t>
            </w:r>
          </w:p>
        </w:tc>
      </w:tr>
      <w:tr w:rsidR="00CA3A71" w:rsidRPr="005C0D59" w:rsidTr="002D33EA">
        <w:trPr>
          <w:trHeight w:val="1492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8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Проведение инструктивно-методических советов и обучающих семинаров по вопросам введения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в ДОУ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Поэтапно, в течение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Протоколы 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9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Организация работы по разработке образовательной программы ДО с  учетом </w:t>
            </w:r>
            <w:proofErr w:type="gramStart"/>
            <w:r w:rsidRPr="005C0D59">
              <w:rPr>
                <w:sz w:val="24"/>
                <w:szCs w:val="24"/>
              </w:rPr>
              <w:t>примерных</w:t>
            </w:r>
            <w:proofErr w:type="gramEnd"/>
            <w:r w:rsidRPr="005C0D59">
              <w:rPr>
                <w:sz w:val="24"/>
                <w:szCs w:val="24"/>
              </w:rPr>
              <w:t xml:space="preserve"> образовательных программам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5C0D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Создание ООП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Проект программы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10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Август</w:t>
            </w:r>
          </w:p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4 </w:t>
            </w:r>
            <w:r w:rsidRPr="005C0D59">
              <w:rPr>
                <w:sz w:val="24"/>
                <w:szCs w:val="24"/>
              </w:rPr>
              <w:t>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Наличие ООП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приказ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11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Август</w:t>
            </w:r>
          </w:p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2014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Заведующие ДОУ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Наличие календарно-тематических планов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Протокол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12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введения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Поэтапно, в течение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Определение </w:t>
            </w:r>
            <w:proofErr w:type="gramStart"/>
            <w:r w:rsidRPr="005C0D59">
              <w:rPr>
                <w:sz w:val="24"/>
                <w:szCs w:val="24"/>
              </w:rPr>
              <w:t>возможных</w:t>
            </w:r>
            <w:proofErr w:type="gramEnd"/>
            <w:r w:rsidRPr="005C0D59">
              <w:rPr>
                <w:sz w:val="24"/>
                <w:szCs w:val="24"/>
              </w:rPr>
              <w:t xml:space="preserve"> психологи-</w:t>
            </w:r>
          </w:p>
          <w:p w:rsidR="00CA3A71" w:rsidRPr="005C0D59" w:rsidRDefault="00CA3A71" w:rsidP="002D33EA">
            <w:pPr>
              <w:rPr>
                <w:sz w:val="24"/>
                <w:szCs w:val="24"/>
              </w:rPr>
            </w:pPr>
            <w:proofErr w:type="spellStart"/>
            <w:r w:rsidRPr="005C0D59">
              <w:rPr>
                <w:sz w:val="24"/>
                <w:szCs w:val="24"/>
              </w:rPr>
              <w:t>ческих</w:t>
            </w:r>
            <w:proofErr w:type="spellEnd"/>
            <w:r w:rsidRPr="005C0D59">
              <w:rPr>
                <w:sz w:val="24"/>
                <w:szCs w:val="24"/>
              </w:rPr>
              <w:t xml:space="preserve">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психологи-</w:t>
            </w:r>
          </w:p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ческой науки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План работы педагога-психолога </w:t>
            </w:r>
          </w:p>
        </w:tc>
      </w:tr>
      <w:tr w:rsidR="00CA3A71" w:rsidRPr="005C0D59" w:rsidTr="002D33EA">
        <w:trPr>
          <w:trHeight w:val="3102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Май</w:t>
            </w:r>
          </w:p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2014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  <w:r w:rsidRPr="005C0D59">
              <w:rPr>
                <w:sz w:val="24"/>
                <w:szCs w:val="24"/>
              </w:rPr>
              <w:t xml:space="preserve"> завуч начальных классов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 Преемственность ДОУ и НОШ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План </w:t>
            </w:r>
          </w:p>
        </w:tc>
      </w:tr>
      <w:tr w:rsidR="00CA3A71" w:rsidRPr="005C0D59" w:rsidTr="002D33EA">
        <w:trPr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14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поэтапно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Дополнения в документы, регламентирующие деятельность ДОУ по внедрению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Приказ об утверждении локальных актов, протокол педсовета</w:t>
            </w:r>
          </w:p>
        </w:tc>
      </w:tr>
      <w:tr w:rsidR="00CA3A71" w:rsidRPr="005C0D59" w:rsidTr="002D33EA">
        <w:trPr>
          <w:trHeight w:val="818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15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Мониторинг введения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План контроля</w:t>
            </w:r>
          </w:p>
        </w:tc>
      </w:tr>
      <w:tr w:rsidR="00CA3A71" w:rsidRPr="005C0D59" w:rsidTr="002D33EA">
        <w:trPr>
          <w:trHeight w:val="1421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16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Организация отчетности по введению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 Качество образовательного процесса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Отчеты </w:t>
            </w:r>
          </w:p>
        </w:tc>
      </w:tr>
      <w:tr w:rsidR="00CA3A71" w:rsidRPr="005C0D59" w:rsidTr="002D33EA">
        <w:trPr>
          <w:trHeight w:val="519"/>
          <w:jc w:val="center"/>
        </w:trPr>
        <w:tc>
          <w:tcPr>
            <w:tcW w:w="10031" w:type="dxa"/>
            <w:gridSpan w:val="6"/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b/>
                <w:bCs/>
                <w:sz w:val="24"/>
                <w:szCs w:val="24"/>
              </w:rPr>
              <w:t>2. Кадровое обеспечение внедрения ФГОС</w:t>
            </w:r>
          </w:p>
        </w:tc>
      </w:tr>
      <w:tr w:rsidR="00CA3A71" w:rsidRPr="005C0D59" w:rsidTr="002D33EA">
        <w:trPr>
          <w:trHeight w:val="4492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перехода на ФГОС ДОУ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План-график </w:t>
            </w:r>
          </w:p>
        </w:tc>
      </w:tr>
      <w:tr w:rsidR="00CA3A71" w:rsidRPr="005C0D59" w:rsidTr="002D33EA">
        <w:trPr>
          <w:trHeight w:val="2662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Создание творческих групп воспитателей по методическим проблемам, связанным с введением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>.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Ликвидация затруднений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Протокол </w:t>
            </w:r>
          </w:p>
        </w:tc>
      </w:tr>
      <w:tr w:rsidR="00CA3A71" w:rsidRPr="005C0D59" w:rsidTr="002D33EA">
        <w:trPr>
          <w:trHeight w:val="555"/>
          <w:jc w:val="center"/>
        </w:trPr>
        <w:tc>
          <w:tcPr>
            <w:tcW w:w="10031" w:type="dxa"/>
            <w:gridSpan w:val="6"/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b/>
                <w:bCs/>
                <w:sz w:val="24"/>
                <w:szCs w:val="24"/>
              </w:rPr>
              <w:lastRenderedPageBreak/>
              <w:t>3. Создание материально-технического обеспечения внедрения ФГОС</w:t>
            </w:r>
          </w:p>
        </w:tc>
      </w:tr>
      <w:tr w:rsidR="00CA3A71" w:rsidRPr="005C0D59" w:rsidTr="002D33EA">
        <w:trPr>
          <w:trHeight w:val="3393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Обеспечение обновления ДОУ в соответствии с требованиями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</w:t>
            </w:r>
            <w:proofErr w:type="gramStart"/>
            <w:r w:rsidRPr="005C0D59">
              <w:rPr>
                <w:sz w:val="24"/>
                <w:szCs w:val="24"/>
              </w:rPr>
              <w:t>к</w:t>
            </w:r>
            <w:proofErr w:type="gramEnd"/>
            <w:r w:rsidRPr="005C0D59">
              <w:rPr>
                <w:sz w:val="24"/>
                <w:szCs w:val="24"/>
              </w:rPr>
              <w:t xml:space="preserve"> минимальной оснащенности образовательного процесса.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Поэтапно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Определение необходимых изменений в оснащенности ДОУ с учетом требований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Информационная справка</w:t>
            </w:r>
          </w:p>
        </w:tc>
      </w:tr>
      <w:tr w:rsidR="00CA3A71" w:rsidRPr="005C0D59" w:rsidTr="002D33EA">
        <w:trPr>
          <w:trHeight w:val="3823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Приведение в соответствие материально-технической базы реализации ООП с требованиями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Информационная справка</w:t>
            </w:r>
          </w:p>
        </w:tc>
      </w:tr>
      <w:tr w:rsidR="00CA3A71" w:rsidRPr="005C0D59" w:rsidTr="002D33EA">
        <w:trPr>
          <w:trHeight w:val="3396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Обеспечение ДОУ печатными и электронными образовательными ресурсами ООП.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Оснащенность библиотеки необходимыми ПМК, учебными, справочными пособиями, </w:t>
            </w:r>
            <w:proofErr w:type="gramStart"/>
            <w:r w:rsidRPr="005C0D59">
              <w:rPr>
                <w:sz w:val="24"/>
                <w:szCs w:val="24"/>
              </w:rPr>
              <w:t>художествен</w:t>
            </w:r>
            <w:proofErr w:type="gramEnd"/>
            <w:r w:rsidRPr="005C0D59">
              <w:rPr>
                <w:sz w:val="24"/>
                <w:szCs w:val="24"/>
              </w:rPr>
              <w:t>-</w:t>
            </w:r>
          </w:p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ной литературой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Информационная справка</w:t>
            </w:r>
          </w:p>
        </w:tc>
      </w:tr>
      <w:tr w:rsidR="00CA3A71" w:rsidRPr="005C0D59" w:rsidTr="002D33EA">
        <w:trPr>
          <w:trHeight w:val="4096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4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Обеспечение доступа педагогическим работникам, переходящим на ФГОС</w:t>
            </w:r>
            <w:proofErr w:type="gramStart"/>
            <w:r w:rsidRPr="005C0D59">
              <w:rPr>
                <w:sz w:val="24"/>
                <w:szCs w:val="24"/>
              </w:rPr>
              <w:t xml:space="preserve"> Д</w:t>
            </w:r>
            <w:proofErr w:type="gramEnd"/>
            <w:r w:rsidRPr="005C0D59">
              <w:rPr>
                <w:sz w:val="24"/>
                <w:szCs w:val="24"/>
              </w:rPr>
              <w:t xml:space="preserve">о,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Создание банка полезных ссылок, наличие странички на сайте ДОУ «ФГОС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>»</w:t>
            </w:r>
          </w:p>
        </w:tc>
      </w:tr>
      <w:tr w:rsidR="00CA3A71" w:rsidRPr="005C0D59" w:rsidTr="002D33EA">
        <w:trPr>
          <w:trHeight w:val="4519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Заведующий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Создание банка полезных ссылок, наличие странички на сайте ДОУ «ФГОС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>»</w:t>
            </w:r>
          </w:p>
        </w:tc>
      </w:tr>
      <w:tr w:rsidR="00CA3A71" w:rsidRPr="005C0D59" w:rsidTr="002D33EA">
        <w:trPr>
          <w:trHeight w:val="584"/>
          <w:jc w:val="center"/>
        </w:trPr>
        <w:tc>
          <w:tcPr>
            <w:tcW w:w="10031" w:type="dxa"/>
            <w:gridSpan w:val="6"/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b/>
                <w:bCs/>
                <w:sz w:val="24"/>
                <w:szCs w:val="24"/>
              </w:rPr>
              <w:t>4. Создание организационно-информационного обеспечения внедрения ФГОС НОО</w:t>
            </w:r>
          </w:p>
        </w:tc>
      </w:tr>
      <w:tr w:rsidR="00CA3A71" w:rsidRPr="005C0D59" w:rsidTr="002D33EA">
        <w:trPr>
          <w:trHeight w:val="2238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1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Размещение на сайте ДОУ информации о введении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5C0D59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5C0D59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proofErr w:type="spellStart"/>
            <w:r w:rsidRPr="005C0D59">
              <w:rPr>
                <w:sz w:val="24"/>
                <w:szCs w:val="24"/>
              </w:rPr>
              <w:t>Информиро</w:t>
            </w:r>
            <w:proofErr w:type="spellEnd"/>
            <w:r w:rsidRPr="005C0D59">
              <w:rPr>
                <w:sz w:val="24"/>
                <w:szCs w:val="24"/>
              </w:rPr>
              <w:t>-</w:t>
            </w:r>
          </w:p>
          <w:p w:rsidR="00CA3A71" w:rsidRPr="005C0D59" w:rsidRDefault="00CA3A71" w:rsidP="002D33EA">
            <w:pPr>
              <w:rPr>
                <w:sz w:val="24"/>
                <w:szCs w:val="24"/>
              </w:rPr>
            </w:pPr>
            <w:proofErr w:type="spellStart"/>
            <w:r w:rsidRPr="005C0D59">
              <w:rPr>
                <w:sz w:val="24"/>
                <w:szCs w:val="24"/>
              </w:rPr>
              <w:t>вание</w:t>
            </w:r>
            <w:proofErr w:type="spellEnd"/>
            <w:r w:rsidRPr="005C0D59">
              <w:rPr>
                <w:sz w:val="24"/>
                <w:szCs w:val="24"/>
              </w:rPr>
              <w:t xml:space="preserve"> </w:t>
            </w:r>
            <w:proofErr w:type="spellStart"/>
            <w:r w:rsidRPr="005C0D59">
              <w:rPr>
                <w:sz w:val="24"/>
                <w:szCs w:val="24"/>
              </w:rPr>
              <w:t>обществен</w:t>
            </w:r>
            <w:proofErr w:type="spellEnd"/>
            <w:r w:rsidRPr="005C0D59">
              <w:rPr>
                <w:sz w:val="24"/>
                <w:szCs w:val="24"/>
              </w:rPr>
              <w:t>-</w:t>
            </w:r>
          </w:p>
          <w:p w:rsidR="00CA3A71" w:rsidRPr="005C0D59" w:rsidRDefault="00CA3A71" w:rsidP="002D33EA">
            <w:pPr>
              <w:rPr>
                <w:sz w:val="24"/>
                <w:szCs w:val="24"/>
              </w:rPr>
            </w:pPr>
            <w:proofErr w:type="spellStart"/>
            <w:r w:rsidRPr="005C0D59">
              <w:rPr>
                <w:sz w:val="24"/>
                <w:szCs w:val="24"/>
              </w:rPr>
              <w:t>ности</w:t>
            </w:r>
            <w:proofErr w:type="spellEnd"/>
            <w:r w:rsidRPr="005C0D59">
              <w:rPr>
                <w:sz w:val="24"/>
                <w:szCs w:val="24"/>
              </w:rPr>
              <w:t xml:space="preserve"> о ходе и результатах внедрения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Создание банка полезных ссылок, наличие странички на сайте ДОУ «ФГОС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>»</w:t>
            </w:r>
          </w:p>
        </w:tc>
      </w:tr>
      <w:tr w:rsidR="00CA3A71" w:rsidRPr="005C0D59" w:rsidTr="002D33EA">
        <w:trPr>
          <w:trHeight w:val="3674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Обеспечение публичной отчетности ДОУ о ходе и результатах введения ФГОС (Включение в публичный доклад заведующего ДОУ раздела, отражающего ход введения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Июль</w:t>
            </w:r>
          </w:p>
          <w:p w:rsidR="00CA3A71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5,</w:t>
            </w:r>
          </w:p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5C0D5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proofErr w:type="spellStart"/>
            <w:r w:rsidRPr="005C0D59">
              <w:rPr>
                <w:sz w:val="24"/>
                <w:szCs w:val="24"/>
              </w:rPr>
              <w:t>Информиро</w:t>
            </w:r>
            <w:proofErr w:type="spellEnd"/>
            <w:r w:rsidRPr="005C0D59">
              <w:rPr>
                <w:sz w:val="24"/>
                <w:szCs w:val="24"/>
              </w:rPr>
              <w:t>-</w:t>
            </w:r>
          </w:p>
          <w:p w:rsidR="00CA3A71" w:rsidRPr="005C0D59" w:rsidRDefault="00CA3A71" w:rsidP="002D33EA">
            <w:pPr>
              <w:rPr>
                <w:sz w:val="24"/>
                <w:szCs w:val="24"/>
              </w:rPr>
            </w:pPr>
            <w:proofErr w:type="spellStart"/>
            <w:r w:rsidRPr="005C0D59">
              <w:rPr>
                <w:sz w:val="24"/>
                <w:szCs w:val="24"/>
              </w:rPr>
              <w:t>вание</w:t>
            </w:r>
            <w:proofErr w:type="spellEnd"/>
            <w:r w:rsidRPr="005C0D59">
              <w:rPr>
                <w:sz w:val="24"/>
                <w:szCs w:val="24"/>
              </w:rPr>
              <w:t xml:space="preserve"> </w:t>
            </w:r>
            <w:proofErr w:type="spellStart"/>
            <w:r w:rsidRPr="005C0D59">
              <w:rPr>
                <w:sz w:val="24"/>
                <w:szCs w:val="24"/>
              </w:rPr>
              <w:t>обществен</w:t>
            </w:r>
            <w:proofErr w:type="spellEnd"/>
            <w:r w:rsidRPr="005C0D59">
              <w:rPr>
                <w:sz w:val="24"/>
                <w:szCs w:val="24"/>
              </w:rPr>
              <w:t>-</w:t>
            </w:r>
          </w:p>
          <w:p w:rsidR="00CA3A71" w:rsidRPr="005C0D59" w:rsidRDefault="00CA3A71" w:rsidP="002D33EA">
            <w:pPr>
              <w:rPr>
                <w:sz w:val="24"/>
                <w:szCs w:val="24"/>
              </w:rPr>
            </w:pPr>
            <w:proofErr w:type="spellStart"/>
            <w:r w:rsidRPr="005C0D59">
              <w:rPr>
                <w:sz w:val="24"/>
                <w:szCs w:val="24"/>
              </w:rPr>
              <w:t>ности</w:t>
            </w:r>
            <w:proofErr w:type="spellEnd"/>
            <w:r w:rsidRPr="005C0D59">
              <w:rPr>
                <w:sz w:val="24"/>
                <w:szCs w:val="24"/>
              </w:rPr>
              <w:t xml:space="preserve"> о ходе и результатах внедрения ФГОС </w:t>
            </w:r>
            <w:proofErr w:type="gramStart"/>
            <w:r w:rsidRPr="005C0D59">
              <w:rPr>
                <w:sz w:val="24"/>
                <w:szCs w:val="24"/>
              </w:rPr>
              <w:t>ДО</w:t>
            </w:r>
            <w:proofErr w:type="gramEnd"/>
            <w:r w:rsidRPr="005C0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Размещение публичного отчета на сайте ДОУ</w:t>
            </w:r>
          </w:p>
        </w:tc>
      </w:tr>
      <w:tr w:rsidR="00CA3A71" w:rsidRPr="005C0D59" w:rsidTr="002D33EA">
        <w:trPr>
          <w:trHeight w:val="2549"/>
          <w:jc w:val="center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5C0D59">
              <w:rPr>
                <w:sz w:val="24"/>
                <w:szCs w:val="24"/>
              </w:rPr>
              <w:t>на</w:t>
            </w:r>
            <w:proofErr w:type="gramEnd"/>
            <w:r w:rsidRPr="005C0D59">
              <w:rPr>
                <w:sz w:val="24"/>
                <w:szCs w:val="24"/>
              </w:rPr>
              <w:t xml:space="preserve"> новые ФГОС ДО</w:t>
            </w:r>
          </w:p>
        </w:tc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Весь период</w:t>
            </w:r>
          </w:p>
        </w:tc>
        <w:tc>
          <w:tcPr>
            <w:tcW w:w="1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A71" w:rsidRPr="005C0D59" w:rsidRDefault="00CA3A71" w:rsidP="002D33EA">
            <w:pPr>
              <w:rPr>
                <w:sz w:val="24"/>
                <w:szCs w:val="24"/>
              </w:rPr>
            </w:pPr>
            <w:r w:rsidRPr="005C0D59">
              <w:rPr>
                <w:sz w:val="24"/>
                <w:szCs w:val="24"/>
              </w:rPr>
              <w:t>Публикации</w:t>
            </w:r>
          </w:p>
        </w:tc>
      </w:tr>
    </w:tbl>
    <w:p w:rsidR="00CA3A71" w:rsidRDefault="00CA3A71" w:rsidP="00CA3A71">
      <w:pPr>
        <w:rPr>
          <w:rFonts w:eastAsia="Calibri"/>
          <w:sz w:val="24"/>
          <w:szCs w:val="24"/>
          <w:lang w:eastAsia="en-US"/>
        </w:rPr>
      </w:pPr>
    </w:p>
    <w:p w:rsidR="00CA3A71" w:rsidRDefault="00CA3A71" w:rsidP="00CA3A71">
      <w:pPr>
        <w:rPr>
          <w:rFonts w:eastAsia="Calibri"/>
          <w:sz w:val="24"/>
          <w:szCs w:val="24"/>
          <w:lang w:eastAsia="en-US"/>
        </w:rPr>
      </w:pPr>
    </w:p>
    <w:p w:rsidR="00CA3A71" w:rsidRDefault="00CA3A71" w:rsidP="00CA3A71">
      <w:pPr>
        <w:rPr>
          <w:rFonts w:eastAsia="Calibri"/>
          <w:sz w:val="24"/>
          <w:szCs w:val="24"/>
          <w:lang w:eastAsia="en-US"/>
        </w:rPr>
      </w:pPr>
    </w:p>
    <w:p w:rsidR="00CA3A71" w:rsidRDefault="00CA3A71" w:rsidP="00CA3A71">
      <w:pPr>
        <w:rPr>
          <w:rFonts w:eastAsia="Calibri"/>
          <w:sz w:val="24"/>
          <w:szCs w:val="24"/>
          <w:lang w:eastAsia="en-US"/>
        </w:rPr>
      </w:pPr>
    </w:p>
    <w:p w:rsidR="0095796A" w:rsidRDefault="0095796A"/>
    <w:sectPr w:rsidR="0095796A" w:rsidSect="00CA3A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3A71"/>
    <w:rsid w:val="000F59F2"/>
    <w:rsid w:val="001157BE"/>
    <w:rsid w:val="00260A49"/>
    <w:rsid w:val="00476554"/>
    <w:rsid w:val="005B3374"/>
    <w:rsid w:val="00615E8F"/>
    <w:rsid w:val="00645282"/>
    <w:rsid w:val="0095796A"/>
    <w:rsid w:val="00BB1D9A"/>
    <w:rsid w:val="00CA3A71"/>
    <w:rsid w:val="00CB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5653</Characters>
  <Application>Microsoft Office Word</Application>
  <DocSecurity>0</DocSecurity>
  <Lines>47</Lines>
  <Paragraphs>13</Paragraphs>
  <ScaleCrop>false</ScaleCrop>
  <Company>Microsoft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2016-05-12T13:24:00Z</dcterms:created>
  <dcterms:modified xsi:type="dcterms:W3CDTF">2016-05-13T05:44:00Z</dcterms:modified>
</cp:coreProperties>
</file>