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F2" w:rsidRPr="00F01678" w:rsidRDefault="00361CF2" w:rsidP="00361CF2">
      <w:pPr>
        <w:pStyle w:val="1"/>
        <w:spacing w:before="0" w:after="390" w:line="330" w:lineRule="atLeast"/>
        <w:textAlignment w:val="baseline"/>
        <w:rPr>
          <w:rFonts w:ascii="Georgia" w:hAnsi="Georgia"/>
          <w:color w:val="000000" w:themeColor="text1"/>
        </w:rPr>
      </w:pPr>
      <w:r w:rsidRPr="00F01678">
        <w:rPr>
          <w:rFonts w:ascii="Georgia" w:hAnsi="Georgia"/>
          <w:color w:val="000000" w:themeColor="text1"/>
        </w:rPr>
        <w:t>НПФ «Образование и наука»</w:t>
      </w:r>
    </w:p>
    <w:p w:rsidR="00361CF2" w:rsidRDefault="00361CF2" w:rsidP="00361CF2">
      <w:pPr>
        <w:pStyle w:val="1"/>
        <w:shd w:val="clear" w:color="auto" w:fill="FFFFFF"/>
        <w:spacing w:before="0" w:after="390" w:line="330" w:lineRule="atLeast"/>
        <w:textAlignment w:val="baseline"/>
        <w:rPr>
          <w:rFonts w:ascii="Georgia" w:hAnsi="Georgia" w:cs="Helvetica"/>
          <w:color w:val="3A3939"/>
        </w:rPr>
      </w:pPr>
      <w:r>
        <w:rPr>
          <w:rFonts w:ascii="Georgia" w:hAnsi="Georgia" w:cs="Helvetica"/>
          <w:color w:val="3A3939"/>
        </w:rPr>
        <w:t> </w:t>
      </w:r>
      <w:r>
        <w:rPr>
          <w:rFonts w:ascii="Georgia" w:hAnsi="Georgia" w:cs="Helvetica"/>
          <w:noProof/>
          <w:color w:val="3A3939"/>
          <w:lang w:eastAsia="ru-RU"/>
        </w:rPr>
        <w:drawing>
          <wp:inline distT="0" distB="0" distL="0" distR="0">
            <wp:extent cx="1722120" cy="1188720"/>
            <wp:effectExtent l="0" t="0" r="0" b="0"/>
            <wp:docPr id="2" name="Рисунок 2" descr="http://profsoyuzuostar.ucoz.ru/dokumenty/pension/pens_f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soyuzuostar.ucoz.ru/dokumenty/pension/pens_fon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Helvetica"/>
          <w:color w:val="3A3939"/>
        </w:rPr>
        <w:t>    Вы — клиент НПФ «ОБРАЗОВАНИЕ и НАУКА»?</w:t>
      </w:r>
      <w:r>
        <w:rPr>
          <w:rFonts w:ascii="Georgia" w:hAnsi="Georgia" w:cs="Helvetica"/>
          <w:color w:val="3A3939"/>
        </w:rPr>
        <w:br/>
        <w:t>Добро пожаловать в Негосударственный пенсионный фонд «САФМАР»!</w:t>
      </w:r>
    </w:p>
    <w:p w:rsidR="00361CF2" w:rsidRDefault="00361CF2" w:rsidP="00361CF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inherit" w:hAnsi="inherit" w:cs="Helvetica"/>
          <w:color w:val="3A3939"/>
          <w:sz w:val="23"/>
          <w:szCs w:val="23"/>
        </w:rPr>
      </w:pPr>
      <w:r>
        <w:rPr>
          <w:rFonts w:ascii="inherit" w:hAnsi="inherit" w:cs="Helvetica"/>
          <w:noProof/>
          <w:color w:val="0077CC"/>
          <w:sz w:val="23"/>
          <w:szCs w:val="23"/>
          <w:bdr w:val="none" w:sz="0" w:space="0" w:color="auto" w:frame="1"/>
        </w:rPr>
        <w:drawing>
          <wp:inline distT="0" distB="0" distL="0" distR="0">
            <wp:extent cx="1051560" cy="1226820"/>
            <wp:effectExtent l="0" t="0" r="0" b="0"/>
            <wp:docPr id="1" name="Рисунок 1" descr="http://npfon.ru/tmp/images/cnt_log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pfon.ru/tmp/images/cnt_log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F2" w:rsidRDefault="00361CF2" w:rsidP="00361CF2">
      <w:pPr>
        <w:pStyle w:val="a4"/>
        <w:shd w:val="clear" w:color="auto" w:fill="FFFFFF"/>
        <w:spacing w:before="0" w:beforeAutospacing="0" w:after="195" w:afterAutospacing="0" w:line="330" w:lineRule="atLeast"/>
        <w:textAlignment w:val="baseline"/>
        <w:rPr>
          <w:rFonts w:ascii="inherit" w:hAnsi="inherit" w:cs="Helvetica"/>
          <w:color w:val="3A3939"/>
          <w:sz w:val="23"/>
          <w:szCs w:val="23"/>
        </w:rPr>
      </w:pPr>
      <w:r>
        <w:rPr>
          <w:rFonts w:ascii="inherit" w:hAnsi="inherit" w:cs="Helvetica"/>
          <w:color w:val="3A3939"/>
          <w:sz w:val="23"/>
          <w:szCs w:val="23"/>
        </w:rPr>
        <w:t> </w:t>
      </w:r>
    </w:p>
    <w:p w:rsidR="00361CF2" w:rsidRDefault="00361CF2" w:rsidP="00361CF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inherit" w:hAnsi="inherit" w:cs="Helvetica"/>
          <w:color w:val="3A3939"/>
          <w:sz w:val="23"/>
          <w:szCs w:val="23"/>
        </w:rPr>
      </w:pPr>
      <w:r>
        <w:rPr>
          <w:rStyle w:val="a3"/>
          <w:rFonts w:ascii="inherit" w:hAnsi="inherit" w:cs="Helvetica"/>
          <w:color w:val="3A3939"/>
          <w:sz w:val="23"/>
          <w:szCs w:val="23"/>
          <w:bdr w:val="none" w:sz="0" w:space="0" w:color="auto" w:frame="1"/>
        </w:rPr>
        <w:t>Все текущие обязательства НПФ «ОБРАЗОВАНИЕ и НАУКА» перед клиентами будут выполняться НПФ «САФМАР» без изменений и в полном объеме.</w:t>
      </w:r>
    </w:p>
    <w:p w:rsidR="00361CF2" w:rsidRDefault="00361CF2" w:rsidP="00361CF2">
      <w:pPr>
        <w:pStyle w:val="2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Georgia" w:hAnsi="Georgia" w:cs="Helvetica"/>
          <w:color w:val="3A3939"/>
        </w:rPr>
      </w:pPr>
      <w:r>
        <w:rPr>
          <w:rFonts w:ascii="inherit" w:hAnsi="inherit" w:cs="Helvetica"/>
          <w:color w:val="800000"/>
          <w:bdr w:val="none" w:sz="0" w:space="0" w:color="auto" w:frame="1"/>
        </w:rPr>
        <w:t>Негосударственный пенсионный фонд «САФМАР»</w:t>
      </w:r>
    </w:p>
    <w:p w:rsidR="00361CF2" w:rsidRDefault="00361CF2" w:rsidP="00361CF2">
      <w:pPr>
        <w:pStyle w:val="vs"/>
        <w:shd w:val="clear" w:color="auto" w:fill="FFFFFF"/>
        <w:spacing w:before="0" w:beforeAutospacing="0" w:after="195" w:afterAutospacing="0" w:line="330" w:lineRule="atLeast"/>
        <w:textAlignment w:val="baseline"/>
        <w:rPr>
          <w:rFonts w:ascii="inherit" w:hAnsi="inherit" w:cs="Helvetica"/>
          <w:color w:val="3A3939"/>
          <w:sz w:val="23"/>
          <w:szCs w:val="23"/>
        </w:rPr>
      </w:pPr>
      <w:r>
        <w:rPr>
          <w:rFonts w:ascii="inherit" w:hAnsi="inherit" w:cs="Helvetica"/>
          <w:color w:val="3A3939"/>
          <w:sz w:val="23"/>
          <w:szCs w:val="23"/>
        </w:rPr>
        <w:t xml:space="preserve">входит в Финансовую Группу «САФМАР», одну из крупнейших финансовых групп в России, </w:t>
      </w:r>
      <w:proofErr w:type="spellStart"/>
      <w:r>
        <w:rPr>
          <w:rFonts w:ascii="inherit" w:hAnsi="inherit" w:cs="Helvetica"/>
          <w:color w:val="3A3939"/>
          <w:sz w:val="23"/>
          <w:szCs w:val="23"/>
        </w:rPr>
        <w:t>включающуюбанковские</w:t>
      </w:r>
      <w:proofErr w:type="spellEnd"/>
      <w:r>
        <w:rPr>
          <w:rFonts w:ascii="inherit" w:hAnsi="inherit" w:cs="Helvetica"/>
          <w:color w:val="3A3939"/>
          <w:sz w:val="23"/>
          <w:szCs w:val="23"/>
        </w:rPr>
        <w:t xml:space="preserve"> активы, страхование, лизинг, НПФ, а также нефинансовые активы</w:t>
      </w:r>
    </w:p>
    <w:p w:rsidR="00361CF2" w:rsidRDefault="00361CF2" w:rsidP="00361CF2">
      <w:pPr>
        <w:pStyle w:val="vs"/>
        <w:shd w:val="clear" w:color="auto" w:fill="FFFFFF"/>
        <w:spacing w:before="0" w:beforeAutospacing="0" w:after="195" w:afterAutospacing="0" w:line="330" w:lineRule="atLeast"/>
        <w:textAlignment w:val="baseline"/>
        <w:rPr>
          <w:rFonts w:ascii="inherit" w:hAnsi="inherit" w:cs="Helvetica"/>
          <w:color w:val="3A3939"/>
          <w:sz w:val="23"/>
          <w:szCs w:val="23"/>
        </w:rPr>
      </w:pPr>
      <w:r>
        <w:rPr>
          <w:rFonts w:ascii="inherit" w:hAnsi="inherit" w:cs="Helvetica"/>
          <w:color w:val="3A3939"/>
          <w:sz w:val="23"/>
          <w:szCs w:val="23"/>
        </w:rPr>
        <w:t xml:space="preserve">Фонд осуществляет деятельность по обязательному пенсионному страхованию и </w:t>
      </w:r>
      <w:proofErr w:type="spellStart"/>
      <w:r>
        <w:rPr>
          <w:rFonts w:ascii="inherit" w:hAnsi="inherit" w:cs="Helvetica"/>
          <w:color w:val="3A3939"/>
          <w:sz w:val="23"/>
          <w:szCs w:val="23"/>
        </w:rPr>
        <w:t>негосударственномупенсионному</w:t>
      </w:r>
      <w:proofErr w:type="spellEnd"/>
      <w:r>
        <w:rPr>
          <w:rFonts w:ascii="inherit" w:hAnsi="inherit" w:cs="Helvetica"/>
          <w:color w:val="3A3939"/>
          <w:sz w:val="23"/>
          <w:szCs w:val="23"/>
        </w:rPr>
        <w:t xml:space="preserve"> обеспечению. Является участником системы гарантирования прав застрахованных лиц, обладает  наивысшим рейтингом надежности</w:t>
      </w:r>
      <w:proofErr w:type="gramStart"/>
      <w:r>
        <w:rPr>
          <w:rFonts w:ascii="inherit" w:hAnsi="inherit" w:cs="Helvetica"/>
          <w:color w:val="3A3939"/>
          <w:sz w:val="23"/>
          <w:szCs w:val="23"/>
        </w:rPr>
        <w:t xml:space="preserve"> А</w:t>
      </w:r>
      <w:proofErr w:type="gramEnd"/>
      <w:r>
        <w:rPr>
          <w:rFonts w:ascii="inherit" w:hAnsi="inherit" w:cs="Helvetica"/>
          <w:color w:val="3A3939"/>
          <w:sz w:val="23"/>
          <w:szCs w:val="23"/>
        </w:rPr>
        <w:t>++ ведущего рейтингового агентства России «Эксперт РА» (RAEX). Входит  в Ассоциацию негосударственных пенсионных фондов (АНПФ) и Ассоциацию европейского бизнеса (AEB).</w:t>
      </w:r>
    </w:p>
    <w:p w:rsidR="00361CF2" w:rsidRDefault="00361CF2" w:rsidP="00361CF2">
      <w:pPr>
        <w:pStyle w:val="vs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inherit" w:hAnsi="inherit" w:cs="Helvetica"/>
          <w:color w:val="3A3939"/>
          <w:sz w:val="23"/>
          <w:szCs w:val="23"/>
        </w:rPr>
      </w:pPr>
      <w:r>
        <w:rPr>
          <w:rFonts w:ascii="inherit" w:hAnsi="inherit" w:cs="Helvetica"/>
          <w:color w:val="3A3939"/>
          <w:sz w:val="23"/>
          <w:szCs w:val="23"/>
          <w:u w:val="single"/>
          <w:bdr w:val="none" w:sz="0" w:space="0" w:color="auto" w:frame="1"/>
        </w:rPr>
        <w:t>В сентябре 2016</w:t>
      </w:r>
      <w:r>
        <w:rPr>
          <w:rStyle w:val="apple-converted-space"/>
          <w:rFonts w:ascii="inherit" w:hAnsi="inherit" w:cs="Helvetica"/>
          <w:color w:val="3A3939"/>
          <w:sz w:val="23"/>
          <w:szCs w:val="23"/>
        </w:rPr>
        <w:t> </w:t>
      </w:r>
      <w:r>
        <w:rPr>
          <w:rFonts w:ascii="inherit" w:hAnsi="inherit" w:cs="Helvetica"/>
          <w:color w:val="3A3939"/>
          <w:sz w:val="23"/>
          <w:szCs w:val="23"/>
        </w:rPr>
        <w:t>года завершился процесс реорганизации фондов:</w:t>
      </w:r>
      <w:r>
        <w:rPr>
          <w:rStyle w:val="apple-converted-space"/>
          <w:rFonts w:ascii="inherit" w:hAnsi="inherit" w:cs="Helvetica"/>
          <w:color w:val="3A3939"/>
          <w:sz w:val="23"/>
          <w:szCs w:val="23"/>
        </w:rPr>
        <w:t> </w:t>
      </w:r>
      <w:r>
        <w:rPr>
          <w:rFonts w:ascii="inherit" w:hAnsi="inherit" w:cs="Helvetica"/>
          <w:color w:val="3A3939"/>
          <w:sz w:val="23"/>
          <w:szCs w:val="23"/>
          <w:u w:val="single"/>
          <w:bdr w:val="none" w:sz="0" w:space="0" w:color="auto" w:frame="1"/>
        </w:rPr>
        <w:t>к НПФ «САФМАР» присоединились</w:t>
      </w:r>
      <w:proofErr w:type="gramStart"/>
      <w:r>
        <w:rPr>
          <w:rFonts w:ascii="inherit" w:hAnsi="inherit" w:cs="Helvetica"/>
          <w:color w:val="3A3939"/>
          <w:sz w:val="23"/>
          <w:szCs w:val="23"/>
        </w:rPr>
        <w:t>«Е</w:t>
      </w:r>
      <w:proofErr w:type="gramEnd"/>
      <w:r>
        <w:rPr>
          <w:rFonts w:ascii="inherit" w:hAnsi="inherit" w:cs="Helvetica"/>
          <w:color w:val="3A3939"/>
          <w:sz w:val="23"/>
          <w:szCs w:val="23"/>
        </w:rPr>
        <w:t>вропейский пенсионный фонд», «РЕГИОНФОНД» и</w:t>
      </w:r>
      <w:r>
        <w:rPr>
          <w:rStyle w:val="apple-converted-space"/>
          <w:rFonts w:ascii="inherit" w:hAnsi="inherit" w:cs="Helvetica"/>
          <w:color w:val="3A3939"/>
          <w:sz w:val="23"/>
          <w:szCs w:val="23"/>
        </w:rPr>
        <w:t> </w:t>
      </w:r>
      <w:r>
        <w:rPr>
          <w:rStyle w:val="a3"/>
          <w:rFonts w:ascii="inherit" w:hAnsi="inherit" w:cs="Helvetica"/>
          <w:color w:val="3A3939"/>
          <w:sz w:val="23"/>
          <w:szCs w:val="23"/>
          <w:bdr w:val="none" w:sz="0" w:space="0" w:color="auto" w:frame="1"/>
        </w:rPr>
        <w:t>НПФ «Образование и наука»</w:t>
      </w:r>
      <w:r>
        <w:rPr>
          <w:rFonts w:ascii="inherit" w:hAnsi="inherit" w:cs="Helvetica"/>
          <w:color w:val="3A3939"/>
          <w:sz w:val="23"/>
          <w:szCs w:val="23"/>
        </w:rPr>
        <w:t>, ведущие российские негосударственные пенсионные фонды, обладающие более чем 20-летним опытом работы в пенсионной отрасли страны.</w:t>
      </w:r>
      <w:r>
        <w:rPr>
          <w:rFonts w:ascii="inherit" w:hAnsi="inherit" w:cs="Helvetica"/>
          <w:color w:val="3A3939"/>
          <w:sz w:val="23"/>
          <w:szCs w:val="23"/>
        </w:rPr>
        <w:br/>
        <w:t>Лучшие практики, которые использовали фонды в своей деятельности, объединены при реорганизации НПФ «САФМАР» для предоставления качественного и надежного пенсионного сервиса клиентам.</w:t>
      </w:r>
    </w:p>
    <w:p w:rsidR="00361CF2" w:rsidRDefault="00361CF2" w:rsidP="00361CF2"/>
    <w:p w:rsidR="00361CF2" w:rsidRDefault="00361CF2" w:rsidP="00361CF2"/>
    <w:p w:rsidR="00883A3E" w:rsidRDefault="00883A3E"/>
    <w:sectPr w:rsidR="00883A3E" w:rsidSect="00361CF2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1CF2"/>
    <w:rsid w:val="00361CF2"/>
    <w:rsid w:val="0088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F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61C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61C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C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61C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61CF2"/>
    <w:rPr>
      <w:b/>
      <w:bCs/>
    </w:rPr>
  </w:style>
  <w:style w:type="paragraph" w:styleId="a4">
    <w:name w:val="Normal (Web)"/>
    <w:basedOn w:val="a"/>
    <w:uiPriority w:val="99"/>
    <w:unhideWhenUsed/>
    <w:rsid w:val="0036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1CF2"/>
  </w:style>
  <w:style w:type="paragraph" w:customStyle="1" w:styleId="vs">
    <w:name w:val="vs"/>
    <w:basedOn w:val="a"/>
    <w:rsid w:val="0036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npfsafma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2017-03-01T09:54:00Z</dcterms:created>
  <dcterms:modified xsi:type="dcterms:W3CDTF">2017-03-01T09:55:00Z</dcterms:modified>
</cp:coreProperties>
</file>