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7B" w:rsidRPr="00306E7B" w:rsidRDefault="00306E7B" w:rsidP="00306E7B">
      <w:pPr>
        <w:spacing w:before="100" w:beforeAutospacing="1" w:after="183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06E7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Консультация для родителей</w:t>
      </w:r>
    </w:p>
    <w:p w:rsidR="00306E7B" w:rsidRPr="00306E7B" w:rsidRDefault="00306E7B" w:rsidP="00306E7B">
      <w:pPr>
        <w:spacing w:before="100" w:beforeAutospacing="1" w:after="183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06E7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Светоотражающие элементы как составляющая профилактики </w:t>
      </w:r>
      <w:proofErr w:type="spellStart"/>
      <w:proofErr w:type="gramStart"/>
      <w:r w:rsidRPr="00306E7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дорожно</w:t>
      </w:r>
      <w:proofErr w:type="spellEnd"/>
      <w:r w:rsidRPr="00306E7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– транспортного</w:t>
      </w:r>
      <w:proofErr w:type="gramEnd"/>
      <w:r w:rsidRPr="00306E7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травматизма.</w:t>
      </w:r>
    </w:p>
    <w:p w:rsidR="00306E7B" w:rsidRPr="00306E7B" w:rsidRDefault="00306E7B" w:rsidP="00306E7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06E7B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306E7B" w:rsidRPr="00306E7B" w:rsidRDefault="00306E7B" w:rsidP="00306E7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06E7B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Светоотражающий элемент позволяет лучше заметить ребенка, если на улице темно, пасмурно или дождливо.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</w:t>
      </w:r>
    </w:p>
    <w:p w:rsidR="00306E7B" w:rsidRPr="00306E7B" w:rsidRDefault="00306E7B" w:rsidP="00306E7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06E7B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 xml:space="preserve">Большой популярностью пользуются </w:t>
      </w:r>
      <w:proofErr w:type="spellStart"/>
      <w:r w:rsidRPr="00306E7B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фликеры</w:t>
      </w:r>
      <w:proofErr w:type="spellEnd"/>
      <w:r w:rsidRPr="00306E7B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 xml:space="preserve"> — специальные детали для детей и подростков. </w:t>
      </w:r>
      <w:proofErr w:type="spellStart"/>
      <w:r w:rsidRPr="00306E7B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Фликеры</w:t>
      </w:r>
      <w:proofErr w:type="spellEnd"/>
      <w:r w:rsidRPr="00306E7B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 xml:space="preserve"> представляют собой наклейки или значки, они легко крепятся к детской одежде.</w:t>
      </w:r>
      <w:r w:rsidRPr="00306E7B">
        <w:rPr>
          <w:rFonts w:ascii="Tahoma" w:eastAsia="Times New Roman" w:hAnsi="Tahoma" w:cs="Tahoma"/>
          <w:color w:val="4A4A4A"/>
          <w:sz w:val="32"/>
          <w:lang w:eastAsia="ru-RU"/>
        </w:rPr>
        <w:t> </w:t>
      </w:r>
      <w:proofErr w:type="spellStart"/>
      <w:r w:rsidRPr="00306E7B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Фликеры</w:t>
      </w:r>
      <w:proofErr w:type="spellEnd"/>
      <w:r w:rsidRPr="00306E7B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 w:rsidRPr="00306E7B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фликеры</w:t>
      </w:r>
      <w:proofErr w:type="spellEnd"/>
      <w:r w:rsidRPr="00306E7B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 xml:space="preserve"> могут понадобиться детям, там, где вечером на проезжей части нет освещения.</w:t>
      </w:r>
    </w:p>
    <w:p w:rsidR="00306E7B" w:rsidRPr="00306E7B" w:rsidRDefault="00306E7B" w:rsidP="00306E7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06E7B">
        <w:rPr>
          <w:rFonts w:ascii="Tahoma" w:eastAsia="Times New Roman" w:hAnsi="Tahoma" w:cs="Tahoma"/>
          <w:color w:val="FFD700"/>
          <w:sz w:val="32"/>
          <w:szCs w:val="32"/>
          <w:lang w:eastAsia="ru-RU"/>
        </w:rPr>
        <w:t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 </w:t>
      </w:r>
    </w:p>
    <w:p w:rsidR="00306E7B" w:rsidRPr="00306E7B" w:rsidRDefault="00306E7B" w:rsidP="00306E7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06E7B">
        <w:rPr>
          <w:rFonts w:ascii="Tahoma" w:eastAsia="Times New Roman" w:hAnsi="Tahoma" w:cs="Tahoma"/>
          <w:color w:val="008000"/>
          <w:sz w:val="32"/>
          <w:szCs w:val="32"/>
          <w:lang w:eastAsia="ru-RU"/>
        </w:rPr>
        <w:t xml:space="preserve">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 w:rsidRPr="00306E7B">
        <w:rPr>
          <w:rFonts w:ascii="Tahoma" w:eastAsia="Times New Roman" w:hAnsi="Tahoma" w:cs="Tahoma"/>
          <w:color w:val="008000"/>
          <w:sz w:val="32"/>
          <w:szCs w:val="32"/>
          <w:lang w:eastAsia="ru-RU"/>
        </w:rPr>
        <w:t>фликеров</w:t>
      </w:r>
      <w:proofErr w:type="spellEnd"/>
      <w:r w:rsidRPr="00306E7B">
        <w:rPr>
          <w:rFonts w:ascii="Tahoma" w:eastAsia="Times New Roman" w:hAnsi="Tahoma" w:cs="Tahoma"/>
          <w:color w:val="008000"/>
          <w:sz w:val="32"/>
          <w:szCs w:val="32"/>
          <w:lang w:eastAsia="ru-RU"/>
        </w:rPr>
        <w:t xml:space="preserve"> - на касках, элементах велосипеда.</w:t>
      </w:r>
    </w:p>
    <w:p w:rsidR="00306E7B" w:rsidRPr="00306E7B" w:rsidRDefault="00306E7B" w:rsidP="00306E7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gramStart"/>
      <w:r w:rsidRPr="00306E7B">
        <w:rPr>
          <w:rFonts w:ascii="Tahoma" w:eastAsia="Times New Roman" w:hAnsi="Tahoma" w:cs="Tahoma"/>
          <w:color w:val="008000"/>
          <w:sz w:val="32"/>
          <w:szCs w:val="32"/>
          <w:lang w:eastAsia="ru-RU"/>
        </w:rPr>
        <w:lastRenderedPageBreak/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306E7B">
        <w:rPr>
          <w:rFonts w:ascii="Tahoma" w:eastAsia="Times New Roman" w:hAnsi="Tahoma" w:cs="Tahoma"/>
          <w:color w:val="008000"/>
          <w:sz w:val="32"/>
          <w:szCs w:val="32"/>
          <w:lang w:eastAsia="ru-RU"/>
        </w:rPr>
        <w:t xml:space="preserve"> </w:t>
      </w:r>
      <w:proofErr w:type="gramStart"/>
      <w:r w:rsidRPr="00306E7B">
        <w:rPr>
          <w:rFonts w:ascii="Tahoma" w:eastAsia="Times New Roman" w:hAnsi="Tahoma" w:cs="Tahoma"/>
          <w:color w:val="008000"/>
          <w:sz w:val="32"/>
          <w:szCs w:val="32"/>
          <w:lang w:eastAsia="ru-RU"/>
        </w:rPr>
        <w:t>Правил дорожного движения) и носит рекомендательный характер.</w:t>
      </w:r>
      <w:proofErr w:type="gramEnd"/>
      <w:r w:rsidRPr="00306E7B">
        <w:rPr>
          <w:rFonts w:ascii="Tahoma" w:eastAsia="Times New Roman" w:hAnsi="Tahoma" w:cs="Tahoma"/>
          <w:color w:val="008000"/>
          <w:sz w:val="32"/>
          <w:szCs w:val="32"/>
          <w:lang w:eastAsia="ru-RU"/>
        </w:rPr>
        <w:t xml:space="preserve"> Между тем, исследования сотрудников. Научно-исследовательского центра ГИБДД России показали, что применение пешеходами таких изделий, более чем в 6,5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</w:t>
      </w:r>
      <w:r w:rsidRPr="00306E7B">
        <w:rPr>
          <w:rFonts w:ascii="Tahoma" w:eastAsia="Times New Roman" w:hAnsi="Tahoma" w:cs="Tahoma"/>
          <w:color w:val="008000"/>
          <w:sz w:val="32"/>
          <w:lang w:eastAsia="ru-RU"/>
        </w:rPr>
        <w:t> </w:t>
      </w:r>
      <w:r w:rsidRPr="00306E7B">
        <w:rPr>
          <w:rFonts w:ascii="Tahoma" w:eastAsia="Times New Roman" w:hAnsi="Tahoma" w:cs="Tahoma"/>
          <w:color w:val="008000"/>
          <w:sz w:val="32"/>
          <w:szCs w:val="32"/>
          <w:lang w:eastAsia="ru-RU"/>
        </w:rPr>
        <w:t>30 метров</w:t>
      </w:r>
      <w:r w:rsidRPr="00306E7B">
        <w:rPr>
          <w:rFonts w:ascii="Tahoma" w:eastAsia="Times New Roman" w:hAnsi="Tahoma" w:cs="Tahoma"/>
          <w:color w:val="008000"/>
          <w:sz w:val="32"/>
          <w:lang w:eastAsia="ru-RU"/>
        </w:rPr>
        <w:t> </w:t>
      </w:r>
      <w:r w:rsidRPr="00306E7B">
        <w:rPr>
          <w:rFonts w:ascii="Tahoma" w:eastAsia="Times New Roman" w:hAnsi="Tahoma" w:cs="Tahoma"/>
          <w:color w:val="008000"/>
          <w:sz w:val="32"/>
          <w:szCs w:val="32"/>
          <w:lang w:eastAsia="ru-RU"/>
        </w:rPr>
        <w:t>— со</w:t>
      </w:r>
      <w:r w:rsidRPr="00306E7B">
        <w:rPr>
          <w:rFonts w:ascii="Tahoma" w:eastAsia="Times New Roman" w:hAnsi="Tahoma" w:cs="Tahoma"/>
          <w:color w:val="008000"/>
          <w:sz w:val="32"/>
          <w:lang w:eastAsia="ru-RU"/>
        </w:rPr>
        <w:t> </w:t>
      </w:r>
      <w:r w:rsidRPr="00306E7B">
        <w:rPr>
          <w:rFonts w:ascii="Tahoma" w:eastAsia="Times New Roman" w:hAnsi="Tahoma" w:cs="Tahoma"/>
          <w:color w:val="008000"/>
          <w:sz w:val="32"/>
          <w:szCs w:val="32"/>
          <w:lang w:eastAsia="ru-RU"/>
        </w:rPr>
        <w:t>150 м, а при движении с дальним светом водитель видит пешехода уже на расстоянии</w:t>
      </w:r>
      <w:r w:rsidRPr="00306E7B">
        <w:rPr>
          <w:rFonts w:ascii="Tahoma" w:eastAsia="Times New Roman" w:hAnsi="Tahoma" w:cs="Tahoma"/>
          <w:color w:val="008000"/>
          <w:sz w:val="32"/>
          <w:lang w:eastAsia="ru-RU"/>
        </w:rPr>
        <w:t> </w:t>
      </w:r>
      <w:r w:rsidRPr="00306E7B">
        <w:rPr>
          <w:rFonts w:ascii="Tahoma" w:eastAsia="Times New Roman" w:hAnsi="Tahoma" w:cs="Tahoma"/>
          <w:color w:val="008000"/>
          <w:sz w:val="32"/>
          <w:szCs w:val="32"/>
          <w:lang w:eastAsia="ru-RU"/>
        </w:rPr>
        <w:t>400 метров.</w:t>
      </w:r>
    </w:p>
    <w:p w:rsidR="00387233" w:rsidRDefault="00306E7B" w:rsidP="00306E7B">
      <w:pPr>
        <w:pStyle w:val="a3"/>
        <w:spacing w:before="0" w:beforeAutospacing="0" w:after="0" w:afterAutospacing="0"/>
        <w:ind w:firstLine="708"/>
        <w:jc w:val="center"/>
      </w:pPr>
      <w:r w:rsidRPr="00306E7B">
        <w:rPr>
          <w:rFonts w:ascii="Tahoma" w:hAnsi="Tahoma" w:cs="Tahoma"/>
          <w:color w:val="4A4A4A"/>
          <w:sz w:val="15"/>
          <w:szCs w:val="15"/>
        </w:rPr>
        <w:br/>
      </w:r>
      <w:r w:rsidRPr="00306E7B">
        <w:rPr>
          <w:rFonts w:ascii="Tahoma" w:hAnsi="Tahoma" w:cs="Tahoma"/>
          <w:color w:val="4A4A4A"/>
          <w:sz w:val="15"/>
          <w:szCs w:val="15"/>
        </w:rPr>
        <w:br/>
      </w:r>
      <w:r>
        <w:rPr>
          <w:rFonts w:ascii="Tahoma" w:hAnsi="Tahoma" w:cs="Tahoma"/>
          <w:b/>
          <w:bCs/>
          <w:color w:val="B22222"/>
          <w:sz w:val="32"/>
          <w:szCs w:val="32"/>
        </w:rPr>
        <w:t xml:space="preserve"> </w:t>
      </w:r>
      <w:r w:rsidRPr="00306E7B">
        <w:rPr>
          <w:rFonts w:ascii="Tahoma" w:hAnsi="Tahoma" w:cs="Tahoma"/>
          <w:color w:val="4A4A4A"/>
          <w:sz w:val="15"/>
          <w:szCs w:val="15"/>
        </w:rPr>
        <w:br/>
      </w:r>
      <w:r>
        <w:rPr>
          <w:rFonts w:ascii="Tahoma" w:hAnsi="Tahoma" w:cs="Tahoma"/>
          <w:color w:val="4A4A4A"/>
          <w:sz w:val="15"/>
          <w:szCs w:val="15"/>
          <w:shd w:val="clear" w:color="auto" w:fill="D7F8C4"/>
        </w:rPr>
        <w:t xml:space="preserve"> </w:t>
      </w:r>
    </w:p>
    <w:sectPr w:rsidR="00387233" w:rsidSect="0095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6E7B"/>
    <w:rsid w:val="00056C44"/>
    <w:rsid w:val="00306E7B"/>
    <w:rsid w:val="006958D9"/>
    <w:rsid w:val="0080047B"/>
    <w:rsid w:val="00954ACC"/>
    <w:rsid w:val="00BD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CC"/>
  </w:style>
  <w:style w:type="paragraph" w:styleId="1">
    <w:name w:val="heading 1"/>
    <w:basedOn w:val="a"/>
    <w:link w:val="10"/>
    <w:uiPriority w:val="9"/>
    <w:qFormat/>
    <w:rsid w:val="00306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E7B"/>
  </w:style>
  <w:style w:type="character" w:styleId="a4">
    <w:name w:val="Hyperlink"/>
    <w:basedOn w:val="a0"/>
    <w:uiPriority w:val="99"/>
    <w:semiHidden/>
    <w:unhideWhenUsed/>
    <w:rsid w:val="00306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2017-02-02T08:57:00Z</dcterms:created>
  <dcterms:modified xsi:type="dcterms:W3CDTF">2017-02-02T09:01:00Z</dcterms:modified>
</cp:coreProperties>
</file>