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0B2C8A">
              <w:rPr>
                <w:b/>
                <w:sz w:val="40"/>
                <w:szCs w:val="40"/>
              </w:rPr>
              <w:t>СТАРОЛЕУШКОВ</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C34915" w:rsidP="00835546">
            <w:pPr>
              <w:spacing w:line="360" w:lineRule="auto"/>
              <w:ind w:firstLine="680"/>
              <w:jc w:val="center"/>
              <w:rPr>
                <w:b/>
              </w:rPr>
            </w:pPr>
            <w:r>
              <w:rPr>
                <w:b/>
              </w:rPr>
              <w:t>ст-ца</w:t>
            </w:r>
            <w:r w:rsidR="00835546" w:rsidRPr="00835546">
              <w:rPr>
                <w:b/>
              </w:rPr>
              <w:t xml:space="preserve"> </w:t>
            </w:r>
            <w:r w:rsidR="000B2C8A">
              <w:rPr>
                <w:b/>
              </w:rPr>
              <w:t>Старолеушков</w:t>
            </w:r>
            <w:r>
              <w:rPr>
                <w:b/>
              </w:rPr>
              <w:t>ская</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084E65EE" wp14:editId="42A91E4C">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6CFC2458" wp14:editId="200B42E6">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0B2C8A">
        <w:rPr>
          <w:b/>
          <w:caps/>
          <w:sz w:val="40"/>
          <w:szCs w:val="40"/>
        </w:rPr>
        <w:t>Старолеушков</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000008CB" w:rsidRPr="000008CB">
        <w:t>Администрация 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C34915"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ст-ца</w:t>
      </w:r>
      <w:r w:rsidR="00835546" w:rsidRPr="00835546">
        <w:rPr>
          <w:b/>
        </w:rPr>
        <w:t xml:space="preserve"> </w:t>
      </w:r>
      <w:r w:rsidR="000B2C8A">
        <w:rPr>
          <w:b/>
        </w:rPr>
        <w:t>Старолеушков</w:t>
      </w:r>
      <w:r>
        <w:rPr>
          <w:b/>
        </w:rPr>
        <w:t>ская</w:t>
      </w:r>
      <w:r w:rsidR="007C046A">
        <w:rPr>
          <w:b/>
        </w:rPr>
        <w:t xml:space="preserve"> 2017</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0B2C8A">
        <w:rPr>
          <w:b/>
        </w:rPr>
        <w:t>СТАРОЛЕУШКОВ</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0B2C8A">
        <w:rPr>
          <w:b/>
        </w:rPr>
        <w:t>___________</w:t>
      </w:r>
      <w:r w:rsidR="00C34915">
        <w:rPr>
          <w:b/>
        </w:rPr>
        <w:t xml:space="preserve"> </w:t>
      </w:r>
      <w:r w:rsidR="00106493">
        <w:rPr>
          <w:b/>
        </w:rPr>
        <w:t xml:space="preserve"> </w:t>
      </w:r>
      <w:r w:rsidR="000B2C8A">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 xml:space="preserve">_____________________________ </w:t>
      </w:r>
      <w:r w:rsidR="000B2C8A">
        <w:rPr>
          <w:i/>
        </w:rPr>
        <w:t xml:space="preserve"> </w:t>
      </w:r>
      <w:r w:rsidR="00252B83">
        <w:rPr>
          <w:i/>
        </w:rPr>
        <w:t>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C34915">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0B2C8A">
        <w:rPr>
          <w:b/>
        </w:rPr>
        <w:t>СТАРОЛЕУШКОВ</w:t>
      </w:r>
      <w:r w:rsidR="007E6469">
        <w:rPr>
          <w:b/>
        </w:rPr>
        <w:t>СКОГО</w:t>
      </w:r>
      <w:r w:rsidR="007C046A">
        <w:rPr>
          <w:b/>
        </w:rPr>
        <w:t xml:space="preserve"> СЕЛЬСКОГО ПОСЕЛЕНИЯ</w:t>
      </w:r>
      <w:r w:rsidR="00625AC3">
        <w:rPr>
          <w:b/>
        </w:rPr>
        <w:t xml:space="preserve"> </w:t>
      </w:r>
      <w:r>
        <w:rPr>
          <w:b/>
        </w:rPr>
        <w:t>____________________________________</w:t>
      </w:r>
      <w:r w:rsidR="000B2C8A">
        <w:rPr>
          <w:b/>
        </w:rPr>
        <w:t>________________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0B2C8A">
        <w:t>Старолеушков</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w:t>
      </w:r>
      <w:r w:rsidRPr="004A5AF1">
        <w:rPr>
          <w:rFonts w:eastAsia="Calibri"/>
          <w:lang w:eastAsia="en-US"/>
        </w:rPr>
        <w:lastRenderedPageBreak/>
        <w:t>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0B2C8A">
        <w:rPr>
          <w:sz w:val="24"/>
          <w:szCs w:val="24"/>
        </w:rPr>
        <w:t>Старолеушков</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503F0A">
        <w:rPr>
          <w:rFonts w:eastAsia="Calibri"/>
        </w:rPr>
        <w:t>от 18 мая 2017 года № 45/1</w:t>
      </w:r>
      <w:r w:rsidR="005A3EFF">
        <w:rPr>
          <w:rFonts w:eastAsia="Calibri"/>
        </w:rPr>
        <w:t>5</w:t>
      </w:r>
      <w:r w:rsidR="00503F0A">
        <w:rPr>
          <w:rFonts w:eastAsia="Calibri"/>
        </w:rPr>
        <w:t>0</w:t>
      </w:r>
      <w:r w:rsidR="00A162F1">
        <w:rPr>
          <w:rFonts w:eastAsia="Calibri"/>
        </w:rPr>
        <w:t>.</w:t>
      </w:r>
    </w:p>
    <w:p w:rsidR="00176BF2" w:rsidRDefault="005D42CD" w:rsidP="00596AC2">
      <w:pPr>
        <w:snapToGrid w:val="0"/>
        <w:spacing w:line="276" w:lineRule="auto"/>
        <w:ind w:firstLine="567"/>
        <w:jc w:val="both"/>
        <w:rPr>
          <w:rFonts w:eastAsia="Calibri"/>
        </w:rPr>
      </w:pPr>
      <w:proofErr w:type="gramStart"/>
      <w:r w:rsidRPr="00385281">
        <w:rPr>
          <w:rFonts w:eastAsia="Calibri"/>
        </w:rPr>
        <w:t xml:space="preserve">Для подготовки МНГП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5A3EFF">
        <w:rPr>
          <w:rFonts w:eastAsia="Calibri"/>
        </w:rPr>
        <w:t xml:space="preserve">в </w:t>
      </w:r>
      <w:r w:rsidR="007E6469">
        <w:rPr>
          <w:rFonts w:eastAsia="Calibri"/>
        </w:rPr>
        <w:t>«</w:t>
      </w:r>
      <w:r w:rsidR="005A3EFF">
        <w:rPr>
          <w:rFonts w:eastAsia="Calibri"/>
        </w:rPr>
        <w:t>Программе</w:t>
      </w:r>
      <w:r w:rsidR="005A3EFF" w:rsidRPr="005A3EFF">
        <w:rPr>
          <w:rFonts w:eastAsia="Calibri"/>
        </w:rPr>
        <w:t xml:space="preserve"> комплексного развития социальной инфраструктуры муниципального образования </w:t>
      </w:r>
      <w:r w:rsidR="000B2C8A">
        <w:rPr>
          <w:rFonts w:eastAsia="Calibri"/>
        </w:rPr>
        <w:t>Старолеушков</w:t>
      </w:r>
      <w:r w:rsidR="005A3EFF" w:rsidRPr="005A3EFF">
        <w:rPr>
          <w:rFonts w:eastAsia="Calibri"/>
        </w:rPr>
        <w:t>ское сельское посе</w:t>
      </w:r>
      <w:r w:rsidR="00503F0A">
        <w:rPr>
          <w:rFonts w:eastAsia="Calibri"/>
        </w:rPr>
        <w:t>ление Павловского района на 2016</w:t>
      </w:r>
      <w:r w:rsidR="005A3EFF" w:rsidRPr="005A3EFF">
        <w:rPr>
          <w:rFonts w:eastAsia="Calibri"/>
        </w:rPr>
        <w:t>-2030 годы</w:t>
      </w:r>
      <w:r w:rsidR="007E6469">
        <w:rPr>
          <w:rFonts w:eastAsia="Calibri"/>
        </w:rPr>
        <w:t>»</w:t>
      </w:r>
      <w:r w:rsidR="00951EF3" w:rsidRPr="00951EF3">
        <w:rPr>
          <w:rFonts w:eastAsia="Calibri"/>
        </w:rPr>
        <w:t xml:space="preserve">; </w:t>
      </w:r>
      <w:r w:rsidR="007E6469" w:rsidRPr="007E6469">
        <w:rPr>
          <w:rFonts w:eastAsia="Calibri"/>
        </w:rPr>
        <w:t>в «</w:t>
      </w:r>
      <w:r w:rsidR="005A3EFF">
        <w:rPr>
          <w:rFonts w:eastAsia="Calibri"/>
        </w:rPr>
        <w:t>Программе</w:t>
      </w:r>
      <w:r w:rsidR="005A3EFF" w:rsidRPr="005A3EFF">
        <w:rPr>
          <w:rFonts w:eastAsia="Calibri"/>
        </w:rPr>
        <w:t xml:space="preserve"> комплексного развития транспортной инфраструктуры </w:t>
      </w:r>
      <w:r w:rsidR="000B2C8A">
        <w:rPr>
          <w:rFonts w:eastAsia="Calibri"/>
        </w:rPr>
        <w:t>Старолеушков</w:t>
      </w:r>
      <w:r w:rsidR="005A3EFF" w:rsidRPr="005A3EFF">
        <w:rPr>
          <w:rFonts w:eastAsia="Calibri"/>
        </w:rPr>
        <w:t>ского сельского посе</w:t>
      </w:r>
      <w:r w:rsidR="00503F0A">
        <w:rPr>
          <w:rFonts w:eastAsia="Calibri"/>
        </w:rPr>
        <w:t>ления Павловского района на 2016</w:t>
      </w:r>
      <w:r w:rsidR="005A3EFF" w:rsidRPr="005A3EFF">
        <w:rPr>
          <w:rFonts w:eastAsia="Calibri"/>
        </w:rPr>
        <w:t>-2030 годы</w:t>
      </w:r>
      <w:r w:rsidR="007E6469" w:rsidRPr="007E6469">
        <w:rPr>
          <w:rFonts w:eastAsia="Calibri"/>
        </w:rPr>
        <w:t>»</w:t>
      </w:r>
      <w:r w:rsidR="00176BF2">
        <w:rPr>
          <w:rFonts w:eastAsia="Calibri"/>
        </w:rPr>
        <w:t>;</w:t>
      </w:r>
      <w:r w:rsidR="00596AC2">
        <w:rPr>
          <w:rFonts w:eastAsia="Calibri"/>
        </w:rPr>
        <w:t xml:space="preserve"> </w:t>
      </w:r>
      <w:r w:rsidR="007E6469" w:rsidRPr="007E6469">
        <w:rPr>
          <w:rFonts w:eastAsia="Calibri"/>
        </w:rPr>
        <w:t>в «</w:t>
      </w:r>
      <w:r w:rsidR="008D2838">
        <w:rPr>
          <w:rFonts w:eastAsia="Calibri"/>
        </w:rPr>
        <w:t>Программе</w:t>
      </w:r>
      <w:r w:rsidR="005A3EFF" w:rsidRPr="005A3EFF">
        <w:rPr>
          <w:rFonts w:eastAsia="Calibri"/>
        </w:rPr>
        <w:t xml:space="preserve"> комплексного развития систем коммунальной инфраструктуры </w:t>
      </w:r>
      <w:r w:rsidR="000B2C8A">
        <w:rPr>
          <w:rFonts w:eastAsia="Calibri"/>
        </w:rPr>
        <w:lastRenderedPageBreak/>
        <w:t>Старолеушков</w:t>
      </w:r>
      <w:r w:rsidR="005A3EFF" w:rsidRPr="005A3EFF">
        <w:rPr>
          <w:rFonts w:eastAsia="Calibri"/>
        </w:rPr>
        <w:t>ского сельского поселения Павловского ра</w:t>
      </w:r>
      <w:r w:rsidR="00503F0A">
        <w:rPr>
          <w:rFonts w:eastAsia="Calibri"/>
        </w:rPr>
        <w:t>йона Краснодарского края на 2017</w:t>
      </w:r>
      <w:r w:rsidR="005A3EFF" w:rsidRPr="005A3EFF">
        <w:rPr>
          <w:rFonts w:eastAsia="Calibri"/>
        </w:rPr>
        <w:t>-2025 годы</w:t>
      </w:r>
      <w:r w:rsidR="007E6469" w:rsidRPr="007E6469">
        <w:rPr>
          <w:rFonts w:eastAsia="Calibri"/>
        </w:rPr>
        <w:t>»</w:t>
      </w:r>
      <w:r w:rsidR="007E6469">
        <w:rPr>
          <w:rFonts w:eastAsia="Calibri"/>
        </w:rPr>
        <w:t>;</w:t>
      </w:r>
      <w:proofErr w:type="gramEnd"/>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03F0A">
        <w:rPr>
          <w:rFonts w:eastAsia="Calibri"/>
        </w:rPr>
        <w:t xml:space="preserve"> от 21 октября 2015 года </w:t>
      </w:r>
      <w:r w:rsidR="005B7864">
        <w:rPr>
          <w:rFonts w:eastAsia="Calibri"/>
        </w:rPr>
        <w:t>№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453FB8" w:rsidRPr="00453FB8" w:rsidRDefault="00113C28" w:rsidP="00453FB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453FB8" w:rsidRPr="00453FB8">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453FB8" w:rsidRPr="00453FB8">
        <w:rPr>
          <w:rFonts w:eastAsia="Calibri"/>
          <w:lang w:eastAsia="en-US"/>
        </w:rPr>
        <w:t>являются</w:t>
      </w:r>
      <w:proofErr w:type="gramEnd"/>
      <w:r w:rsidR="00453FB8" w:rsidRPr="00453FB8">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453FB8" w:rsidRPr="00453FB8">
        <w:rPr>
          <w:rFonts w:eastAsia="Calibri"/>
          <w:lang w:eastAsia="en-US"/>
        </w:rPr>
        <w:t>утвержденный</w:t>
      </w:r>
      <w:proofErr w:type="gramEnd"/>
      <w:r w:rsidR="00453FB8" w:rsidRPr="00453FB8">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453FB8" w:rsidRPr="00453FB8">
        <w:rPr>
          <w:rFonts w:eastAsia="Calibri"/>
          <w:lang w:eastAsia="en-US"/>
        </w:rPr>
        <w:tab/>
      </w:r>
    </w:p>
    <w:p w:rsidR="00453FB8" w:rsidRPr="00453FB8"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453FB8" w:rsidRPr="00453FB8"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r>
      <w:proofErr w:type="gramStart"/>
      <w:r w:rsidRPr="00453FB8">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453FB8">
        <w:rPr>
          <w:rFonts w:eastAsia="Calibri"/>
          <w:lang w:eastAsia="en-US"/>
        </w:rPr>
        <w:t xml:space="preserve">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53FB8" w:rsidRPr="00453FB8"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r>
      <w:proofErr w:type="gramStart"/>
      <w:r w:rsidRPr="00453FB8">
        <w:rPr>
          <w:rFonts w:eastAsia="Calibri"/>
          <w:lang w:eastAsia="en-US"/>
        </w:rPr>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453FB8">
        <w:rPr>
          <w:rFonts w:eastAsia="Calibri"/>
          <w:lang w:eastAsia="en-US"/>
        </w:rPr>
        <w:t xml:space="preserve"> требований Федерального закона от 30 декабря 2009 года N 384-ФЗ "Технический </w:t>
      </w:r>
      <w:r w:rsidRPr="00453FB8">
        <w:rPr>
          <w:rFonts w:eastAsia="Calibri"/>
          <w:lang w:eastAsia="en-US"/>
        </w:rPr>
        <w:lastRenderedPageBreak/>
        <w:t>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453FB8" w:rsidP="00453FB8">
      <w:pPr>
        <w:tabs>
          <w:tab w:val="left" w:pos="567"/>
        </w:tabs>
        <w:autoSpaceDE w:val="0"/>
        <w:autoSpaceDN w:val="0"/>
        <w:adjustRightInd w:val="0"/>
        <w:spacing w:line="276" w:lineRule="auto"/>
        <w:contextualSpacing/>
        <w:jc w:val="both"/>
        <w:rPr>
          <w:rFonts w:eastAsia="Calibri"/>
          <w:lang w:eastAsia="en-US"/>
        </w:rPr>
      </w:pPr>
      <w:r w:rsidRPr="00453FB8">
        <w:rPr>
          <w:rFonts w:eastAsia="Calibri"/>
          <w:lang w:eastAsia="en-US"/>
        </w:rPr>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453FB8">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453FB8">
        <w:rPr>
          <w:rFonts w:eastAsia="Calibri"/>
          <w:lang w:eastAsia="en-US"/>
        </w:rPr>
        <w:t>), 12 (за исключением пункта 12.33), 13, 14 Свода правил СП 42.13330.2011.</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0B2C8A">
        <w:t>Старолеушков</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503F0A" w:rsidP="00B25598">
      <w:pPr>
        <w:pStyle w:val="affffffd"/>
        <w:ind w:left="709" w:firstLine="0"/>
        <w:rPr>
          <w:rFonts w:eastAsia="Calibri"/>
          <w:lang w:eastAsia="en-US"/>
        </w:rPr>
      </w:pPr>
      <w:r>
        <w:t>- 175</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503F0A">
        <w:rPr>
          <w:rFonts w:eastAsia="Calibri"/>
          <w:lang w:eastAsia="en-US"/>
        </w:rPr>
        <w:t>от 5 до 10</w:t>
      </w:r>
      <w:r>
        <w:rPr>
          <w:rFonts w:eastAsia="Calibri"/>
          <w:lang w:eastAsia="en-US"/>
        </w:rPr>
        <w:t xml:space="preserve"> тыс. чел. населения</w:t>
      </w:r>
      <w:r w:rsidR="00503F0A">
        <w:rPr>
          <w:rFonts w:eastAsia="Calibri"/>
          <w:lang w:eastAsia="en-US"/>
        </w:rPr>
        <w:t xml:space="preserve"> должна иметь фонд 4,5-5</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503F0A">
        <w:rPr>
          <w:rFonts w:eastAsia="Calibri"/>
          <w:lang w:eastAsia="en-US"/>
        </w:rPr>
        <w:t>дую тысячу человек населения и 3-4</w:t>
      </w:r>
      <w:r w:rsidR="006D3D20">
        <w:rPr>
          <w:rFonts w:eastAsia="Calibri"/>
          <w:lang w:eastAsia="en-US"/>
        </w:rPr>
        <w:t xml:space="preserve">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0B2C8A">
        <w:t>Старолеушков</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0B2C8A">
        <w:t>Старолеушков</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0B2C8A">
        <w:t>Старолеушков</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lastRenderedPageBreak/>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0B2C8A">
        <w:t>Старолеушков</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0B2C8A">
        <w:t>Старолеушков</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0B2C8A">
        <w:rPr>
          <w:rFonts w:eastAsia="Calibri"/>
          <w:lang w:eastAsia="en-US"/>
        </w:rPr>
        <w:t>Старолеушков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0B2C8A">
        <w:t>Старолеушков</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3FD1AEC4" wp14:editId="6A2A77F5">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7A48DB46" wp14:editId="58111480">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224C46F2" wp14:editId="634A8096">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0B2C8A">
        <w:t>Старолеушков</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3" w:name="_Ref393351494"/>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3C33F00E" wp14:editId="2F8D22B4">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4" w:name="sub_183"/>
            <w:r w:rsidRPr="006E6CCE">
              <w:t>3 Поликлиники и лечебные учреждения, дома-интернаты</w:t>
            </w:r>
            <w:bookmarkEnd w:id="24"/>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4"/>
            <w:r w:rsidRPr="006E6CCE">
              <w:t>4 Дошкольные учреждения, хосписы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5"/>
            <w:r w:rsidRPr="006E6CCE">
              <w:t>5 Сервисного обслуживания, культурно-досуговой деятельности, технопарки, склады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7"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7"/>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0B2C8A">
        <w:t>Старолеушков</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8" w:name="_Ref393351898"/>
      <w:r w:rsidRPr="004A5AF1">
        <w:rPr>
          <w:sz w:val="24"/>
          <w:szCs w:val="24"/>
        </w:rPr>
        <w:t xml:space="preserve">Таблица </w:t>
      </w:r>
      <w:bookmarkEnd w:id="28"/>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9"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9"/>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0B2C8A">
        <w:t>Старолеушков</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0B2C8A">
        <w:t>Старолеушков</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0" w:name="_Ref393352380"/>
      <w:r w:rsidRPr="004A5AF1">
        <w:rPr>
          <w:sz w:val="24"/>
          <w:szCs w:val="24"/>
        </w:rPr>
        <w:t xml:space="preserve">Таблица </w:t>
      </w:r>
      <w:bookmarkEnd w:id="30"/>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1"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1"/>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0B2C8A">
        <w:t>Старолеушков</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0B2C8A">
        <w:t>Старолеушков</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2"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2"/>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3" w:name="_Ref393371437"/>
    </w:p>
    <w:bookmarkEnd w:id="33"/>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0B2C8A"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4"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4"/>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5" w:name="_Toc404938171"/>
      <w:r w:rsidRPr="004A5AF1">
        <w:rPr>
          <w:sz w:val="24"/>
          <w:szCs w:val="24"/>
        </w:rPr>
        <w:t>В области предупреждения и ликвидации последствий чрезвычайных ситуаций</w:t>
      </w:r>
      <w:bookmarkEnd w:id="35"/>
    </w:p>
    <w:p w:rsidR="00B03252" w:rsidRPr="004A5AF1" w:rsidRDefault="00B03252" w:rsidP="00A72907">
      <w:pPr>
        <w:autoSpaceDE w:val="0"/>
        <w:autoSpaceDN w:val="0"/>
        <w:adjustRightInd w:val="0"/>
        <w:spacing w:line="276" w:lineRule="auto"/>
        <w:ind w:firstLine="709"/>
        <w:jc w:val="both"/>
      </w:pPr>
      <w:bookmarkStart w:id="36"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0B2C8A">
        <w:t>Старолеушков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7"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7"/>
    </w:p>
    <w:p w:rsidR="00AA613C" w:rsidRPr="004A5AF1" w:rsidRDefault="00AA613C" w:rsidP="00AA613C">
      <w:pPr>
        <w:pStyle w:val="a6"/>
        <w:spacing w:before="0" w:after="0" w:line="276" w:lineRule="auto"/>
        <w:ind w:firstLine="709"/>
        <w:rPr>
          <w:bCs/>
        </w:rPr>
      </w:pPr>
      <w:bookmarkStart w:id="38"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8"/>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9" w:name="_Toc404938174"/>
      <w:bookmarkEnd w:id="36"/>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39"/>
    </w:p>
    <w:p w:rsidR="00B03252" w:rsidRPr="004A5AF1" w:rsidRDefault="00B03252" w:rsidP="00B03252">
      <w:pPr>
        <w:pStyle w:val="3"/>
        <w:rPr>
          <w:sz w:val="24"/>
          <w:szCs w:val="24"/>
        </w:rPr>
      </w:pPr>
      <w:bookmarkStart w:id="40" w:name="_Toc404938175"/>
      <w:r w:rsidRPr="004A5AF1">
        <w:rPr>
          <w:sz w:val="24"/>
          <w:szCs w:val="24"/>
        </w:rPr>
        <w:t>В области развития жилищного строительства</w:t>
      </w:r>
      <w:bookmarkEnd w:id="40"/>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0B2C8A">
        <w:t>Старолеушков</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0B2C8A">
        <w:t>Старолеушков</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0B2C8A">
        <w:t>Старолеушков</w:t>
      </w:r>
      <w:r w:rsidR="007E6469">
        <w:t>ского</w:t>
      </w:r>
      <w:r w:rsidR="007C046A">
        <w:t xml:space="preserve"> сельского поселения</w:t>
      </w:r>
      <w:r w:rsidR="00A62B38">
        <w:t xml:space="preserve"> </w:t>
      </w:r>
      <w:r w:rsidR="00AA613C">
        <w:t xml:space="preserve">предполагается путем </w:t>
      </w:r>
      <w:r>
        <w:t xml:space="preserve">строительства и реконструкции, </w:t>
      </w:r>
      <w:r>
        <w:lastRenderedPageBreak/>
        <w:t>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0B2C8A">
        <w:t>Старолеушков</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A70E4E" w:rsidP="00493CE4">
      <w:pPr>
        <w:spacing w:line="276" w:lineRule="auto"/>
        <w:ind w:firstLine="567"/>
        <w:jc w:val="both"/>
      </w:pPr>
      <w:r>
        <w:t>- минимальные – 6</w:t>
      </w:r>
      <w:r w:rsidR="00493CE4" w:rsidRPr="00493CE4">
        <w:t>00 кв. м;</w:t>
      </w:r>
    </w:p>
    <w:p w:rsidR="00493CE4" w:rsidRPr="00493CE4" w:rsidRDefault="006A3235" w:rsidP="00493CE4">
      <w:pPr>
        <w:spacing w:line="276" w:lineRule="auto"/>
        <w:ind w:firstLine="567"/>
        <w:jc w:val="both"/>
      </w:pPr>
      <w:r>
        <w:t>- максимальные – 1</w:t>
      </w:r>
      <w:r w:rsidR="00493CE4" w:rsidRPr="00493CE4">
        <w:t>000 кв. м.</w:t>
      </w:r>
    </w:p>
    <w:p w:rsidR="00493CE4" w:rsidRPr="004A5AF1" w:rsidRDefault="00493CE4" w:rsidP="00493CE4">
      <w:pPr>
        <w:pStyle w:val="a6"/>
        <w:ind w:left="709" w:hanging="709"/>
        <w:rPr>
          <w:b/>
        </w:rPr>
      </w:pPr>
      <w:r>
        <w:rPr>
          <w:b/>
        </w:rPr>
        <w:lastRenderedPageBreak/>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1" w:name="_Ref393288402"/>
    </w:p>
    <w:p w:rsidR="00493CE4" w:rsidRDefault="00493CE4" w:rsidP="00493CE4">
      <w:pPr>
        <w:pStyle w:val="102"/>
        <w:rPr>
          <w:b/>
          <w:sz w:val="24"/>
        </w:rPr>
      </w:pPr>
      <w:r w:rsidRPr="004A5AF1">
        <w:rPr>
          <w:b/>
          <w:sz w:val="24"/>
        </w:rPr>
        <w:t xml:space="preserve">Таблица </w:t>
      </w:r>
      <w:bookmarkEnd w:id="41"/>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1"/>
        <w:gridCol w:w="1437"/>
        <w:gridCol w:w="901"/>
        <w:gridCol w:w="901"/>
        <w:gridCol w:w="903"/>
        <w:gridCol w:w="903"/>
        <w:gridCol w:w="903"/>
        <w:gridCol w:w="624"/>
      </w:tblGrid>
      <w:tr w:rsidR="00493CE4" w:rsidRPr="004A5AF1" w:rsidTr="001546E0">
        <w:trPr>
          <w:cantSplit/>
          <w:trHeight w:val="20"/>
          <w:tblHeader/>
          <w:jc w:val="center"/>
        </w:trPr>
        <w:tc>
          <w:tcPr>
            <w:tcW w:w="1711"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9"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1546E0">
        <w:trPr>
          <w:cantSplit/>
          <w:trHeight w:val="430"/>
          <w:tblHeader/>
          <w:jc w:val="center"/>
        </w:trPr>
        <w:tc>
          <w:tcPr>
            <w:tcW w:w="1711"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70"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1546E0">
        <w:trPr>
          <w:cantSplit/>
          <w:trHeight w:val="60"/>
          <w:tblHeader/>
          <w:jc w:val="center"/>
        </w:trPr>
        <w:tc>
          <w:tcPr>
            <w:tcW w:w="1711"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3"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493CE4" w:rsidRPr="004A5AF1" w:rsidTr="001546E0">
        <w:trPr>
          <w:cantSplit/>
          <w:trHeight w:val="20"/>
          <w:jc w:val="center"/>
        </w:trPr>
        <w:tc>
          <w:tcPr>
            <w:tcW w:w="1711" w:type="pct"/>
            <w:vMerge w:val="restart"/>
            <w:tcBorders>
              <w:top w:val="single" w:sz="4" w:space="0" w:color="auto"/>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35</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38</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48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50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54  </w:t>
            </w:r>
          </w:p>
        </w:tc>
      </w:tr>
      <w:tr w:rsidR="00493CE4" w:rsidRPr="004A5AF1" w:rsidTr="001546E0">
        <w:trPr>
          <w:cantSplit/>
          <w:trHeight w:val="20"/>
          <w:jc w:val="center"/>
        </w:trPr>
        <w:tc>
          <w:tcPr>
            <w:tcW w:w="171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9"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9"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0B2C8A">
        <w:rPr>
          <w:rFonts w:ascii="Times New Roman" w:hAnsi="Times New Roman" w:cs="Times New Roman"/>
          <w:sz w:val="24"/>
          <w:szCs w:val="24"/>
        </w:rPr>
        <w:t>Старолеушков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2" w:name="_Ref393288534"/>
      <w:r w:rsidRPr="004A5AF1">
        <w:rPr>
          <w:b/>
        </w:rPr>
        <w:t xml:space="preserve">Таблица </w:t>
      </w:r>
      <w:bookmarkEnd w:id="42"/>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546E0">
        <w:rPr>
          <w:i/>
        </w:rPr>
        <w:t xml:space="preserve"> с участками размером не менее 4</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0B2C8A">
        <w:t>Старолеушков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0B2C8A">
        <w:t>Старолеушков</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0B2C8A">
        <w:rPr>
          <w:rFonts w:ascii="Times New Roman" w:hAnsi="Times New Roman" w:cs="Times New Roman"/>
          <w:sz w:val="24"/>
          <w:szCs w:val="24"/>
        </w:rPr>
        <w:t>Старолеушков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w:t>
      </w:r>
      <w:r w:rsidRPr="00DF2EE8">
        <w:rPr>
          <w:rFonts w:ascii="Times New Roman" w:hAnsi="Times New Roman" w:cs="Times New Roman"/>
          <w:sz w:val="24"/>
          <w:szCs w:val="24"/>
        </w:rPr>
        <w:lastRenderedPageBreak/>
        <w:t>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5" w:name="_Ref393294226"/>
      <w:r w:rsidRPr="00B619AC">
        <w:rPr>
          <w:b/>
          <w:sz w:val="24"/>
        </w:rPr>
        <w:t xml:space="preserve">Таблица </w:t>
      </w:r>
      <w:bookmarkEnd w:id="45"/>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6" w:name="_Ref393294340"/>
    </w:p>
    <w:p w:rsidR="004A1765" w:rsidRDefault="00B03252" w:rsidP="00B03252">
      <w:pPr>
        <w:pStyle w:val="102"/>
        <w:rPr>
          <w:b/>
          <w:sz w:val="24"/>
        </w:rPr>
      </w:pPr>
      <w:r w:rsidRPr="004A5AF1">
        <w:rPr>
          <w:b/>
          <w:sz w:val="24"/>
        </w:rPr>
        <w:t xml:space="preserve">Таблица </w:t>
      </w:r>
      <w:bookmarkEnd w:id="46"/>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DA2852" w:rsidRDefault="00DA2852" w:rsidP="00DA2852">
      <w:pPr>
        <w:spacing w:line="276" w:lineRule="auto"/>
        <w:ind w:firstLine="567"/>
        <w:jc w:val="both"/>
      </w:pPr>
      <w:r>
        <w:t xml:space="preserve">Аграрный комплекс в значительной мере определяет уровень экономического развития поселения, занятость и благосостояние его населения. </w:t>
      </w:r>
    </w:p>
    <w:p w:rsidR="00DA2852" w:rsidRDefault="00DA2852" w:rsidP="00DA2852">
      <w:pPr>
        <w:spacing w:line="276" w:lineRule="auto"/>
        <w:ind w:firstLine="567"/>
        <w:jc w:val="both"/>
      </w:pPr>
      <w:r>
        <w:t xml:space="preserve">Ведущей отраслью сельскохозяйственного производства в поселении является зерновое хозяйство. </w:t>
      </w:r>
    </w:p>
    <w:p w:rsidR="00DA2852" w:rsidRDefault="00DA2852" w:rsidP="00DA2852">
      <w:pPr>
        <w:spacing w:line="276" w:lineRule="auto"/>
        <w:ind w:firstLine="567"/>
        <w:jc w:val="both"/>
      </w:pPr>
      <w:r>
        <w:t xml:space="preserve">Наряду с зерновым хозяйством Старолеушковское сельское поселение выделяется производством технических культур. Под ними занято свыше 20 % всех посевных площадей. Традиционными техническими культурами, возделываемыми на территории поселения, являются сахарная свекла и подсолнечник. </w:t>
      </w:r>
    </w:p>
    <w:p w:rsidR="00DA2852" w:rsidRDefault="00DA2852" w:rsidP="00DA2852">
      <w:pPr>
        <w:spacing w:line="276" w:lineRule="auto"/>
        <w:ind w:firstLine="567"/>
        <w:jc w:val="both"/>
      </w:pPr>
      <w:r>
        <w:t xml:space="preserve">Среди второстепенных отраслей специализации в растениеводстве Старолеушковского сельского поселения выделяются овощеводство и плодоводство. Данные отрасли отличаются низким уровнем концентрации производства по сравнению с </w:t>
      </w:r>
      <w:proofErr w:type="gramStart"/>
      <w:r>
        <w:t>перечисленными</w:t>
      </w:r>
      <w:proofErr w:type="gramEnd"/>
      <w:r>
        <w:t xml:space="preserve"> выше. </w:t>
      </w:r>
    </w:p>
    <w:p w:rsidR="00DA2852" w:rsidRDefault="00DA2852" w:rsidP="00DA2852">
      <w:pPr>
        <w:spacing w:line="276" w:lineRule="auto"/>
        <w:ind w:firstLine="567"/>
        <w:jc w:val="both"/>
      </w:pPr>
      <w:r>
        <w:t xml:space="preserve">Неотъемлемой составляющей аграрного сектора экономики Старолеушковского поселения является отрасль животноводства. </w:t>
      </w:r>
    </w:p>
    <w:p w:rsidR="00DA2852" w:rsidRDefault="00DA2852" w:rsidP="00DA2852">
      <w:pPr>
        <w:spacing w:line="276" w:lineRule="auto"/>
        <w:ind w:firstLine="567"/>
        <w:jc w:val="both"/>
      </w:pPr>
      <w:r>
        <w:t>Существенная часть товарной продукции животноводства производится в личных подсобных хозяйствах населения.</w:t>
      </w:r>
    </w:p>
    <w:p w:rsidR="00DA2852" w:rsidRDefault="00DA2852" w:rsidP="00DA2852">
      <w:pPr>
        <w:spacing w:line="276" w:lineRule="auto"/>
        <w:ind w:firstLine="567"/>
        <w:jc w:val="both"/>
      </w:pPr>
      <w:r>
        <w:t>В результате проводимых с начала 1990 гг. реформ в этом стратегически важном секторе сельского хозяйства произошло значительное снижение объемов и экономической эффективности производства продукции. Существенно сократилось поголовье во всех группах животных, разрушился генетический и производственный потенциал отрасли.</w:t>
      </w:r>
    </w:p>
    <w:p w:rsidR="003B2EB7" w:rsidRDefault="00DA2852" w:rsidP="00DA2852">
      <w:pPr>
        <w:spacing w:line="276" w:lineRule="auto"/>
        <w:ind w:firstLine="567"/>
        <w:jc w:val="both"/>
      </w:pPr>
      <w:r>
        <w:t>О сложности и не всегда выгодности производства продукции животноводства в современных условиях свидетельствует тот факт, что выделившийся в результате реструктуризации аграрной сферы фермерский сектор отдает предпочтение отраслям растениеводства и в производстве продуктов животного происхождения практически не участвует.</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lastRenderedPageBreak/>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0B2C8A">
        <w:t>Старолеушков</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0B2C8A">
        <w:t>Старолеушков</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7D217F">
        <w:t>нимальные - 10</w:t>
      </w:r>
      <w:r w:rsidR="005D5720" w:rsidRPr="00BA0BAF">
        <w:t>00 кв. м;</w:t>
      </w:r>
    </w:p>
    <w:p w:rsidR="002A65BF" w:rsidRPr="002F46E1" w:rsidRDefault="00122450" w:rsidP="005D5720">
      <w:pPr>
        <w:pStyle w:val="a6"/>
        <w:spacing w:before="0" w:after="0" w:line="276" w:lineRule="auto"/>
      </w:pPr>
      <w:r>
        <w:t>- максимальные – 5</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0B2C8A">
        <w:t>Старолеушков</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0B2C8A">
        <w:t>Старолеушков</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w:t>
      </w:r>
      <w:r w:rsidR="00DD196C">
        <w:t>–</w:t>
      </w:r>
      <w:r w:rsidRPr="00CE071B">
        <w:t xml:space="preserve"> 15</w:t>
      </w:r>
      <w:r w:rsidR="00DD196C">
        <w:t xml:space="preserve"> га</w:t>
      </w:r>
      <w:r w:rsidRPr="00CE071B">
        <w:t>;</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0B2C8A">
        <w:t>Старолеушков</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3" w:name="_Toc404938182"/>
      <w:bookmarkEnd w:id="52"/>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0B2C8A">
        <w:rPr>
          <w:rFonts w:cs="Calibri"/>
        </w:rPr>
        <w:t>Старолеушков</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0B2C8A">
        <w:rPr>
          <w:rFonts w:cs="Calibri"/>
        </w:rPr>
        <w:t>Старолеушков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0B2C8A">
        <w:rPr>
          <w:rFonts w:cs="Calibri"/>
        </w:rPr>
        <w:t>Старолеушков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0B2C8A">
        <w:t>Старолеушков</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lastRenderedPageBreak/>
              <w:t>Предприятия бытового обслуживания</w:t>
            </w:r>
          </w:p>
        </w:tc>
        <w:tc>
          <w:tcPr>
            <w:tcW w:w="1694" w:type="pct"/>
            <w:shd w:val="clear" w:color="auto" w:fill="auto"/>
            <w:vAlign w:val="center"/>
          </w:tcPr>
          <w:p w:rsidR="00B03252" w:rsidRPr="004A5AF1" w:rsidRDefault="00B03252" w:rsidP="00E32168">
            <w:r w:rsidRPr="004A5AF1">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5" w:name="_Ref394055412"/>
      <w:r w:rsidRPr="004A5AF1">
        <w:rPr>
          <w:sz w:val="24"/>
          <w:szCs w:val="24"/>
        </w:rPr>
        <w:t xml:space="preserve">Таблица </w:t>
      </w:r>
      <w:bookmarkEnd w:id="55"/>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 xml:space="preserve">зона многоквартирной и малоэтажной </w:t>
            </w:r>
            <w:r w:rsidRPr="007D6B5F">
              <w:lastRenderedPageBreak/>
              <w:t>блокированной жилой застройки</w:t>
            </w:r>
          </w:p>
        </w:tc>
        <w:tc>
          <w:tcPr>
            <w:tcW w:w="1065" w:type="pct"/>
          </w:tcPr>
          <w:p w:rsidR="00177A9E" w:rsidRPr="007D6B5F" w:rsidRDefault="00177A9E" w:rsidP="00177A9E">
            <w:r w:rsidRPr="007D6B5F">
              <w:lastRenderedPageBreak/>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lastRenderedPageBreak/>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вестибулярного аппарата, укрепления мышечной системы, совершенствования </w:t>
            </w:r>
            <w:r w:rsidRPr="007A4220">
              <w:lastRenderedPageBreak/>
              <w:t>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lastRenderedPageBreak/>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0B2C8A">
        <w:t>Старолеушков</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 xml:space="preserve">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w:t>
      </w:r>
      <w:r>
        <w:lastRenderedPageBreak/>
        <w:t>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 xml:space="preserve">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w:t>
      </w:r>
      <w:r>
        <w:lastRenderedPageBreak/>
        <w:t>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lastRenderedPageBreak/>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7" w:name="_Toc404938184"/>
      <w:bookmarkEnd w:id="1"/>
      <w:bookmarkEnd w:id="2"/>
      <w:r w:rsidRPr="004A5AF1">
        <w:rPr>
          <w:sz w:val="24"/>
          <w:szCs w:val="24"/>
        </w:rPr>
        <w:t>В области связи и информатизации</w:t>
      </w:r>
      <w:bookmarkEnd w:id="57"/>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0B2C8A">
        <w:t>Старолеушков</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8"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8"/>
      <w:r w:rsidR="000B2C8A">
        <w:rPr>
          <w:sz w:val="24"/>
          <w:szCs w:val="24"/>
        </w:rPr>
        <w:t>Старолеушков</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0B2C8A">
        <w:rPr>
          <w:b/>
          <w:i/>
        </w:rPr>
        <w:t>Старолеушков</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Pr="002D570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sidR="00155553">
        <w:rPr>
          <w:rFonts w:eastAsia="Calibri"/>
        </w:rPr>
        <w:t xml:space="preserve">  от 18 мая 2017 года № 45/1</w:t>
      </w:r>
      <w:r w:rsidR="00C83DF5">
        <w:rPr>
          <w:rFonts w:eastAsia="Calibri"/>
        </w:rPr>
        <w:t>5</w:t>
      </w:r>
      <w:r w:rsidR="00155553">
        <w:rPr>
          <w:rFonts w:eastAsia="Calibri"/>
        </w:rPr>
        <w:t>0</w:t>
      </w:r>
      <w:r>
        <w:rPr>
          <w:rFonts w:eastAsia="Calibri"/>
        </w:rPr>
        <w:t xml:space="preserve"> «О принятии </w:t>
      </w:r>
      <w:r w:rsidRPr="004A5AF1">
        <w:rPr>
          <w:rFonts w:eastAsia="Calibri"/>
        </w:rPr>
        <w:t xml:space="preserve">Устава </w:t>
      </w:r>
      <w:r w:rsidR="000B2C8A">
        <w:rPr>
          <w:rFonts w:eastAsia="Calibri"/>
        </w:rPr>
        <w:t>Старолеушков</w:t>
      </w:r>
      <w:r w:rsidR="007E6469">
        <w:rPr>
          <w:rFonts w:eastAsia="Calibri"/>
        </w:rPr>
        <w:t>ского</w:t>
      </w:r>
      <w:r w:rsidR="007C046A">
        <w:rPr>
          <w:rFonts w:eastAsia="Calibri"/>
        </w:rPr>
        <w:t xml:space="preserve"> сельского поселения</w:t>
      </w:r>
      <w:r>
        <w:rPr>
          <w:rFonts w:eastAsia="Calibri"/>
        </w:rPr>
        <w:t xml:space="preserve"> Павловского района»;</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развития социальной инфраструктуры </w:t>
      </w:r>
      <w:r w:rsidR="000B2C8A">
        <w:rPr>
          <w:rFonts w:eastAsia="Calibri"/>
        </w:rPr>
        <w:t>Старолеушков</w:t>
      </w:r>
      <w:r w:rsidRPr="00DE23DB">
        <w:rPr>
          <w:rFonts w:eastAsia="Calibri"/>
        </w:rPr>
        <w:t>ского сельского поселения Павловского района Краснода</w:t>
      </w:r>
      <w:r w:rsidR="00155553">
        <w:rPr>
          <w:rFonts w:eastAsia="Calibri"/>
        </w:rPr>
        <w:t>рского края на 2016</w:t>
      </w:r>
      <w:r>
        <w:rPr>
          <w:rFonts w:eastAsia="Calibri"/>
        </w:rPr>
        <w:t xml:space="preserve"> – 2030 годы</w:t>
      </w:r>
      <w:r w:rsidRPr="00DE23DB">
        <w:rPr>
          <w:rFonts w:eastAsia="Calibri"/>
        </w:rPr>
        <w:t xml:space="preserve">; </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комплексного развития транспортной инфраструктуры </w:t>
      </w:r>
      <w:r w:rsidR="000B2C8A">
        <w:rPr>
          <w:rFonts w:eastAsia="Calibri"/>
        </w:rPr>
        <w:t>Старолеушков</w:t>
      </w:r>
      <w:r w:rsidRPr="00DE23DB">
        <w:rPr>
          <w:rFonts w:eastAsia="Calibri"/>
        </w:rPr>
        <w:t>ского сельского поселения Павловского района Краснода</w:t>
      </w:r>
      <w:r w:rsidR="00155553">
        <w:rPr>
          <w:rFonts w:eastAsia="Calibri"/>
        </w:rPr>
        <w:t>рского края на 2016</w:t>
      </w:r>
      <w:r>
        <w:rPr>
          <w:rFonts w:eastAsia="Calibri"/>
        </w:rPr>
        <w:t xml:space="preserve"> – 2030 годы</w:t>
      </w:r>
      <w:r w:rsidRPr="00DE23DB">
        <w:rPr>
          <w:rFonts w:eastAsia="Calibri"/>
        </w:rPr>
        <w:t xml:space="preserve">; </w:t>
      </w:r>
    </w:p>
    <w:p w:rsidR="00DE23DB" w:rsidRDefault="00DE23DB" w:rsidP="00836830">
      <w:pPr>
        <w:snapToGrid w:val="0"/>
        <w:spacing w:line="276" w:lineRule="auto"/>
        <w:ind w:firstLine="567"/>
        <w:jc w:val="both"/>
        <w:rPr>
          <w:rFonts w:eastAsia="Calibri"/>
        </w:rPr>
      </w:pPr>
      <w:r>
        <w:rPr>
          <w:rFonts w:eastAsia="Calibri"/>
        </w:rPr>
        <w:t>Программа</w:t>
      </w:r>
      <w:r w:rsidRPr="00DE23DB">
        <w:rPr>
          <w:rFonts w:eastAsia="Calibri"/>
        </w:rPr>
        <w:t xml:space="preserve"> </w:t>
      </w:r>
      <w:r w:rsidR="00C83DF5" w:rsidRPr="00C83DF5">
        <w:rPr>
          <w:rFonts w:eastAsia="Calibri"/>
        </w:rPr>
        <w:t xml:space="preserve">комплексного развития систем коммунальной инфраструктуры </w:t>
      </w:r>
      <w:r w:rsidR="000B2C8A">
        <w:rPr>
          <w:rFonts w:eastAsia="Calibri"/>
        </w:rPr>
        <w:t>Старолеушков</w:t>
      </w:r>
      <w:r w:rsidR="00C83DF5" w:rsidRPr="00C83DF5">
        <w:rPr>
          <w:rFonts w:eastAsia="Calibri"/>
        </w:rPr>
        <w:t>ского сельского поселения Павловского ра</w:t>
      </w:r>
      <w:r w:rsidR="00155553">
        <w:rPr>
          <w:rFonts w:eastAsia="Calibri"/>
        </w:rPr>
        <w:t>йона Краснодарского края на 2017</w:t>
      </w:r>
      <w:bookmarkStart w:id="59" w:name="_GoBack"/>
      <w:bookmarkEnd w:id="59"/>
      <w:r w:rsidR="00C83DF5" w:rsidRPr="00C83DF5">
        <w:rPr>
          <w:rFonts w:eastAsia="Calibri"/>
        </w:rPr>
        <w:t>-2025 годы</w:t>
      </w:r>
      <w:r>
        <w:rPr>
          <w:rFonts w:eastAsia="Calibri"/>
        </w:rPr>
        <w:t>.</w:t>
      </w:r>
    </w:p>
    <w:p w:rsidR="00836830" w:rsidRDefault="00836830" w:rsidP="00836830">
      <w:pPr>
        <w:snapToGrid w:val="0"/>
        <w:spacing w:line="276" w:lineRule="auto"/>
        <w:ind w:firstLine="567"/>
        <w:jc w:val="both"/>
        <w:rPr>
          <w:rFonts w:eastAsia="Calibri"/>
        </w:rPr>
      </w:pPr>
      <w:r>
        <w:rPr>
          <w:rFonts w:eastAsia="Calibri"/>
        </w:rPr>
        <w:t xml:space="preserve"> </w:t>
      </w: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83" w:rsidRDefault="006E2283">
      <w:r>
        <w:separator/>
      </w:r>
    </w:p>
    <w:p w:rsidR="006E2283" w:rsidRDefault="006E2283"/>
  </w:endnote>
  <w:endnote w:type="continuationSeparator" w:id="0">
    <w:p w:rsidR="006E2283" w:rsidRDefault="006E2283">
      <w:r>
        <w:continuationSeparator/>
      </w:r>
    </w:p>
    <w:p w:rsidR="006E2283" w:rsidRDefault="006E2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Content>
      <w:p w:rsidR="000B2C8A" w:rsidRDefault="000B2C8A">
        <w:pPr>
          <w:pStyle w:val="afff4"/>
          <w:jc w:val="right"/>
        </w:pPr>
        <w:r>
          <w:fldChar w:fldCharType="begin"/>
        </w:r>
        <w:r>
          <w:instrText>PAGE   \* MERGEFORMAT</w:instrText>
        </w:r>
        <w:r>
          <w:fldChar w:fldCharType="separate"/>
        </w:r>
        <w:r w:rsidR="00155553">
          <w:rPr>
            <w:noProof/>
          </w:rPr>
          <w:t>1</w:t>
        </w:r>
        <w:r>
          <w:fldChar w:fldCharType="end"/>
        </w:r>
      </w:p>
    </w:sdtContent>
  </w:sdt>
  <w:p w:rsidR="000B2C8A" w:rsidRDefault="000B2C8A">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8A" w:rsidRDefault="000B2C8A">
    <w:pPr>
      <w:pStyle w:val="afff4"/>
      <w:jc w:val="right"/>
    </w:pPr>
  </w:p>
  <w:p w:rsidR="000B2C8A" w:rsidRDefault="000B2C8A">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83" w:rsidRDefault="006E2283">
      <w:r>
        <w:separator/>
      </w:r>
    </w:p>
    <w:p w:rsidR="006E2283" w:rsidRDefault="006E2283"/>
  </w:footnote>
  <w:footnote w:type="continuationSeparator" w:id="0">
    <w:p w:rsidR="006E2283" w:rsidRDefault="006E2283">
      <w:r>
        <w:continuationSeparator/>
      </w:r>
    </w:p>
    <w:p w:rsidR="006E2283" w:rsidRDefault="006E2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8A" w:rsidRDefault="000B2C8A">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8CB"/>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2C8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553"/>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2EB7"/>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3FB8"/>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0A"/>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0FC"/>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3EFF"/>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283"/>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838"/>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0E4E"/>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915"/>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3DF5"/>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2411"/>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2C99"/>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852"/>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96C"/>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DF7DDA"/>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4F53"/>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1BB8B-DC4A-452E-94A9-01BF67CE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6180</TotalTime>
  <Pages>70</Pages>
  <Words>22844</Words>
  <Characters>130212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152751</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88</cp:revision>
  <cp:lastPrinted>2015-10-27T14:24:00Z</cp:lastPrinted>
  <dcterms:created xsi:type="dcterms:W3CDTF">2014-11-22T09:23:00Z</dcterms:created>
  <dcterms:modified xsi:type="dcterms:W3CDTF">2017-08-23T12:38:00Z</dcterms:modified>
</cp:coreProperties>
</file>