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6D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536D">
        <w:rPr>
          <w:sz w:val="28"/>
          <w:szCs w:val="28"/>
        </w:rPr>
        <w:t xml:space="preserve">     Литература 5 – 9 классы</w:t>
      </w:r>
    </w:p>
    <w:p w:rsidR="00E6536D" w:rsidRDefault="00E6536D" w:rsidP="00470296">
      <w:pPr>
        <w:jc w:val="both"/>
        <w:rPr>
          <w:sz w:val="28"/>
          <w:szCs w:val="28"/>
        </w:rPr>
      </w:pP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Рабочая программа составлена в соответствии со следующими нормативно-правовыми инструктивно-методическими документами: 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федеральный компонент Государственного образовательного стандарта общего образования, утверждённым приказом Минобразования России от 05.03.2004 г. №1089 «Об утверждении федерального компонента государственных стандартов начального общего, основного общего и среднего (полного) общего образования»;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приказ Минобразования России от 09.03.2004 г. № 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образования»;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- приказ Министерства образования и науки Российской Федерации от 09.12.2008 № 379 «Об утверждении федеральных перечней учебников, рекомендованных (допущенных) к использованию в образовательном процессе в образовательных учреждений, реализующих образовательные программы общего образования и имеющих государственную аккредитацию на 2009/2010 учебный год»;</w:t>
      </w:r>
      <w:proofErr w:type="gramEnd"/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Данная рабочая программа составлена  в соответствии с программой Т.Ф. </w:t>
      </w:r>
      <w:proofErr w:type="spellStart"/>
      <w:r>
        <w:rPr>
          <w:sz w:val="28"/>
          <w:szCs w:val="28"/>
        </w:rPr>
        <w:t>Курдюмовой</w:t>
      </w:r>
      <w:proofErr w:type="spellEnd"/>
      <w:r>
        <w:rPr>
          <w:sz w:val="28"/>
          <w:szCs w:val="28"/>
        </w:rPr>
        <w:t xml:space="preserve">, с учетом  требований обязательного минимума содержания основного общего образования по литературе, методических указаний авторов программы и опирается на содержание учебника-хрестоматии под редакцией Т.Ф. </w:t>
      </w:r>
      <w:proofErr w:type="spellStart"/>
      <w:r>
        <w:rPr>
          <w:sz w:val="28"/>
          <w:szCs w:val="28"/>
        </w:rPr>
        <w:t>Курдюмовой</w:t>
      </w:r>
      <w:proofErr w:type="spellEnd"/>
      <w:r>
        <w:rPr>
          <w:sz w:val="28"/>
          <w:szCs w:val="28"/>
        </w:rPr>
        <w:t xml:space="preserve">. 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</w:t>
      </w:r>
    </w:p>
    <w:p w:rsidR="00470296" w:rsidRDefault="00470296" w:rsidP="004702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документа.</w:t>
      </w:r>
    </w:p>
    <w:p w:rsidR="00470296" w:rsidRDefault="00470296" w:rsidP="004702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включает несколько разделов: пояснительную записку; основное содержание с примерным распределением учебных часов по разделам курса и рекомендуемую последовательность изучения тем и разделов; требования к уровню подготовки; список дополнительной литературы для учителя и обучающегося.</w:t>
      </w:r>
    </w:p>
    <w:p w:rsidR="00470296" w:rsidRDefault="00470296" w:rsidP="004702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литературного образования разбито на разделы согласно этапам развития русской литературы. Такая последовательность определяется универсальным для многих действующих программ принципом: преподавание курса в каждом классе основной школы строится чаще всего по хронологическому принципу. Таким образом, разделы программы соответствуют основным этапам развития русской литературы, что соотносится с задачей формирования у учащихся представления о логике развития литературного процесса.</w:t>
      </w:r>
    </w:p>
    <w:p w:rsidR="00470296" w:rsidRDefault="00470296" w:rsidP="004702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</w:t>
      </w:r>
    </w:p>
    <w:p w:rsidR="00470296" w:rsidRDefault="00470296" w:rsidP="004702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Изучение литературы в основной школе направлено на достижение следующих целей:</w:t>
      </w:r>
    </w:p>
    <w:p w:rsidR="00470296" w:rsidRDefault="00470296" w:rsidP="0047029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>
        <w:rPr>
          <w:i/>
          <w:sz w:val="28"/>
          <w:szCs w:val="28"/>
        </w:rPr>
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470296" w:rsidRDefault="00470296" w:rsidP="0047029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470296" w:rsidRDefault="00470296" w:rsidP="0047029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470296" w:rsidRDefault="00470296" w:rsidP="0047029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содержания, грамотного использования русского литературного языка при создании собственных устных и письменных высказываний.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Задачи литературного образования</w:t>
      </w:r>
      <w:r>
        <w:rPr>
          <w:sz w:val="28"/>
          <w:szCs w:val="28"/>
        </w:rPr>
        <w:t xml:space="preserve"> определены его целью и связаны как с читательской деятельностью школьников, так и с эстетической функцией литературы:</w:t>
      </w:r>
    </w:p>
    <w:p w:rsidR="00470296" w:rsidRDefault="00470296" w:rsidP="0047029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формирование способности понимать и эстетически воспринимать произведения русской литературы, отличающиеся от произведения русской литературы, отличающиеся от произведений родной литературы особенностями образно-эстетической системы;</w:t>
      </w:r>
    </w:p>
    <w:p w:rsidR="00470296" w:rsidRDefault="00470296" w:rsidP="0047029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обогащение духовного мира учащихся путём приобщения их, наряду с изучением родной литературы, к нравственным ценностям и художественному многообразию русской литературы, к вершинным произведениям зарубежной классики, к отдельным произведениям литературы народов России;</w:t>
      </w:r>
    </w:p>
    <w:p w:rsidR="00470296" w:rsidRDefault="00470296" w:rsidP="0047029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формирование умений сопоставлять произведения русской и родной литературы, находить в них сходные темы, проблемы, идеи, выявлять национально - и культурно-обусловленные различия;</w:t>
      </w:r>
    </w:p>
    <w:p w:rsidR="00470296" w:rsidRDefault="00470296" w:rsidP="0047029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формирование системы гуманитарных понятий, составляющих этико-эстетический компонент искусства;</w:t>
      </w:r>
    </w:p>
    <w:p w:rsidR="00470296" w:rsidRDefault="00470296" w:rsidP="0047029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формирование эстетического вкуса как ориентира самостоятельной читательской деятельности;</w:t>
      </w:r>
    </w:p>
    <w:p w:rsidR="00470296" w:rsidRDefault="00470296" w:rsidP="0047029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формирование эмоциональной культуры личности и социально значимого ценностного отношения к миру и искусству;</w:t>
      </w:r>
    </w:p>
    <w:p w:rsidR="00470296" w:rsidRDefault="00470296" w:rsidP="0047029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формирование и развитие умений грамотного и свободного владения устной и письменной речью;</w:t>
      </w:r>
    </w:p>
    <w:p w:rsidR="00470296" w:rsidRDefault="00470296" w:rsidP="0047029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формирование основных эстетических и теоретико-литературных понятий как условия полноценного восприятия, анализа и оценки литературно-художественных произведений.</w:t>
      </w:r>
    </w:p>
    <w:p w:rsidR="00470296" w:rsidRDefault="00470296" w:rsidP="00470296">
      <w:pPr>
        <w:jc w:val="both"/>
        <w:rPr>
          <w:b/>
          <w:sz w:val="28"/>
          <w:szCs w:val="28"/>
        </w:rPr>
      </w:pPr>
    </w:p>
    <w:p w:rsidR="00470296" w:rsidRDefault="00470296" w:rsidP="004702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Общая характеристика учебного предмета</w:t>
      </w:r>
    </w:p>
    <w:p w:rsidR="00470296" w:rsidRDefault="00470296" w:rsidP="004702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Литература -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470296" w:rsidRDefault="00470296" w:rsidP="004702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литературы сохраняет фундаментальную основу курса, систематизирует представления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об историческом развитии литературы, позволяет обучающимся глубоко и разносторонне осознать диалог классической и современной литературы. Основная опора рабочей программы -   текстуальное изучение художественных произведений, формирование у обучающихся читательских умений, развития культуры устной и письменной речи.</w:t>
      </w:r>
    </w:p>
    <w:p w:rsidR="00470296" w:rsidRDefault="00470296" w:rsidP="004702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 сохраняет преемственность с программой для основной школы, опирается на традицию изучения художественного произведения как незаменимого источника мыслей и переживаний читателя, как основы эмоционального и интеллектуального развития личности школьника. Приобщение школьников к богатствам отечественной и мировой художественной литературы позволяет формировать духовный облик и нравственные ориентиры молодого поколения, развивать эстетический вкус и литературные способности обучающихся, воспитывать любовь и привычку к чтению.</w:t>
      </w:r>
    </w:p>
    <w:p w:rsidR="00470296" w:rsidRDefault="00470296" w:rsidP="004702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Средством достижения цели и задач литературного образования является формирование понятийного аппарата, эмоциональной и интеллектуальной сфер мышления юного читателя, поэтому особое место в программе отводится теории литературы. Теоретико-литературные знания должны быть функциональными, т. е. помогать постижению произведения искусства. Именно поэтому базовые теоретико-литературные понятия одновременно являются структурообразующими составляющими программы. В каждом классе выделяется ведущая теоретико-литературная проблема – базовое понятие.</w:t>
      </w:r>
    </w:p>
    <w:p w:rsidR="00470296" w:rsidRDefault="00470296" w:rsidP="0047029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Курс литературы</w:t>
      </w:r>
      <w:r>
        <w:rPr>
          <w:sz w:val="28"/>
          <w:szCs w:val="28"/>
        </w:rPr>
        <w:t xml:space="preserve"> опирается на следующие </w:t>
      </w:r>
      <w:r>
        <w:rPr>
          <w:b/>
          <w:sz w:val="28"/>
          <w:szCs w:val="28"/>
        </w:rPr>
        <w:t>виды деятельности</w:t>
      </w:r>
      <w:r>
        <w:rPr>
          <w:sz w:val="28"/>
          <w:szCs w:val="28"/>
        </w:rPr>
        <w:t xml:space="preserve"> по освоению содержания художественных произведений и теоретико-литературных понятий: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>- осознанное, творческое чтение художественных произведений разных жанров.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>- выразительное чтение.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различные виды пересказа.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>- заучивание наизусть стихотворных текстов.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определение принадлежности литературного (фольклорного) текста к тому или иному роду и жанру.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>- анализ текста, выявляющий авторский замысел и различные средства его воплощения; определение мотивов поступков героев и сущности конфликта.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>- выявление языковых средств художественной образности и определение их роли в раскрытии идейно-тематического содержания произведения.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>- участие в дискуссии, утверждение и доказательство своей точки зрения с учетом мнения оппонента.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рефератов, докладов; написание сочинений на основе и по мотивам литературных произведений.</w:t>
      </w:r>
    </w:p>
    <w:p w:rsidR="00470296" w:rsidRDefault="00470296" w:rsidP="0047029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Место предмета в базисном учебном плане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базисный учебный план для образовательных учреждений Российской Федерации определяет </w:t>
      </w:r>
      <w:proofErr w:type="spellStart"/>
      <w:proofErr w:type="gramStart"/>
      <w:r>
        <w:rPr>
          <w:sz w:val="28"/>
          <w:szCs w:val="28"/>
        </w:rPr>
        <w:t>определяет</w:t>
      </w:r>
      <w:proofErr w:type="spellEnd"/>
      <w:proofErr w:type="gramEnd"/>
      <w:r>
        <w:rPr>
          <w:sz w:val="28"/>
          <w:szCs w:val="28"/>
        </w:rPr>
        <w:t xml:space="preserve"> количество часов на изучение предмета, как: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>в 5классе - 70 часов;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>в 6 классе – 70 часов;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>в 7 классе – 70 часов;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>в 8 классе – 70 часов;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>в 9 классе – 105 часа;</w:t>
      </w:r>
    </w:p>
    <w:p w:rsidR="00470296" w:rsidRDefault="00470296" w:rsidP="00470296">
      <w:pPr>
        <w:ind w:firstLine="708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Общеучебные</w:t>
      </w:r>
      <w:proofErr w:type="spellEnd"/>
      <w:r>
        <w:rPr>
          <w:b/>
          <w:sz w:val="28"/>
          <w:szCs w:val="28"/>
        </w:rPr>
        <w:t xml:space="preserve"> умения, навыки и способы деятельности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предусматривает формирование у обучающихся </w:t>
      </w:r>
      <w:proofErr w:type="spellStart"/>
      <w:r>
        <w:rPr>
          <w:sz w:val="28"/>
          <w:szCs w:val="28"/>
        </w:rPr>
        <w:t>общеучебных</w:t>
      </w:r>
      <w:proofErr w:type="spellEnd"/>
      <w:r>
        <w:rPr>
          <w:sz w:val="28"/>
          <w:szCs w:val="28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«Литература» на этапе основного общего образования являются: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>- сравнение и сопоставление;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>- самостоятельное выполнение различных творческих работ;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>- способность устно и письменно передавать содержание текста в сжатом или развернутом виде;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>- осознанное беглое чтение, использование различных видов чтения (ознакомительное, просмотровое, поисковое и др.);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>- владение монологической и диалогической речью, выбор и использование выразительных средств языка составление плана, тезиса, конспекта;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формулирование выводов, отражение в устной или письменной форме результатов своей деятельности;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для решения познавательных и коммуникативных задач различных источников информации, включая энциклопедии, словари, Интернет-ресурсы;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>- 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</w:t>
      </w:r>
    </w:p>
    <w:p w:rsidR="00470296" w:rsidRDefault="00470296" w:rsidP="004702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Литературное развитие школьника предполагает не только рост эмоционально-эстетической культуры и литературно-творческих возможностей, не только накопление читательского опыта и обогащение понятийного аппарата, но и самореализацию в </w:t>
      </w:r>
      <w:proofErr w:type="spellStart"/>
      <w:r>
        <w:rPr>
          <w:sz w:val="28"/>
          <w:szCs w:val="28"/>
        </w:rPr>
        <w:t>деятельностной</w:t>
      </w:r>
      <w:proofErr w:type="spellEnd"/>
      <w:r>
        <w:rPr>
          <w:sz w:val="28"/>
          <w:szCs w:val="28"/>
        </w:rPr>
        <w:t xml:space="preserve"> сфере, </w:t>
      </w:r>
      <w:r>
        <w:rPr>
          <w:sz w:val="28"/>
          <w:szCs w:val="28"/>
        </w:rPr>
        <w:lastRenderedPageBreak/>
        <w:t xml:space="preserve">поэтому </w:t>
      </w:r>
      <w:r>
        <w:rPr>
          <w:b/>
          <w:sz w:val="28"/>
          <w:szCs w:val="28"/>
        </w:rPr>
        <w:t>программа направлена</w:t>
      </w:r>
      <w:r>
        <w:rPr>
          <w:sz w:val="28"/>
          <w:szCs w:val="28"/>
        </w:rPr>
        <w:t xml:space="preserve"> на выработку у обучающихся следующих </w:t>
      </w:r>
      <w:r>
        <w:rPr>
          <w:b/>
          <w:sz w:val="28"/>
          <w:szCs w:val="28"/>
        </w:rPr>
        <w:t>основных умений</w:t>
      </w:r>
      <w:r>
        <w:rPr>
          <w:sz w:val="28"/>
          <w:szCs w:val="28"/>
        </w:rPr>
        <w:t>: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>- владение техникой грамотного и осмысленного чтения;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>- владение умениями выразительного чтения;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>- восприятие художественного произведения как сюжетно-композиционного единства;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>- умение видеть в произведении автора и авторское отношение к героям и событиям, к читателю;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>- умение выделять этическую, нравственную проблематику произведения;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>- умение определять жанрово-родовую природу произведения;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>- умение самостоятельно анализировать литературно-художественные произведения и их фрагменты соответственно уровню подготовки;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>- умение давать эстетическую оценку произведения и аргументировать ее.</w:t>
      </w:r>
    </w:p>
    <w:p w:rsidR="00470296" w:rsidRDefault="00470296" w:rsidP="004702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Формы организации образовательного процесса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>·         уроки-лекции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>·         уроки-собеседования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·         </w:t>
      </w:r>
      <w:proofErr w:type="spellStart"/>
      <w:proofErr w:type="gramStart"/>
      <w:r>
        <w:rPr>
          <w:sz w:val="28"/>
          <w:szCs w:val="28"/>
        </w:rPr>
        <w:t>урок-практическая</w:t>
      </w:r>
      <w:proofErr w:type="spellEnd"/>
      <w:proofErr w:type="gramEnd"/>
      <w:r>
        <w:rPr>
          <w:sz w:val="28"/>
          <w:szCs w:val="28"/>
        </w:rPr>
        <w:t xml:space="preserve"> работа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·         уроки-соревнования 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>·         уроки с групповыми формами работы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·         уроки </w:t>
      </w:r>
      <w:proofErr w:type="spellStart"/>
      <w:r>
        <w:rPr>
          <w:sz w:val="28"/>
          <w:szCs w:val="28"/>
        </w:rPr>
        <w:t>взаимообучения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>·         уроки творчества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>·         уроки, которые ведут обучающиеся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>·         уроки-зачеты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·         </w:t>
      </w:r>
      <w:proofErr w:type="spellStart"/>
      <w:proofErr w:type="gramStart"/>
      <w:r>
        <w:rPr>
          <w:sz w:val="28"/>
          <w:szCs w:val="28"/>
        </w:rPr>
        <w:t>уроки-творческие</w:t>
      </w:r>
      <w:proofErr w:type="spellEnd"/>
      <w:proofErr w:type="gramEnd"/>
      <w:r>
        <w:rPr>
          <w:sz w:val="28"/>
          <w:szCs w:val="28"/>
        </w:rPr>
        <w:t xml:space="preserve"> отчеты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>·         уроки-конкурсы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·         уроки-игры 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>·         уроки-диалоги</w:t>
      </w:r>
    </w:p>
    <w:p w:rsidR="00470296" w:rsidRDefault="00470296" w:rsidP="00470296">
      <w:pPr>
        <w:jc w:val="both"/>
        <w:rPr>
          <w:sz w:val="28"/>
          <w:szCs w:val="28"/>
        </w:rPr>
      </w:pPr>
      <w:r>
        <w:rPr>
          <w:sz w:val="28"/>
          <w:szCs w:val="28"/>
        </w:rPr>
        <w:t>·         уроки-семинары</w:t>
      </w:r>
    </w:p>
    <w:p w:rsidR="00470296" w:rsidRDefault="00470296" w:rsidP="00470296">
      <w:pPr>
        <w:jc w:val="both"/>
        <w:rPr>
          <w:sz w:val="28"/>
          <w:szCs w:val="28"/>
        </w:rPr>
      </w:pPr>
    </w:p>
    <w:p w:rsidR="00470296" w:rsidRDefault="00470296" w:rsidP="00470296">
      <w:pPr>
        <w:jc w:val="both"/>
        <w:rPr>
          <w:b/>
          <w:sz w:val="28"/>
          <w:szCs w:val="28"/>
        </w:rPr>
      </w:pPr>
    </w:p>
    <w:p w:rsidR="00470296" w:rsidRDefault="00470296" w:rsidP="00470296">
      <w:pPr>
        <w:jc w:val="both"/>
        <w:rPr>
          <w:b/>
          <w:sz w:val="28"/>
          <w:szCs w:val="28"/>
        </w:rPr>
      </w:pPr>
    </w:p>
    <w:p w:rsidR="00470296" w:rsidRDefault="00470296" w:rsidP="00470296">
      <w:pPr>
        <w:jc w:val="both"/>
        <w:rPr>
          <w:b/>
          <w:sz w:val="28"/>
          <w:szCs w:val="28"/>
        </w:rPr>
      </w:pPr>
    </w:p>
    <w:p w:rsidR="00470296" w:rsidRDefault="00470296" w:rsidP="00470296">
      <w:pPr>
        <w:jc w:val="center"/>
        <w:rPr>
          <w:b/>
          <w:sz w:val="28"/>
          <w:szCs w:val="28"/>
        </w:rPr>
      </w:pPr>
    </w:p>
    <w:p w:rsidR="00470296" w:rsidRDefault="00470296" w:rsidP="00470296">
      <w:pPr>
        <w:jc w:val="center"/>
        <w:rPr>
          <w:b/>
          <w:sz w:val="28"/>
          <w:szCs w:val="28"/>
        </w:rPr>
      </w:pPr>
    </w:p>
    <w:p w:rsidR="00470296" w:rsidRDefault="00470296" w:rsidP="00470296">
      <w:pPr>
        <w:jc w:val="center"/>
        <w:rPr>
          <w:b/>
          <w:sz w:val="28"/>
          <w:szCs w:val="28"/>
        </w:rPr>
      </w:pPr>
    </w:p>
    <w:p w:rsidR="00470296" w:rsidRDefault="00470296" w:rsidP="00470296">
      <w:pPr>
        <w:jc w:val="center"/>
        <w:rPr>
          <w:b/>
          <w:sz w:val="28"/>
          <w:szCs w:val="28"/>
        </w:rPr>
      </w:pPr>
    </w:p>
    <w:p w:rsidR="00470296" w:rsidRDefault="00470296" w:rsidP="00470296">
      <w:pPr>
        <w:jc w:val="center"/>
        <w:rPr>
          <w:b/>
          <w:sz w:val="28"/>
          <w:szCs w:val="28"/>
        </w:rPr>
      </w:pPr>
    </w:p>
    <w:p w:rsidR="00470296" w:rsidRDefault="00470296" w:rsidP="00470296">
      <w:pPr>
        <w:jc w:val="center"/>
        <w:rPr>
          <w:b/>
          <w:sz w:val="28"/>
          <w:szCs w:val="28"/>
        </w:rPr>
      </w:pPr>
    </w:p>
    <w:p w:rsidR="00470296" w:rsidRDefault="00470296" w:rsidP="00470296">
      <w:pPr>
        <w:jc w:val="center"/>
        <w:rPr>
          <w:b/>
          <w:sz w:val="28"/>
          <w:szCs w:val="28"/>
        </w:rPr>
      </w:pPr>
    </w:p>
    <w:p w:rsidR="002A6A0A" w:rsidRDefault="002A6A0A"/>
    <w:sectPr w:rsidR="002A6A0A" w:rsidSect="002A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470296"/>
    <w:rsid w:val="002A6A0A"/>
    <w:rsid w:val="00470296"/>
    <w:rsid w:val="00E65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2014-12-16T03:21:00Z</dcterms:created>
  <dcterms:modified xsi:type="dcterms:W3CDTF">2014-12-16T03:45:00Z</dcterms:modified>
</cp:coreProperties>
</file>