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B5" w:rsidRDefault="00284CB5" w:rsidP="00284CB5">
      <w:pPr>
        <w:jc w:val="center"/>
        <w:rPr>
          <w:rFonts w:eastAsia="Times New Roman"/>
          <w:sz w:val="20"/>
          <w:szCs w:val="20"/>
          <w:lang w:eastAsia="ru-RU"/>
        </w:rPr>
      </w:pPr>
      <w:r>
        <w:rPr>
          <w:rFonts w:eastAsia="Times New Roman"/>
          <w:noProof/>
          <w:sz w:val="20"/>
          <w:szCs w:val="20"/>
          <w:lang w:eastAsia="ru-RU"/>
        </w:rPr>
        <w:drawing>
          <wp:inline distT="0" distB="0" distL="0" distR="0">
            <wp:extent cx="495300" cy="632460"/>
            <wp:effectExtent l="0" t="0" r="0" b="0"/>
            <wp:docPr id="1" name="Рисунок 1" descr="Новолеушковское СП Павловского р-на 7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леушковское СП Павловского р-на 7 копия"/>
                    <pic:cNvPicPr>
                      <a:picLocks noChangeAspect="1" noChangeArrowheads="1"/>
                    </pic:cNvPicPr>
                  </pic:nvPicPr>
                  <pic:blipFill>
                    <a:blip r:embed="rId5" cstate="print">
                      <a:lum bright="-18000"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32460"/>
                    </a:xfrm>
                    <a:prstGeom prst="rect">
                      <a:avLst/>
                    </a:prstGeom>
                    <a:noFill/>
                    <a:ln>
                      <a:noFill/>
                    </a:ln>
                  </pic:spPr>
                </pic:pic>
              </a:graphicData>
            </a:graphic>
          </wp:inline>
        </w:drawing>
      </w:r>
    </w:p>
    <w:p w:rsidR="00284CB5" w:rsidRDefault="00284CB5" w:rsidP="00284CB5">
      <w:pPr>
        <w:jc w:val="center"/>
        <w:rPr>
          <w:rFonts w:eastAsia="Times New Roman"/>
          <w:b/>
          <w:sz w:val="28"/>
          <w:szCs w:val="28"/>
          <w:lang w:eastAsia="ru-RU"/>
        </w:rPr>
      </w:pPr>
      <w:r>
        <w:rPr>
          <w:rFonts w:eastAsia="Times New Roman"/>
          <w:b/>
          <w:sz w:val="28"/>
          <w:szCs w:val="28"/>
          <w:lang w:eastAsia="ru-RU"/>
        </w:rPr>
        <w:t>АДМИНИСТРАЦИЯ НОВОЛЕУШКОВСКОГО СЕЛЬСКОГО ПОСЕЛЕНИЯ ПАВЛОВСКОГО РАЙОНА</w:t>
      </w:r>
    </w:p>
    <w:p w:rsidR="00284CB5" w:rsidRDefault="00284CB5" w:rsidP="00284CB5">
      <w:pPr>
        <w:jc w:val="left"/>
        <w:rPr>
          <w:rFonts w:eastAsia="Times New Roman"/>
          <w:sz w:val="28"/>
          <w:szCs w:val="28"/>
          <w:lang w:eastAsia="ru-RU"/>
        </w:rPr>
      </w:pPr>
    </w:p>
    <w:p w:rsidR="00284CB5" w:rsidRDefault="00284CB5" w:rsidP="00284CB5">
      <w:pPr>
        <w:jc w:val="center"/>
        <w:rPr>
          <w:rFonts w:eastAsia="Times New Roman"/>
          <w:b/>
          <w:sz w:val="36"/>
          <w:szCs w:val="36"/>
          <w:lang w:eastAsia="ru-RU"/>
        </w:rPr>
      </w:pPr>
      <w:r>
        <w:rPr>
          <w:rFonts w:eastAsia="Times New Roman"/>
          <w:b/>
          <w:sz w:val="36"/>
          <w:szCs w:val="36"/>
          <w:lang w:eastAsia="ru-RU"/>
        </w:rPr>
        <w:t>ПОСТАНОВЛЕНИЕ</w:t>
      </w:r>
    </w:p>
    <w:p w:rsidR="00284CB5" w:rsidRDefault="00284CB5" w:rsidP="00284CB5">
      <w:pPr>
        <w:jc w:val="left"/>
        <w:rPr>
          <w:rFonts w:eastAsia="Times New Roman"/>
          <w:b/>
          <w:sz w:val="28"/>
          <w:szCs w:val="28"/>
          <w:lang w:eastAsia="ru-RU"/>
        </w:rPr>
      </w:pPr>
      <w:r>
        <w:rPr>
          <w:rFonts w:eastAsia="Times New Roman"/>
          <w:b/>
          <w:sz w:val="28"/>
          <w:szCs w:val="28"/>
          <w:lang w:eastAsia="ru-RU"/>
        </w:rPr>
        <w:t xml:space="preserve">        </w:t>
      </w:r>
      <w:r w:rsidR="00E0059B">
        <w:rPr>
          <w:rFonts w:eastAsia="Times New Roman"/>
          <w:b/>
          <w:sz w:val="28"/>
          <w:szCs w:val="28"/>
          <w:lang w:eastAsia="ru-RU"/>
        </w:rPr>
        <w:t>О</w:t>
      </w:r>
      <w:r>
        <w:rPr>
          <w:rFonts w:eastAsia="Times New Roman"/>
          <w:b/>
          <w:sz w:val="28"/>
          <w:szCs w:val="28"/>
          <w:lang w:eastAsia="ru-RU"/>
        </w:rPr>
        <w:t>т</w:t>
      </w:r>
      <w:r w:rsidR="00E0059B">
        <w:rPr>
          <w:rFonts w:eastAsia="Times New Roman"/>
          <w:b/>
          <w:sz w:val="28"/>
          <w:szCs w:val="28"/>
          <w:lang w:eastAsia="ru-RU"/>
        </w:rPr>
        <w:t xml:space="preserve">  08.04.2021</w:t>
      </w:r>
      <w:r>
        <w:rPr>
          <w:rFonts w:eastAsia="Times New Roman"/>
          <w:b/>
          <w:sz w:val="28"/>
          <w:szCs w:val="28"/>
          <w:lang w:eastAsia="ru-RU"/>
        </w:rPr>
        <w:t xml:space="preserve">                                                             № _</w:t>
      </w:r>
      <w:r w:rsidR="00E0059B">
        <w:rPr>
          <w:rFonts w:eastAsia="Times New Roman"/>
          <w:b/>
          <w:sz w:val="28"/>
          <w:szCs w:val="28"/>
          <w:lang w:eastAsia="ru-RU"/>
        </w:rPr>
        <w:t>52</w:t>
      </w:r>
      <w:r>
        <w:rPr>
          <w:rFonts w:eastAsia="Times New Roman"/>
          <w:b/>
          <w:sz w:val="28"/>
          <w:szCs w:val="28"/>
          <w:lang w:eastAsia="ru-RU"/>
        </w:rPr>
        <w:t>_</w:t>
      </w:r>
    </w:p>
    <w:p w:rsidR="00284CB5" w:rsidRDefault="00284CB5" w:rsidP="00284CB5">
      <w:pPr>
        <w:jc w:val="center"/>
        <w:rPr>
          <w:rFonts w:eastAsia="Times New Roman"/>
          <w:sz w:val="28"/>
          <w:szCs w:val="28"/>
          <w:lang w:eastAsia="ru-RU"/>
        </w:rPr>
      </w:pPr>
      <w:proofErr w:type="spellStart"/>
      <w:r>
        <w:rPr>
          <w:rFonts w:eastAsia="Times New Roman"/>
          <w:sz w:val="28"/>
          <w:szCs w:val="28"/>
          <w:lang w:eastAsia="ru-RU"/>
        </w:rPr>
        <w:t>ст-ца</w:t>
      </w:r>
      <w:proofErr w:type="spellEnd"/>
      <w:r>
        <w:rPr>
          <w:rFonts w:eastAsia="Times New Roman"/>
          <w:sz w:val="28"/>
          <w:szCs w:val="28"/>
          <w:lang w:eastAsia="ru-RU"/>
        </w:rPr>
        <w:t xml:space="preserve"> Новолеушковская</w:t>
      </w:r>
    </w:p>
    <w:p w:rsidR="00284CB5" w:rsidRDefault="00284CB5" w:rsidP="00284CB5">
      <w:pPr>
        <w:jc w:val="left"/>
        <w:rPr>
          <w:rFonts w:eastAsia="Times New Roman"/>
          <w:sz w:val="28"/>
          <w:szCs w:val="28"/>
          <w:lang w:eastAsia="ru-RU"/>
        </w:rPr>
      </w:pPr>
    </w:p>
    <w:p w:rsidR="00284CB5" w:rsidRDefault="00284CB5" w:rsidP="00284CB5">
      <w:pPr>
        <w:jc w:val="left"/>
        <w:rPr>
          <w:rFonts w:eastAsia="Times New Roman"/>
          <w:sz w:val="28"/>
          <w:szCs w:val="28"/>
          <w:lang w:eastAsia="ru-RU"/>
        </w:rPr>
      </w:pPr>
    </w:p>
    <w:p w:rsidR="00284CB5" w:rsidRDefault="00284CB5" w:rsidP="00284CB5">
      <w:pPr>
        <w:jc w:val="center"/>
        <w:rPr>
          <w:sz w:val="28"/>
          <w:szCs w:val="28"/>
        </w:rPr>
      </w:pPr>
      <w:r>
        <w:rPr>
          <w:rFonts w:eastAsia="Times New Roman"/>
          <w:b/>
          <w:sz w:val="28"/>
          <w:szCs w:val="28"/>
          <w:lang w:eastAsia="ru-RU"/>
        </w:rPr>
        <w:t>Об утверждении схемы газоснабжения Новолеушковского сельского поселения Павловского района</w:t>
      </w:r>
    </w:p>
    <w:p w:rsidR="00284CB5" w:rsidRDefault="00284CB5" w:rsidP="00284CB5">
      <w:pPr>
        <w:rPr>
          <w:sz w:val="28"/>
          <w:szCs w:val="28"/>
        </w:rPr>
      </w:pPr>
    </w:p>
    <w:p w:rsidR="00284CB5" w:rsidRDefault="00284CB5" w:rsidP="00284CB5">
      <w:pPr>
        <w:rPr>
          <w:sz w:val="28"/>
          <w:szCs w:val="28"/>
        </w:rPr>
      </w:pPr>
    </w:p>
    <w:p w:rsidR="00284CB5" w:rsidRDefault="00284CB5" w:rsidP="00284CB5">
      <w:pPr>
        <w:ind w:firstLine="425"/>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 марта 1999 года № 69-ФЗ «О газоснабжении в Российской Федерации»,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284CB5" w:rsidRDefault="00284CB5" w:rsidP="00284CB5">
      <w:pPr>
        <w:ind w:firstLine="360"/>
        <w:rPr>
          <w:sz w:val="28"/>
          <w:szCs w:val="28"/>
        </w:rPr>
      </w:pPr>
      <w:r>
        <w:rPr>
          <w:sz w:val="28"/>
          <w:szCs w:val="28"/>
        </w:rPr>
        <w:t>1. Утвердить схему газоснабжения Новолеушковского сельского поселения Павловского района (приложение).</w:t>
      </w:r>
    </w:p>
    <w:p w:rsidR="00284CB5" w:rsidRDefault="00284CB5" w:rsidP="008C1B83">
      <w:pPr>
        <w:ind w:firstLine="360"/>
        <w:rPr>
          <w:sz w:val="28"/>
          <w:szCs w:val="28"/>
        </w:rPr>
      </w:pPr>
      <w:bookmarkStart w:id="0" w:name="_GoBack"/>
      <w:bookmarkEnd w:id="0"/>
      <w:r>
        <w:rPr>
          <w:sz w:val="28"/>
          <w:szCs w:val="28"/>
        </w:rPr>
        <w:t>2.</w:t>
      </w:r>
      <w:r w:rsidRPr="00284CB5">
        <w:rPr>
          <w:sz w:val="28"/>
          <w:szCs w:val="28"/>
        </w:rPr>
        <w:t xml:space="preserve"> </w:t>
      </w:r>
      <w:r>
        <w:rPr>
          <w:sz w:val="28"/>
          <w:szCs w:val="28"/>
        </w:rPr>
        <w:t xml:space="preserve">Настоящее постановление подлежит размещению на </w:t>
      </w:r>
      <w:proofErr w:type="gramStart"/>
      <w:r>
        <w:rPr>
          <w:sz w:val="28"/>
          <w:szCs w:val="28"/>
        </w:rPr>
        <w:t>официальном</w:t>
      </w:r>
      <w:proofErr w:type="gramEnd"/>
      <w:r>
        <w:rPr>
          <w:sz w:val="28"/>
          <w:szCs w:val="28"/>
        </w:rPr>
        <w:t xml:space="preserve"> </w:t>
      </w:r>
      <w:proofErr w:type="gramStart"/>
      <w:r>
        <w:rPr>
          <w:sz w:val="28"/>
          <w:szCs w:val="28"/>
        </w:rPr>
        <w:t>сайте</w:t>
      </w:r>
      <w:proofErr w:type="gramEnd"/>
      <w:r>
        <w:rPr>
          <w:sz w:val="28"/>
          <w:szCs w:val="28"/>
        </w:rPr>
        <w:t xml:space="preserve"> муниципального образования в сети Интернет.</w:t>
      </w:r>
    </w:p>
    <w:p w:rsidR="00284CB5" w:rsidRDefault="00284CB5" w:rsidP="00284CB5">
      <w:pPr>
        <w:ind w:firstLine="360"/>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84CB5" w:rsidRDefault="00284CB5" w:rsidP="00284CB5">
      <w:pPr>
        <w:ind w:firstLine="360"/>
        <w:rPr>
          <w:sz w:val="28"/>
          <w:szCs w:val="28"/>
        </w:rPr>
      </w:pPr>
      <w:r>
        <w:rPr>
          <w:sz w:val="28"/>
          <w:szCs w:val="28"/>
        </w:rPr>
        <w:t>4. Постановление вступает в силу со дня его подписания.</w:t>
      </w:r>
    </w:p>
    <w:p w:rsidR="00284CB5" w:rsidRDefault="00284CB5" w:rsidP="00284CB5">
      <w:pPr>
        <w:rPr>
          <w:sz w:val="28"/>
          <w:szCs w:val="28"/>
        </w:rPr>
      </w:pPr>
    </w:p>
    <w:p w:rsidR="00284CB5" w:rsidRDefault="00284CB5" w:rsidP="00284CB5">
      <w:pPr>
        <w:jc w:val="left"/>
        <w:rPr>
          <w:sz w:val="28"/>
          <w:szCs w:val="28"/>
        </w:rPr>
      </w:pPr>
    </w:p>
    <w:p w:rsidR="00284CB5" w:rsidRDefault="00284CB5" w:rsidP="00284CB5">
      <w:pPr>
        <w:rPr>
          <w:sz w:val="28"/>
          <w:szCs w:val="28"/>
        </w:rPr>
      </w:pPr>
      <w:r>
        <w:rPr>
          <w:sz w:val="28"/>
          <w:szCs w:val="28"/>
        </w:rPr>
        <w:t xml:space="preserve">Глава Новолеушковского </w:t>
      </w:r>
      <w:proofErr w:type="gramStart"/>
      <w:r>
        <w:rPr>
          <w:sz w:val="28"/>
          <w:szCs w:val="28"/>
        </w:rPr>
        <w:t>сельского</w:t>
      </w:r>
      <w:proofErr w:type="gramEnd"/>
      <w:r>
        <w:rPr>
          <w:sz w:val="28"/>
          <w:szCs w:val="28"/>
        </w:rPr>
        <w:t xml:space="preserve"> </w:t>
      </w:r>
    </w:p>
    <w:p w:rsidR="00284CB5" w:rsidRDefault="00284CB5" w:rsidP="00284CB5">
      <w:pPr>
        <w:rPr>
          <w:sz w:val="28"/>
          <w:szCs w:val="28"/>
        </w:rPr>
      </w:pPr>
      <w:r>
        <w:rPr>
          <w:sz w:val="28"/>
          <w:szCs w:val="28"/>
        </w:rPr>
        <w:t xml:space="preserve">поселения Павловского района                                               </w:t>
      </w:r>
      <w:r>
        <w:rPr>
          <w:sz w:val="28"/>
          <w:szCs w:val="28"/>
        </w:rPr>
        <w:tab/>
      </w:r>
      <w:r>
        <w:rPr>
          <w:sz w:val="28"/>
          <w:szCs w:val="28"/>
        </w:rPr>
        <w:tab/>
        <w:t xml:space="preserve">    </w:t>
      </w:r>
      <w:proofErr w:type="spellStart"/>
      <w:r>
        <w:rPr>
          <w:sz w:val="28"/>
          <w:szCs w:val="28"/>
        </w:rPr>
        <w:t>В.А.Белан</w:t>
      </w:r>
      <w:proofErr w:type="spellEnd"/>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284"/>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ind w:left="0"/>
        <w:rPr>
          <w:sz w:val="28"/>
          <w:szCs w:val="28"/>
        </w:rPr>
      </w:pPr>
    </w:p>
    <w:p w:rsidR="00284CB5" w:rsidRDefault="00284CB5" w:rsidP="00284CB5">
      <w:pPr>
        <w:pStyle w:val="a4"/>
        <w:spacing w:after="20"/>
        <w:ind w:left="5238" w:firstLine="426"/>
        <w:rPr>
          <w:sz w:val="28"/>
          <w:szCs w:val="28"/>
        </w:rPr>
      </w:pPr>
      <w:r>
        <w:rPr>
          <w:sz w:val="28"/>
          <w:szCs w:val="28"/>
        </w:rPr>
        <w:t xml:space="preserve">        Приложение</w:t>
      </w:r>
    </w:p>
    <w:p w:rsidR="00284CB5" w:rsidRDefault="00284CB5" w:rsidP="00284CB5">
      <w:pPr>
        <w:spacing w:after="20"/>
        <w:ind w:left="4248" w:firstLine="708"/>
        <w:rPr>
          <w:rFonts w:eastAsia="Times New Roman"/>
          <w:sz w:val="28"/>
          <w:szCs w:val="28"/>
          <w:lang w:eastAsia="ru-RU"/>
        </w:rPr>
      </w:pPr>
      <w:r>
        <w:rPr>
          <w:rFonts w:eastAsia="Times New Roman"/>
          <w:sz w:val="28"/>
          <w:szCs w:val="28"/>
          <w:lang w:eastAsia="ru-RU"/>
        </w:rPr>
        <w:t>к постановлению администрации</w:t>
      </w:r>
    </w:p>
    <w:p w:rsidR="00284CB5" w:rsidRDefault="00284CB5" w:rsidP="00284CB5">
      <w:pPr>
        <w:spacing w:after="20"/>
        <w:ind w:left="2124" w:firstLine="708"/>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sidRPr="00284CB5">
        <w:rPr>
          <w:rFonts w:eastAsia="Times New Roman"/>
          <w:sz w:val="28"/>
          <w:szCs w:val="28"/>
          <w:lang w:eastAsia="ru-RU"/>
        </w:rPr>
        <w:t>Новолеушковского сельского</w:t>
      </w:r>
    </w:p>
    <w:p w:rsidR="00284CB5" w:rsidRPr="00284CB5" w:rsidRDefault="00284CB5" w:rsidP="00284CB5">
      <w:pPr>
        <w:spacing w:after="20"/>
        <w:ind w:left="2124" w:firstLine="708"/>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sidRPr="00284CB5">
        <w:rPr>
          <w:rFonts w:eastAsia="Times New Roman"/>
          <w:sz w:val="28"/>
          <w:szCs w:val="28"/>
          <w:lang w:eastAsia="ru-RU"/>
        </w:rPr>
        <w:t>поселения Павловского района</w:t>
      </w:r>
    </w:p>
    <w:p w:rsidR="00284CB5" w:rsidRPr="00284CB5" w:rsidRDefault="00284CB5" w:rsidP="00284CB5">
      <w:pPr>
        <w:spacing w:after="20"/>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sidRPr="00284CB5">
        <w:rPr>
          <w:rFonts w:eastAsia="Times New Roman"/>
          <w:sz w:val="28"/>
          <w:szCs w:val="28"/>
          <w:lang w:eastAsia="ru-RU"/>
        </w:rPr>
        <w:t>от_</w:t>
      </w:r>
      <w:r w:rsidR="00E0059B">
        <w:rPr>
          <w:rFonts w:eastAsia="Times New Roman"/>
          <w:sz w:val="28"/>
          <w:szCs w:val="28"/>
          <w:lang w:eastAsia="ru-RU"/>
        </w:rPr>
        <w:t>08.04.2021</w:t>
      </w:r>
      <w:r w:rsidRPr="00284CB5">
        <w:rPr>
          <w:rFonts w:eastAsia="Times New Roman"/>
          <w:sz w:val="28"/>
          <w:szCs w:val="28"/>
          <w:lang w:eastAsia="ru-RU"/>
        </w:rPr>
        <w:t>__ №__</w:t>
      </w:r>
      <w:r w:rsidR="00E0059B">
        <w:rPr>
          <w:rFonts w:eastAsia="Times New Roman"/>
          <w:sz w:val="28"/>
          <w:szCs w:val="28"/>
          <w:lang w:eastAsia="ru-RU"/>
        </w:rPr>
        <w:t>52</w:t>
      </w:r>
    </w:p>
    <w:p w:rsidR="00284CB5" w:rsidRPr="00284CB5" w:rsidRDefault="00284CB5" w:rsidP="00284CB5">
      <w:pPr>
        <w:spacing w:after="20"/>
        <w:rPr>
          <w:rFonts w:eastAsia="Times New Roman"/>
          <w:sz w:val="28"/>
          <w:szCs w:val="28"/>
          <w:lang w:eastAsia="ru-RU"/>
        </w:rPr>
      </w:pPr>
      <w:r w:rsidRPr="00284CB5">
        <w:rPr>
          <w:rFonts w:eastAsia="Times New Roman"/>
          <w:sz w:val="28"/>
          <w:szCs w:val="28"/>
          <w:lang w:eastAsia="ru-RU"/>
        </w:rPr>
        <w:t xml:space="preserve">            </w:t>
      </w:r>
    </w:p>
    <w:p w:rsidR="00284CB5" w:rsidRDefault="00284CB5"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Default="005A4CA3" w:rsidP="00284CB5">
      <w:pPr>
        <w:rPr>
          <w:rFonts w:eastAsia="Times New Roman"/>
          <w:sz w:val="28"/>
          <w:szCs w:val="28"/>
          <w:lang w:eastAsia="ru-RU"/>
        </w:rPr>
      </w:pPr>
    </w:p>
    <w:p w:rsidR="005A4CA3" w:rsidRPr="00284CB5" w:rsidRDefault="005A4CA3" w:rsidP="00284CB5">
      <w:pPr>
        <w:rPr>
          <w:rFonts w:eastAsia="Times New Roman"/>
          <w:sz w:val="28"/>
          <w:szCs w:val="28"/>
          <w:lang w:eastAsia="ru-RU"/>
        </w:rPr>
      </w:pPr>
    </w:p>
    <w:p w:rsidR="005A4CA3" w:rsidRDefault="005A4CA3" w:rsidP="005A4CA3">
      <w:pPr>
        <w:jc w:val="center"/>
        <w:rPr>
          <w:b/>
          <w:sz w:val="28"/>
          <w:szCs w:val="28"/>
        </w:rPr>
      </w:pPr>
      <w:r>
        <w:rPr>
          <w:b/>
          <w:sz w:val="28"/>
          <w:szCs w:val="28"/>
        </w:rPr>
        <w:t xml:space="preserve">«Схема газоснабжения </w:t>
      </w:r>
      <w:r w:rsidRPr="00AE6929">
        <w:rPr>
          <w:b/>
          <w:sz w:val="28"/>
          <w:szCs w:val="28"/>
        </w:rPr>
        <w:t>Новолеушковского</w:t>
      </w:r>
      <w:r>
        <w:rPr>
          <w:b/>
          <w:sz w:val="28"/>
          <w:szCs w:val="28"/>
        </w:rPr>
        <w:t xml:space="preserve"> сельского поселения Павловского района»</w:t>
      </w: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rPr>
          <w:b/>
          <w:sz w:val="28"/>
          <w:szCs w:val="28"/>
        </w:rPr>
      </w:pPr>
    </w:p>
    <w:p w:rsidR="005A4CA3" w:rsidRDefault="005A4CA3" w:rsidP="005A4CA3">
      <w:pPr>
        <w:rPr>
          <w:b/>
          <w:sz w:val="28"/>
          <w:szCs w:val="28"/>
        </w:rPr>
      </w:pPr>
    </w:p>
    <w:p w:rsidR="005A4CA3" w:rsidRDefault="005A4CA3" w:rsidP="005A4CA3">
      <w:pPr>
        <w:jc w:val="center"/>
        <w:rPr>
          <w:b/>
          <w:sz w:val="28"/>
          <w:szCs w:val="28"/>
        </w:rPr>
      </w:pPr>
    </w:p>
    <w:p w:rsidR="005A4CA3" w:rsidRDefault="005A4CA3" w:rsidP="005A4CA3">
      <w:pPr>
        <w:rPr>
          <w:b/>
          <w:sz w:val="28"/>
          <w:szCs w:val="28"/>
        </w:rPr>
      </w:pPr>
    </w:p>
    <w:p w:rsidR="005A4CA3" w:rsidRDefault="005A4CA3" w:rsidP="005A4CA3">
      <w:pP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b/>
          <w:sz w:val="28"/>
          <w:szCs w:val="28"/>
        </w:rPr>
      </w:pPr>
    </w:p>
    <w:p w:rsidR="005A4CA3" w:rsidRDefault="005A4CA3" w:rsidP="005A4CA3">
      <w:pPr>
        <w:jc w:val="center"/>
        <w:rPr>
          <w:sz w:val="28"/>
          <w:szCs w:val="28"/>
        </w:rPr>
      </w:pPr>
    </w:p>
    <w:p w:rsidR="005A4CA3" w:rsidRDefault="005A4CA3" w:rsidP="005A4CA3">
      <w:pPr>
        <w:jc w:val="center"/>
        <w:rPr>
          <w:sz w:val="28"/>
          <w:szCs w:val="28"/>
        </w:rPr>
      </w:pPr>
      <w:r>
        <w:rPr>
          <w:sz w:val="28"/>
          <w:szCs w:val="28"/>
        </w:rPr>
        <w:t>город Ростов-на-Дону</w:t>
      </w:r>
    </w:p>
    <w:p w:rsidR="005A4CA3" w:rsidRDefault="005A4CA3" w:rsidP="005A4CA3">
      <w:pPr>
        <w:jc w:val="center"/>
        <w:rPr>
          <w:sz w:val="28"/>
          <w:szCs w:val="28"/>
        </w:rPr>
      </w:pPr>
      <w:r>
        <w:rPr>
          <w:sz w:val="28"/>
          <w:szCs w:val="28"/>
        </w:rPr>
        <w:t>2019</w:t>
      </w:r>
    </w:p>
    <w:p w:rsidR="005A4CA3" w:rsidRPr="006851BD" w:rsidRDefault="005A4CA3" w:rsidP="005A4CA3">
      <w:pPr>
        <w:ind w:firstLine="709"/>
        <w:jc w:val="center"/>
        <w:rPr>
          <w:b/>
          <w:sz w:val="28"/>
          <w:szCs w:val="28"/>
        </w:rPr>
      </w:pPr>
      <w:r w:rsidRPr="006851BD">
        <w:rPr>
          <w:b/>
          <w:sz w:val="28"/>
          <w:szCs w:val="28"/>
        </w:rPr>
        <w:t>Оглавление</w:t>
      </w:r>
    </w:p>
    <w:p w:rsidR="005A4CA3" w:rsidRPr="00356905" w:rsidRDefault="005A4CA3" w:rsidP="005A4CA3">
      <w:pPr>
        <w:ind w:firstLine="709"/>
        <w:rPr>
          <w:sz w:val="28"/>
          <w:szCs w:val="28"/>
        </w:rPr>
      </w:pPr>
      <w:r w:rsidRPr="00356905">
        <w:rPr>
          <w:sz w:val="28"/>
          <w:szCs w:val="28"/>
        </w:rPr>
        <w:t>Введение ...........................................................................................</w:t>
      </w:r>
      <w:r>
        <w:rPr>
          <w:sz w:val="28"/>
          <w:szCs w:val="28"/>
        </w:rPr>
        <w:t>..</w:t>
      </w:r>
      <w:r w:rsidRPr="00356905">
        <w:rPr>
          <w:sz w:val="28"/>
          <w:szCs w:val="28"/>
        </w:rPr>
        <w:t xml:space="preserve">.........4 </w:t>
      </w:r>
    </w:p>
    <w:p w:rsidR="005A4CA3" w:rsidRPr="00356905" w:rsidRDefault="005A4CA3" w:rsidP="005A4CA3">
      <w:pPr>
        <w:ind w:firstLine="709"/>
        <w:rPr>
          <w:sz w:val="28"/>
          <w:szCs w:val="28"/>
        </w:rPr>
      </w:pPr>
      <w:r w:rsidRPr="00356905">
        <w:rPr>
          <w:sz w:val="28"/>
          <w:szCs w:val="28"/>
        </w:rPr>
        <w:t>1. Основные термины и понятия ..............................</w:t>
      </w:r>
      <w:r>
        <w:rPr>
          <w:sz w:val="28"/>
          <w:szCs w:val="28"/>
        </w:rPr>
        <w:t>.......................................6</w:t>
      </w:r>
    </w:p>
    <w:p w:rsidR="005A4CA3" w:rsidRPr="00356905" w:rsidRDefault="005A4CA3" w:rsidP="005A4CA3">
      <w:pPr>
        <w:ind w:firstLine="709"/>
        <w:rPr>
          <w:sz w:val="28"/>
          <w:szCs w:val="28"/>
        </w:rPr>
      </w:pPr>
      <w:r w:rsidRPr="00356905">
        <w:rPr>
          <w:sz w:val="28"/>
          <w:szCs w:val="28"/>
        </w:rPr>
        <w:t xml:space="preserve">2. Общие сведения </w:t>
      </w:r>
      <w:r>
        <w:rPr>
          <w:sz w:val="28"/>
          <w:szCs w:val="28"/>
        </w:rPr>
        <w:t>о Новолеушковском сельском</w:t>
      </w:r>
      <w:r w:rsidRPr="00086BC8">
        <w:rPr>
          <w:sz w:val="28"/>
          <w:szCs w:val="28"/>
        </w:rPr>
        <w:t xml:space="preserve"> поселени</w:t>
      </w:r>
      <w:r>
        <w:rPr>
          <w:sz w:val="28"/>
          <w:szCs w:val="28"/>
        </w:rPr>
        <w:t>и</w:t>
      </w:r>
      <w:r w:rsidRPr="00086BC8">
        <w:rPr>
          <w:sz w:val="28"/>
          <w:szCs w:val="28"/>
        </w:rPr>
        <w:t xml:space="preserve"> Павловского </w:t>
      </w:r>
      <w:r w:rsidRPr="00567875">
        <w:rPr>
          <w:sz w:val="28"/>
          <w:szCs w:val="28"/>
        </w:rPr>
        <w:t>района</w:t>
      </w:r>
      <w:r>
        <w:rPr>
          <w:sz w:val="28"/>
          <w:szCs w:val="28"/>
        </w:rPr>
        <w:t xml:space="preserve"> </w:t>
      </w:r>
      <w:r w:rsidRPr="00356905">
        <w:rPr>
          <w:sz w:val="28"/>
          <w:szCs w:val="28"/>
        </w:rPr>
        <w:t>....................................................</w:t>
      </w:r>
      <w:r>
        <w:rPr>
          <w:sz w:val="28"/>
          <w:szCs w:val="28"/>
        </w:rPr>
        <w:t>..........................................7</w:t>
      </w:r>
    </w:p>
    <w:p w:rsidR="005A4CA3" w:rsidRPr="00356905" w:rsidRDefault="005A4CA3" w:rsidP="005A4CA3">
      <w:pPr>
        <w:ind w:firstLine="709"/>
        <w:rPr>
          <w:sz w:val="28"/>
          <w:szCs w:val="28"/>
        </w:rPr>
      </w:pPr>
      <w:r w:rsidRPr="00356905">
        <w:rPr>
          <w:sz w:val="28"/>
          <w:szCs w:val="28"/>
        </w:rPr>
        <w:t xml:space="preserve">3. Существующее положение в сфере производства, передачи и потребления газа </w:t>
      </w:r>
      <w:r w:rsidRPr="00AE6929">
        <w:rPr>
          <w:sz w:val="28"/>
          <w:szCs w:val="28"/>
        </w:rPr>
        <w:t>Новолеушковского</w:t>
      </w:r>
      <w:r w:rsidRPr="00086BC8">
        <w:rPr>
          <w:sz w:val="28"/>
          <w:szCs w:val="28"/>
        </w:rPr>
        <w:t xml:space="preserve"> сельского поселения Павловского </w:t>
      </w:r>
      <w:r>
        <w:rPr>
          <w:sz w:val="28"/>
          <w:szCs w:val="28"/>
        </w:rPr>
        <w:t>района ……………………………………………………………………………….9</w:t>
      </w:r>
    </w:p>
    <w:p w:rsidR="005A4CA3" w:rsidRPr="00356905" w:rsidRDefault="005A4CA3" w:rsidP="005A4CA3">
      <w:pPr>
        <w:ind w:firstLine="709"/>
        <w:rPr>
          <w:sz w:val="28"/>
          <w:szCs w:val="28"/>
        </w:rPr>
      </w:pPr>
      <w:r w:rsidRPr="00356905">
        <w:rPr>
          <w:sz w:val="28"/>
          <w:szCs w:val="28"/>
        </w:rPr>
        <w:t xml:space="preserve">3.1. Общая характеристика системы газоснабжения </w:t>
      </w:r>
      <w:r w:rsidRPr="00AE6929">
        <w:rPr>
          <w:sz w:val="28"/>
          <w:szCs w:val="28"/>
        </w:rPr>
        <w:t>Новолеушковского</w:t>
      </w:r>
      <w:r w:rsidRPr="00086BC8">
        <w:rPr>
          <w:sz w:val="28"/>
          <w:szCs w:val="28"/>
        </w:rPr>
        <w:t xml:space="preserve"> сельского поселения Павловского </w:t>
      </w:r>
      <w:r w:rsidRPr="00567875">
        <w:rPr>
          <w:sz w:val="28"/>
          <w:szCs w:val="28"/>
        </w:rPr>
        <w:t>района</w:t>
      </w:r>
      <w:r>
        <w:rPr>
          <w:sz w:val="28"/>
          <w:szCs w:val="28"/>
        </w:rPr>
        <w:t xml:space="preserve"> </w:t>
      </w:r>
      <w:r w:rsidRPr="00356905">
        <w:rPr>
          <w:sz w:val="28"/>
          <w:szCs w:val="28"/>
        </w:rPr>
        <w:t>........................</w:t>
      </w:r>
      <w:r>
        <w:rPr>
          <w:sz w:val="28"/>
          <w:szCs w:val="28"/>
        </w:rPr>
        <w:t>...............................</w:t>
      </w:r>
      <w:r w:rsidRPr="00356905">
        <w:rPr>
          <w:sz w:val="28"/>
          <w:szCs w:val="28"/>
        </w:rPr>
        <w:t>...</w:t>
      </w:r>
      <w:r>
        <w:rPr>
          <w:sz w:val="28"/>
          <w:szCs w:val="28"/>
        </w:rPr>
        <w:t>.....9</w:t>
      </w:r>
    </w:p>
    <w:p w:rsidR="005A4CA3" w:rsidRPr="00356905" w:rsidRDefault="005A4CA3" w:rsidP="005A4CA3">
      <w:pPr>
        <w:ind w:firstLine="709"/>
        <w:rPr>
          <w:sz w:val="28"/>
          <w:szCs w:val="28"/>
        </w:rPr>
      </w:pPr>
      <w:r w:rsidRPr="00356905">
        <w:rPr>
          <w:sz w:val="28"/>
          <w:szCs w:val="28"/>
        </w:rPr>
        <w:t xml:space="preserve">3.2. Описание источников газоснабжения </w:t>
      </w:r>
      <w:r w:rsidRPr="00AE6929">
        <w:rPr>
          <w:sz w:val="28"/>
          <w:szCs w:val="28"/>
        </w:rPr>
        <w:t xml:space="preserve">Новолеушковского </w:t>
      </w:r>
      <w:r w:rsidRPr="00086BC8">
        <w:rPr>
          <w:sz w:val="28"/>
          <w:szCs w:val="28"/>
        </w:rPr>
        <w:t xml:space="preserve">сельского поселения Павловского </w:t>
      </w:r>
      <w:r w:rsidRPr="00567875">
        <w:rPr>
          <w:sz w:val="28"/>
          <w:szCs w:val="28"/>
        </w:rPr>
        <w:t>района</w:t>
      </w:r>
      <w:r w:rsidRPr="00356905">
        <w:rPr>
          <w:sz w:val="28"/>
          <w:szCs w:val="28"/>
        </w:rPr>
        <w:t>............</w:t>
      </w:r>
      <w:r>
        <w:rPr>
          <w:sz w:val="28"/>
          <w:szCs w:val="28"/>
        </w:rPr>
        <w:t>...................................................................10</w:t>
      </w:r>
    </w:p>
    <w:p w:rsidR="005A4CA3" w:rsidRPr="00356905" w:rsidRDefault="005A4CA3" w:rsidP="005A4CA3">
      <w:pPr>
        <w:ind w:firstLine="709"/>
        <w:rPr>
          <w:sz w:val="28"/>
          <w:szCs w:val="28"/>
        </w:rPr>
      </w:pPr>
      <w:r w:rsidRPr="00356905">
        <w:rPr>
          <w:sz w:val="28"/>
          <w:szCs w:val="28"/>
        </w:rPr>
        <w:t>3.3. Описание системы транспортировки газа на</w:t>
      </w:r>
      <w:r>
        <w:rPr>
          <w:sz w:val="28"/>
          <w:szCs w:val="28"/>
        </w:rPr>
        <w:t xml:space="preserve"> </w:t>
      </w:r>
      <w:r w:rsidRPr="00356905">
        <w:rPr>
          <w:sz w:val="28"/>
          <w:szCs w:val="28"/>
        </w:rPr>
        <w:t xml:space="preserve">территории </w:t>
      </w:r>
      <w:r w:rsidRPr="00AE6929">
        <w:rPr>
          <w:sz w:val="28"/>
          <w:szCs w:val="28"/>
        </w:rPr>
        <w:t>Новолеушковского</w:t>
      </w:r>
      <w:r w:rsidRPr="003842D8">
        <w:rPr>
          <w:sz w:val="28"/>
          <w:szCs w:val="28"/>
        </w:rPr>
        <w:t xml:space="preserve"> сельского поселения Павловского </w:t>
      </w:r>
      <w:r w:rsidRPr="006E0497">
        <w:rPr>
          <w:sz w:val="28"/>
          <w:szCs w:val="28"/>
        </w:rPr>
        <w:t>района</w:t>
      </w:r>
      <w:r>
        <w:rPr>
          <w:sz w:val="28"/>
          <w:szCs w:val="28"/>
        </w:rPr>
        <w:t xml:space="preserve"> ......................11</w:t>
      </w:r>
    </w:p>
    <w:p w:rsidR="005A4CA3" w:rsidRPr="00356905" w:rsidRDefault="005A4CA3" w:rsidP="005A4CA3">
      <w:pPr>
        <w:ind w:firstLine="709"/>
        <w:rPr>
          <w:sz w:val="28"/>
          <w:szCs w:val="28"/>
        </w:rPr>
      </w:pPr>
      <w:r w:rsidRPr="00356905">
        <w:rPr>
          <w:sz w:val="28"/>
          <w:szCs w:val="28"/>
        </w:rPr>
        <w:t>3.4. Описание системы газоснабж</w:t>
      </w:r>
      <w:r>
        <w:rPr>
          <w:sz w:val="28"/>
          <w:szCs w:val="28"/>
        </w:rPr>
        <w:t xml:space="preserve">ения потребителей на территории </w:t>
      </w:r>
      <w:r w:rsidRPr="00AE6929">
        <w:rPr>
          <w:sz w:val="28"/>
          <w:szCs w:val="28"/>
        </w:rPr>
        <w:t>Новолеушковского</w:t>
      </w:r>
      <w:r w:rsidRPr="003842D8">
        <w:rPr>
          <w:sz w:val="28"/>
          <w:szCs w:val="28"/>
        </w:rPr>
        <w:t xml:space="preserve"> сельского поселения Павловского</w:t>
      </w:r>
      <w:r w:rsidRPr="00980704">
        <w:rPr>
          <w:sz w:val="28"/>
          <w:szCs w:val="28"/>
        </w:rPr>
        <w:t xml:space="preserve"> </w:t>
      </w:r>
      <w:r w:rsidRPr="006E0497">
        <w:rPr>
          <w:sz w:val="28"/>
          <w:szCs w:val="28"/>
        </w:rPr>
        <w:t>района</w:t>
      </w:r>
      <w:r>
        <w:rPr>
          <w:sz w:val="28"/>
          <w:szCs w:val="28"/>
        </w:rPr>
        <w:t xml:space="preserve"> .........................11</w:t>
      </w:r>
    </w:p>
    <w:p w:rsidR="005A4CA3" w:rsidRPr="00356905" w:rsidRDefault="005A4CA3" w:rsidP="005A4CA3">
      <w:pPr>
        <w:ind w:firstLine="709"/>
        <w:rPr>
          <w:sz w:val="28"/>
          <w:szCs w:val="28"/>
        </w:rPr>
      </w:pPr>
      <w:r w:rsidRPr="00356905">
        <w:rPr>
          <w:sz w:val="28"/>
          <w:szCs w:val="28"/>
        </w:rPr>
        <w:t>3.5. Технологическое состояние г</w:t>
      </w:r>
      <w:r>
        <w:rPr>
          <w:sz w:val="28"/>
          <w:szCs w:val="28"/>
        </w:rPr>
        <w:t xml:space="preserve">азового хозяйства на территории </w:t>
      </w:r>
      <w:r w:rsidRPr="00AE6929">
        <w:rPr>
          <w:sz w:val="28"/>
          <w:szCs w:val="28"/>
        </w:rPr>
        <w:t>Новолеушковского</w:t>
      </w:r>
      <w:r w:rsidRPr="003842D8">
        <w:rPr>
          <w:sz w:val="28"/>
          <w:szCs w:val="28"/>
        </w:rPr>
        <w:t xml:space="preserve"> сельского поселения Павловского </w:t>
      </w:r>
      <w:r w:rsidRPr="00567875">
        <w:rPr>
          <w:sz w:val="28"/>
          <w:szCs w:val="28"/>
        </w:rPr>
        <w:t>района</w:t>
      </w:r>
      <w:r>
        <w:rPr>
          <w:sz w:val="28"/>
          <w:szCs w:val="28"/>
        </w:rPr>
        <w:t xml:space="preserve"> ………………11</w:t>
      </w:r>
    </w:p>
    <w:p w:rsidR="005A4CA3" w:rsidRPr="00356905" w:rsidRDefault="005A4CA3" w:rsidP="005A4CA3">
      <w:pPr>
        <w:ind w:firstLine="709"/>
        <w:rPr>
          <w:sz w:val="28"/>
          <w:szCs w:val="28"/>
        </w:rPr>
      </w:pPr>
      <w:r w:rsidRPr="00356905">
        <w:rPr>
          <w:sz w:val="28"/>
          <w:szCs w:val="28"/>
        </w:rPr>
        <w:t>3.6. Перечень лиц, владеющих на праве собственности или другом законном основании объектами централизованной системы газо</w:t>
      </w:r>
      <w:r>
        <w:rPr>
          <w:sz w:val="28"/>
          <w:szCs w:val="28"/>
        </w:rPr>
        <w:t xml:space="preserve">снабжения </w:t>
      </w:r>
      <w:r w:rsidRPr="00AE6929">
        <w:rPr>
          <w:sz w:val="28"/>
          <w:szCs w:val="28"/>
        </w:rPr>
        <w:t>Новолеушковского</w:t>
      </w:r>
      <w:r w:rsidRPr="003842D8">
        <w:rPr>
          <w:sz w:val="28"/>
          <w:szCs w:val="28"/>
        </w:rPr>
        <w:t xml:space="preserve"> сельского поселения Павловского </w:t>
      </w:r>
      <w:r>
        <w:rPr>
          <w:sz w:val="28"/>
          <w:szCs w:val="28"/>
        </w:rPr>
        <w:t>района……………….11</w:t>
      </w:r>
    </w:p>
    <w:p w:rsidR="005A4CA3" w:rsidRPr="00356905" w:rsidRDefault="005A4CA3" w:rsidP="005A4CA3">
      <w:pPr>
        <w:ind w:firstLine="709"/>
        <w:rPr>
          <w:sz w:val="28"/>
          <w:szCs w:val="28"/>
        </w:rPr>
      </w:pPr>
      <w:r w:rsidRPr="00356905">
        <w:rPr>
          <w:sz w:val="28"/>
          <w:szCs w:val="28"/>
        </w:rPr>
        <w:t xml:space="preserve">3.7. Существующие нормативы потребления газа в </w:t>
      </w:r>
      <w:r>
        <w:rPr>
          <w:sz w:val="28"/>
          <w:szCs w:val="28"/>
        </w:rPr>
        <w:t>Новолеушковском сельском поселении</w:t>
      </w:r>
      <w:r w:rsidRPr="003842D8">
        <w:rPr>
          <w:sz w:val="28"/>
          <w:szCs w:val="28"/>
        </w:rPr>
        <w:t xml:space="preserve"> Павловского </w:t>
      </w:r>
      <w:r>
        <w:rPr>
          <w:sz w:val="28"/>
          <w:szCs w:val="28"/>
        </w:rPr>
        <w:t xml:space="preserve">района </w:t>
      </w:r>
      <w:r w:rsidRPr="00356905">
        <w:rPr>
          <w:sz w:val="28"/>
          <w:szCs w:val="28"/>
        </w:rPr>
        <w:t>.</w:t>
      </w:r>
      <w:r>
        <w:rPr>
          <w:sz w:val="28"/>
          <w:szCs w:val="28"/>
        </w:rPr>
        <w:t>.............................................................12</w:t>
      </w:r>
    </w:p>
    <w:p w:rsidR="005A4CA3" w:rsidRPr="00356905" w:rsidRDefault="005A4CA3" w:rsidP="005A4CA3">
      <w:pPr>
        <w:ind w:firstLine="709"/>
        <w:rPr>
          <w:sz w:val="28"/>
          <w:szCs w:val="28"/>
        </w:rPr>
      </w:pPr>
      <w:r w:rsidRPr="00356905">
        <w:rPr>
          <w:sz w:val="28"/>
          <w:szCs w:val="28"/>
        </w:rPr>
        <w:t xml:space="preserve">4. Описание существующих технических и технологических проблем в системах газоснабжения </w:t>
      </w:r>
      <w:r w:rsidRPr="00AE6929">
        <w:rPr>
          <w:sz w:val="28"/>
          <w:szCs w:val="28"/>
        </w:rPr>
        <w:t>Новолеушковского</w:t>
      </w:r>
      <w:r w:rsidRPr="00044C6D">
        <w:rPr>
          <w:sz w:val="28"/>
          <w:szCs w:val="28"/>
        </w:rPr>
        <w:t xml:space="preserve"> сельского поселения Павловского </w:t>
      </w:r>
      <w:r>
        <w:rPr>
          <w:sz w:val="28"/>
          <w:szCs w:val="28"/>
        </w:rPr>
        <w:t xml:space="preserve">района </w:t>
      </w:r>
      <w:r w:rsidRPr="00356905">
        <w:rPr>
          <w:sz w:val="28"/>
          <w:szCs w:val="28"/>
        </w:rPr>
        <w:t>............</w:t>
      </w:r>
      <w:r>
        <w:rPr>
          <w:sz w:val="28"/>
          <w:szCs w:val="28"/>
        </w:rPr>
        <w:t>............................................................................................................12</w:t>
      </w:r>
    </w:p>
    <w:p w:rsidR="005A4CA3" w:rsidRPr="00356905" w:rsidRDefault="005A4CA3" w:rsidP="005A4CA3">
      <w:pPr>
        <w:ind w:firstLine="709"/>
        <w:rPr>
          <w:sz w:val="28"/>
          <w:szCs w:val="28"/>
        </w:rPr>
      </w:pPr>
      <w:r w:rsidRPr="00356905">
        <w:rPr>
          <w:sz w:val="28"/>
          <w:szCs w:val="28"/>
        </w:rPr>
        <w:t xml:space="preserve">5. Перспективное потребление газа на цели газоснабжения направления развития </w:t>
      </w:r>
      <w:r w:rsidRPr="00AE6929">
        <w:rPr>
          <w:sz w:val="28"/>
          <w:szCs w:val="28"/>
        </w:rPr>
        <w:t>Новолеушковского</w:t>
      </w:r>
      <w:r w:rsidRPr="00044C6D">
        <w:rPr>
          <w:sz w:val="28"/>
          <w:szCs w:val="28"/>
        </w:rPr>
        <w:t xml:space="preserve"> сельского поселения Павловского </w:t>
      </w:r>
      <w:r>
        <w:rPr>
          <w:sz w:val="28"/>
          <w:szCs w:val="28"/>
        </w:rPr>
        <w:t>района ........12</w:t>
      </w:r>
    </w:p>
    <w:p w:rsidR="005A4CA3" w:rsidRPr="00356905" w:rsidRDefault="005A4CA3" w:rsidP="005A4CA3">
      <w:pPr>
        <w:ind w:firstLine="709"/>
        <w:rPr>
          <w:sz w:val="28"/>
          <w:szCs w:val="28"/>
        </w:rPr>
      </w:pPr>
      <w:r w:rsidRPr="00356905">
        <w:rPr>
          <w:sz w:val="28"/>
          <w:szCs w:val="28"/>
        </w:rPr>
        <w:t xml:space="preserve">5.1. Направления развития </w:t>
      </w:r>
      <w:r w:rsidRPr="00AE6929">
        <w:rPr>
          <w:sz w:val="28"/>
          <w:szCs w:val="28"/>
        </w:rPr>
        <w:t>Новолеушковского</w:t>
      </w:r>
      <w:r w:rsidRPr="00044C6D">
        <w:rPr>
          <w:sz w:val="28"/>
          <w:szCs w:val="28"/>
        </w:rPr>
        <w:t xml:space="preserve"> сельского поселения Павловского </w:t>
      </w:r>
      <w:r>
        <w:rPr>
          <w:sz w:val="28"/>
          <w:szCs w:val="28"/>
        </w:rPr>
        <w:t xml:space="preserve">района </w:t>
      </w:r>
      <w:r w:rsidRPr="00356905">
        <w:rPr>
          <w:sz w:val="28"/>
          <w:szCs w:val="28"/>
        </w:rPr>
        <w:t>...........................................</w:t>
      </w:r>
      <w:r>
        <w:rPr>
          <w:sz w:val="28"/>
          <w:szCs w:val="28"/>
        </w:rPr>
        <w:t>.......................................................12</w:t>
      </w:r>
      <w:r w:rsidRPr="00356905">
        <w:rPr>
          <w:sz w:val="28"/>
          <w:szCs w:val="28"/>
        </w:rPr>
        <w:t xml:space="preserve"> </w:t>
      </w:r>
    </w:p>
    <w:p w:rsidR="005A4CA3" w:rsidRPr="00356905" w:rsidRDefault="005A4CA3" w:rsidP="005A4CA3">
      <w:pPr>
        <w:ind w:firstLine="709"/>
        <w:rPr>
          <w:sz w:val="28"/>
          <w:szCs w:val="28"/>
        </w:rPr>
      </w:pPr>
      <w:r w:rsidRPr="00356905">
        <w:rPr>
          <w:sz w:val="28"/>
          <w:szCs w:val="28"/>
        </w:rPr>
        <w:t xml:space="preserve">5.2. Определение перспективных нагрузок потребителей </w:t>
      </w:r>
      <w:r w:rsidRPr="00AE6929">
        <w:rPr>
          <w:sz w:val="28"/>
          <w:szCs w:val="28"/>
        </w:rPr>
        <w:t xml:space="preserve">Новолеушковского </w:t>
      </w:r>
      <w:r w:rsidRPr="00044C6D">
        <w:rPr>
          <w:sz w:val="28"/>
          <w:szCs w:val="28"/>
        </w:rPr>
        <w:t>сельского поселения Павловского</w:t>
      </w:r>
      <w:r w:rsidRPr="00980704">
        <w:rPr>
          <w:sz w:val="28"/>
          <w:szCs w:val="28"/>
        </w:rPr>
        <w:t xml:space="preserve"> </w:t>
      </w:r>
      <w:r>
        <w:rPr>
          <w:sz w:val="28"/>
          <w:szCs w:val="28"/>
        </w:rPr>
        <w:t>района .......................13</w:t>
      </w:r>
    </w:p>
    <w:p w:rsidR="005A4CA3" w:rsidRPr="00356905" w:rsidRDefault="005A4CA3" w:rsidP="005A4CA3">
      <w:pPr>
        <w:ind w:firstLine="709"/>
        <w:rPr>
          <w:sz w:val="28"/>
          <w:szCs w:val="28"/>
        </w:rPr>
      </w:pPr>
      <w:r w:rsidRPr="00356905">
        <w:rPr>
          <w:sz w:val="28"/>
          <w:szCs w:val="28"/>
        </w:rPr>
        <w:t xml:space="preserve">6. Предложения по строительству, реконструкции и модернизации объектов централизованных систем газоснабжения </w:t>
      </w:r>
      <w:r w:rsidRPr="00AE6929">
        <w:rPr>
          <w:sz w:val="28"/>
          <w:szCs w:val="28"/>
        </w:rPr>
        <w:t>Новолеушковского</w:t>
      </w:r>
      <w:r w:rsidRPr="00044C6D">
        <w:rPr>
          <w:sz w:val="28"/>
          <w:szCs w:val="28"/>
        </w:rPr>
        <w:t xml:space="preserve"> сельского поселения Павловского</w:t>
      </w:r>
      <w:r w:rsidRPr="00980704">
        <w:rPr>
          <w:sz w:val="28"/>
          <w:szCs w:val="28"/>
        </w:rPr>
        <w:t xml:space="preserve"> </w:t>
      </w:r>
      <w:r>
        <w:rPr>
          <w:sz w:val="28"/>
          <w:szCs w:val="28"/>
        </w:rPr>
        <w:t xml:space="preserve">района </w:t>
      </w:r>
      <w:r w:rsidRPr="00356905">
        <w:rPr>
          <w:sz w:val="28"/>
          <w:szCs w:val="28"/>
        </w:rPr>
        <w:t>........................................</w:t>
      </w:r>
      <w:r>
        <w:rPr>
          <w:sz w:val="28"/>
          <w:szCs w:val="28"/>
        </w:rPr>
        <w:t>.....................15</w:t>
      </w:r>
    </w:p>
    <w:p w:rsidR="005A4CA3" w:rsidRPr="00356905" w:rsidRDefault="005A4CA3" w:rsidP="005A4CA3">
      <w:pPr>
        <w:ind w:firstLine="709"/>
        <w:rPr>
          <w:sz w:val="28"/>
          <w:szCs w:val="28"/>
        </w:rPr>
      </w:pPr>
      <w:r w:rsidRPr="00356905">
        <w:rPr>
          <w:sz w:val="28"/>
          <w:szCs w:val="28"/>
        </w:rPr>
        <w:t xml:space="preserve">7. Оценка объемов капитальных вложений в строительство, реконструкцию и модернизацию объектов системы газоснабжения </w:t>
      </w:r>
      <w:r w:rsidRPr="00AE6929">
        <w:rPr>
          <w:sz w:val="28"/>
          <w:szCs w:val="28"/>
        </w:rPr>
        <w:t>Новолеушковского</w:t>
      </w:r>
      <w:r w:rsidRPr="00044C6D">
        <w:rPr>
          <w:sz w:val="28"/>
          <w:szCs w:val="28"/>
        </w:rPr>
        <w:t xml:space="preserve"> сельского поселения Павловского</w:t>
      </w:r>
      <w:r w:rsidRPr="00980704">
        <w:rPr>
          <w:sz w:val="28"/>
          <w:szCs w:val="28"/>
        </w:rPr>
        <w:t xml:space="preserve"> </w:t>
      </w:r>
      <w:r>
        <w:rPr>
          <w:sz w:val="28"/>
          <w:szCs w:val="28"/>
        </w:rPr>
        <w:t>района .........................16</w:t>
      </w:r>
    </w:p>
    <w:p w:rsidR="005A4CA3" w:rsidRPr="00356905" w:rsidRDefault="005A4CA3" w:rsidP="005A4CA3">
      <w:pPr>
        <w:ind w:firstLine="709"/>
        <w:rPr>
          <w:sz w:val="28"/>
          <w:szCs w:val="28"/>
        </w:rPr>
      </w:pPr>
      <w:r w:rsidRPr="00356905">
        <w:rPr>
          <w:sz w:val="28"/>
          <w:szCs w:val="28"/>
        </w:rPr>
        <w:t>7.1. Объёмы работ по строительству системы газоснабжен</w:t>
      </w:r>
      <w:r>
        <w:rPr>
          <w:sz w:val="28"/>
          <w:szCs w:val="28"/>
        </w:rPr>
        <w:t xml:space="preserve">ия </w:t>
      </w:r>
      <w:r w:rsidRPr="00AE6929">
        <w:rPr>
          <w:sz w:val="28"/>
          <w:szCs w:val="28"/>
        </w:rPr>
        <w:t>Новолеушковского</w:t>
      </w:r>
      <w:r w:rsidRPr="00044C6D">
        <w:rPr>
          <w:sz w:val="28"/>
          <w:szCs w:val="28"/>
        </w:rPr>
        <w:t xml:space="preserve"> сельского поселения Павловского</w:t>
      </w:r>
      <w:r w:rsidRPr="00980704">
        <w:rPr>
          <w:sz w:val="28"/>
          <w:szCs w:val="28"/>
        </w:rPr>
        <w:t xml:space="preserve"> </w:t>
      </w:r>
      <w:r w:rsidRPr="00567875">
        <w:rPr>
          <w:sz w:val="28"/>
          <w:szCs w:val="28"/>
        </w:rPr>
        <w:t>района</w:t>
      </w:r>
      <w:r>
        <w:rPr>
          <w:sz w:val="28"/>
          <w:szCs w:val="28"/>
        </w:rPr>
        <w:t xml:space="preserve"> .........................16</w:t>
      </w:r>
    </w:p>
    <w:p w:rsidR="005A4CA3" w:rsidRPr="00356905" w:rsidRDefault="005A4CA3" w:rsidP="005A4CA3">
      <w:pPr>
        <w:ind w:firstLine="709"/>
        <w:rPr>
          <w:sz w:val="28"/>
          <w:szCs w:val="28"/>
        </w:rPr>
      </w:pPr>
      <w:r w:rsidRPr="00356905">
        <w:rPr>
          <w:sz w:val="28"/>
          <w:szCs w:val="28"/>
        </w:rPr>
        <w:t>7.2. Объёмы работ по стро</w:t>
      </w:r>
      <w:r>
        <w:rPr>
          <w:sz w:val="28"/>
          <w:szCs w:val="28"/>
        </w:rPr>
        <w:t xml:space="preserve">ительству системы газоснабжения </w:t>
      </w:r>
      <w:r w:rsidRPr="00AE6929">
        <w:rPr>
          <w:sz w:val="28"/>
          <w:szCs w:val="28"/>
        </w:rPr>
        <w:t xml:space="preserve">Новолеушковского </w:t>
      </w:r>
      <w:r w:rsidRPr="00044C6D">
        <w:rPr>
          <w:sz w:val="28"/>
          <w:szCs w:val="28"/>
        </w:rPr>
        <w:t xml:space="preserve">сельского поселения Павловского </w:t>
      </w:r>
      <w:r w:rsidRPr="00567875">
        <w:rPr>
          <w:sz w:val="28"/>
          <w:szCs w:val="28"/>
        </w:rPr>
        <w:t>района</w:t>
      </w:r>
      <w:r w:rsidRPr="00356905">
        <w:rPr>
          <w:sz w:val="28"/>
          <w:szCs w:val="28"/>
        </w:rPr>
        <w:t>...........</w:t>
      </w:r>
      <w:r>
        <w:rPr>
          <w:sz w:val="28"/>
          <w:szCs w:val="28"/>
        </w:rPr>
        <w:t>...............16</w:t>
      </w:r>
      <w:r w:rsidRPr="00356905">
        <w:rPr>
          <w:sz w:val="28"/>
          <w:szCs w:val="28"/>
        </w:rPr>
        <w:t xml:space="preserve"> </w:t>
      </w:r>
    </w:p>
    <w:p w:rsidR="005A4CA3" w:rsidRPr="00356905" w:rsidRDefault="005A4CA3" w:rsidP="005A4CA3">
      <w:pPr>
        <w:ind w:firstLine="709"/>
        <w:rPr>
          <w:sz w:val="28"/>
          <w:szCs w:val="28"/>
        </w:rPr>
      </w:pPr>
      <w:r w:rsidRPr="00356905">
        <w:rPr>
          <w:sz w:val="28"/>
          <w:szCs w:val="28"/>
        </w:rPr>
        <w:t>7.3. Расчёт капиталовложений в строи</w:t>
      </w:r>
      <w:r>
        <w:rPr>
          <w:sz w:val="28"/>
          <w:szCs w:val="28"/>
        </w:rPr>
        <w:t xml:space="preserve">тельство системы  газоснабжения </w:t>
      </w:r>
      <w:r w:rsidRPr="00AE6929">
        <w:rPr>
          <w:sz w:val="28"/>
          <w:szCs w:val="28"/>
        </w:rPr>
        <w:t xml:space="preserve">Новолеушковского </w:t>
      </w:r>
      <w:r w:rsidRPr="00044C6D">
        <w:rPr>
          <w:sz w:val="28"/>
          <w:szCs w:val="28"/>
        </w:rPr>
        <w:t xml:space="preserve">сельского поселения Павловского </w:t>
      </w:r>
      <w:r>
        <w:rPr>
          <w:sz w:val="28"/>
          <w:szCs w:val="28"/>
        </w:rPr>
        <w:t>района .........................16</w:t>
      </w:r>
    </w:p>
    <w:p w:rsidR="005A4CA3" w:rsidRPr="00356905" w:rsidRDefault="005A4CA3" w:rsidP="005A4CA3">
      <w:pPr>
        <w:ind w:firstLine="709"/>
        <w:rPr>
          <w:sz w:val="28"/>
          <w:szCs w:val="28"/>
        </w:rPr>
      </w:pPr>
      <w:r w:rsidRPr="00356905">
        <w:rPr>
          <w:sz w:val="28"/>
          <w:szCs w:val="28"/>
        </w:rPr>
        <w:t>8. Рекомендации при строительстве, реконструкции и эксплуатации объектов инженерной инфраструктуры</w:t>
      </w:r>
      <w:r w:rsidRPr="00567875">
        <w:t xml:space="preserve"> </w:t>
      </w:r>
      <w:r w:rsidRPr="00AE6929">
        <w:rPr>
          <w:sz w:val="28"/>
          <w:szCs w:val="28"/>
        </w:rPr>
        <w:t>Новолеушковского</w:t>
      </w:r>
      <w:r w:rsidRPr="00044C6D">
        <w:rPr>
          <w:sz w:val="28"/>
          <w:szCs w:val="28"/>
        </w:rPr>
        <w:t xml:space="preserve"> сельского поселения Павловского </w:t>
      </w:r>
      <w:r w:rsidRPr="00567875">
        <w:rPr>
          <w:sz w:val="28"/>
          <w:szCs w:val="28"/>
        </w:rPr>
        <w:t>района</w:t>
      </w:r>
      <w:r w:rsidRPr="00356905">
        <w:rPr>
          <w:sz w:val="28"/>
          <w:szCs w:val="28"/>
        </w:rPr>
        <w:t xml:space="preserve"> .............................................</w:t>
      </w:r>
      <w:r>
        <w:rPr>
          <w:sz w:val="28"/>
          <w:szCs w:val="28"/>
        </w:rPr>
        <w:t>..................................17</w:t>
      </w:r>
      <w:r w:rsidRPr="00356905">
        <w:rPr>
          <w:sz w:val="28"/>
          <w:szCs w:val="28"/>
        </w:rPr>
        <w:t xml:space="preserve"> </w:t>
      </w:r>
    </w:p>
    <w:p w:rsidR="005A4CA3" w:rsidRPr="00356905" w:rsidRDefault="005A4CA3" w:rsidP="005A4CA3">
      <w:pPr>
        <w:ind w:firstLine="709"/>
        <w:rPr>
          <w:sz w:val="28"/>
          <w:szCs w:val="28"/>
        </w:rPr>
      </w:pPr>
      <w:r>
        <w:rPr>
          <w:sz w:val="28"/>
          <w:szCs w:val="28"/>
        </w:rPr>
        <w:t xml:space="preserve">9. </w:t>
      </w:r>
      <w:r w:rsidRPr="001227EA">
        <w:rPr>
          <w:sz w:val="28"/>
          <w:szCs w:val="28"/>
        </w:rPr>
        <w:t>Экологические аспекты мероприятий по строительству и</w:t>
      </w:r>
      <w:r>
        <w:rPr>
          <w:sz w:val="28"/>
          <w:szCs w:val="28"/>
        </w:rPr>
        <w:t xml:space="preserve"> реконструкции объектов инженерной инфраструктуры </w:t>
      </w:r>
      <w:r w:rsidRPr="00AE6929">
        <w:rPr>
          <w:sz w:val="28"/>
          <w:szCs w:val="28"/>
        </w:rPr>
        <w:t>Новолеушковского</w:t>
      </w:r>
      <w:r w:rsidRPr="00044C6D">
        <w:rPr>
          <w:sz w:val="28"/>
          <w:szCs w:val="28"/>
        </w:rPr>
        <w:t xml:space="preserve"> сельского поселения Павловского</w:t>
      </w:r>
      <w:r w:rsidRPr="00567875">
        <w:rPr>
          <w:sz w:val="28"/>
          <w:szCs w:val="28"/>
        </w:rPr>
        <w:t xml:space="preserve"> района</w:t>
      </w:r>
      <w:r>
        <w:rPr>
          <w:sz w:val="28"/>
          <w:szCs w:val="28"/>
        </w:rPr>
        <w:t>………………………………………..20</w:t>
      </w:r>
    </w:p>
    <w:p w:rsidR="005A4CA3" w:rsidRDefault="005A4CA3" w:rsidP="005A4CA3">
      <w:pPr>
        <w:ind w:firstLine="709"/>
        <w:rPr>
          <w:sz w:val="28"/>
          <w:szCs w:val="28"/>
        </w:rPr>
      </w:pPr>
      <w:r w:rsidRPr="00356905">
        <w:rPr>
          <w:sz w:val="28"/>
          <w:szCs w:val="28"/>
        </w:rPr>
        <w:t>9.1. Воздействие объекта на территорию, условия землепользования и геологическую среду</w:t>
      </w:r>
      <w:r>
        <w:rPr>
          <w:sz w:val="28"/>
          <w:szCs w:val="28"/>
        </w:rPr>
        <w:t xml:space="preserve"> </w:t>
      </w:r>
      <w:r w:rsidRPr="00AE6929">
        <w:rPr>
          <w:sz w:val="28"/>
          <w:szCs w:val="28"/>
        </w:rPr>
        <w:t>Новолеушковского</w:t>
      </w:r>
      <w:r w:rsidRPr="00044C6D">
        <w:rPr>
          <w:sz w:val="28"/>
          <w:szCs w:val="28"/>
        </w:rPr>
        <w:t xml:space="preserve"> сельского поселения Павловского </w:t>
      </w:r>
      <w:r w:rsidRPr="00567875">
        <w:rPr>
          <w:sz w:val="28"/>
          <w:szCs w:val="28"/>
        </w:rPr>
        <w:t>района</w:t>
      </w:r>
      <w:r>
        <w:rPr>
          <w:sz w:val="28"/>
          <w:szCs w:val="28"/>
        </w:rPr>
        <w:t xml:space="preserve"> ………………………………………………………………………………20</w:t>
      </w:r>
    </w:p>
    <w:p w:rsidR="005A4CA3" w:rsidRPr="00356905" w:rsidRDefault="005A4CA3" w:rsidP="005A4CA3">
      <w:pPr>
        <w:ind w:firstLine="709"/>
        <w:rPr>
          <w:sz w:val="28"/>
          <w:szCs w:val="28"/>
        </w:rPr>
      </w:pPr>
      <w:r w:rsidRPr="00356905">
        <w:rPr>
          <w:sz w:val="28"/>
          <w:szCs w:val="28"/>
        </w:rPr>
        <w:t xml:space="preserve">9.2. Охрана земель от воздействия объекта </w:t>
      </w:r>
      <w:r w:rsidRPr="00AE6929">
        <w:rPr>
          <w:sz w:val="28"/>
          <w:szCs w:val="28"/>
        </w:rPr>
        <w:t xml:space="preserve">Новолеушковского </w:t>
      </w:r>
      <w:r w:rsidRPr="00044C6D">
        <w:rPr>
          <w:sz w:val="28"/>
          <w:szCs w:val="28"/>
        </w:rPr>
        <w:t>сельского поселения Павловского</w:t>
      </w:r>
      <w:r w:rsidRPr="00567875">
        <w:rPr>
          <w:sz w:val="28"/>
          <w:szCs w:val="28"/>
        </w:rPr>
        <w:t xml:space="preserve"> района</w:t>
      </w:r>
      <w:r>
        <w:rPr>
          <w:sz w:val="28"/>
          <w:szCs w:val="28"/>
        </w:rPr>
        <w:t xml:space="preserve"> </w:t>
      </w:r>
      <w:r w:rsidRPr="00356905">
        <w:rPr>
          <w:sz w:val="28"/>
          <w:szCs w:val="28"/>
        </w:rPr>
        <w:t>.....</w:t>
      </w:r>
      <w:r>
        <w:rPr>
          <w:sz w:val="28"/>
          <w:szCs w:val="28"/>
        </w:rPr>
        <w:t>........................................................................21</w:t>
      </w:r>
    </w:p>
    <w:p w:rsidR="005A4CA3" w:rsidRPr="00356905" w:rsidRDefault="005A4CA3" w:rsidP="005A4CA3">
      <w:pPr>
        <w:ind w:firstLine="709"/>
        <w:rPr>
          <w:sz w:val="28"/>
          <w:szCs w:val="28"/>
        </w:rPr>
      </w:pPr>
      <w:r w:rsidRPr="00356905">
        <w:rPr>
          <w:sz w:val="28"/>
          <w:szCs w:val="28"/>
        </w:rPr>
        <w:t>9.3. Восстановление и благоустройство территории после завершения строительства объекта</w:t>
      </w:r>
      <w:r>
        <w:rPr>
          <w:sz w:val="28"/>
          <w:szCs w:val="28"/>
        </w:rPr>
        <w:t xml:space="preserve"> </w:t>
      </w:r>
      <w:r w:rsidRPr="00AE6929">
        <w:rPr>
          <w:sz w:val="28"/>
          <w:szCs w:val="28"/>
        </w:rPr>
        <w:t>Новолеушковского</w:t>
      </w:r>
      <w:r w:rsidRPr="00044C6D">
        <w:rPr>
          <w:sz w:val="28"/>
          <w:szCs w:val="28"/>
        </w:rPr>
        <w:t xml:space="preserve"> сельского поселения Павловского </w:t>
      </w:r>
      <w:r w:rsidRPr="00567875">
        <w:rPr>
          <w:sz w:val="28"/>
          <w:szCs w:val="28"/>
        </w:rPr>
        <w:t>района</w:t>
      </w:r>
      <w:r>
        <w:rPr>
          <w:sz w:val="28"/>
          <w:szCs w:val="28"/>
        </w:rPr>
        <w:t xml:space="preserve"> </w:t>
      </w:r>
      <w:r w:rsidRPr="00356905">
        <w:rPr>
          <w:sz w:val="28"/>
          <w:szCs w:val="28"/>
        </w:rPr>
        <w:t>…</w:t>
      </w:r>
      <w:r>
        <w:rPr>
          <w:sz w:val="28"/>
          <w:szCs w:val="28"/>
        </w:rPr>
        <w:t>……………………………………………………………………....……21</w:t>
      </w:r>
    </w:p>
    <w:p w:rsidR="005A4CA3" w:rsidRPr="00356905" w:rsidRDefault="005A4CA3" w:rsidP="005A4CA3">
      <w:pPr>
        <w:ind w:firstLine="709"/>
        <w:rPr>
          <w:sz w:val="28"/>
          <w:szCs w:val="28"/>
        </w:rPr>
      </w:pPr>
      <w:r w:rsidRPr="00356905">
        <w:rPr>
          <w:sz w:val="28"/>
          <w:szCs w:val="28"/>
        </w:rPr>
        <w:t xml:space="preserve">9.4. Охрана воздушного бассейна района расположения объекта от загрязнения </w:t>
      </w:r>
      <w:r w:rsidRPr="00AE6929">
        <w:rPr>
          <w:sz w:val="28"/>
          <w:szCs w:val="28"/>
        </w:rPr>
        <w:t xml:space="preserve">Новолеушковского </w:t>
      </w:r>
      <w:r w:rsidRPr="00044C6D">
        <w:rPr>
          <w:sz w:val="28"/>
          <w:szCs w:val="28"/>
        </w:rPr>
        <w:t xml:space="preserve">сельского поселения Павловского </w:t>
      </w:r>
      <w:r w:rsidRPr="00567875">
        <w:rPr>
          <w:sz w:val="28"/>
          <w:szCs w:val="28"/>
        </w:rPr>
        <w:t>района</w:t>
      </w:r>
      <w:r>
        <w:rPr>
          <w:sz w:val="28"/>
          <w:szCs w:val="28"/>
        </w:rPr>
        <w:t xml:space="preserve"> ...22</w:t>
      </w:r>
      <w:r w:rsidRPr="00356905">
        <w:rPr>
          <w:sz w:val="28"/>
          <w:szCs w:val="28"/>
        </w:rPr>
        <w:t xml:space="preserve"> </w:t>
      </w:r>
    </w:p>
    <w:p w:rsidR="005A4CA3" w:rsidRPr="00356905" w:rsidRDefault="005A4CA3" w:rsidP="005A4CA3">
      <w:pPr>
        <w:ind w:firstLine="709"/>
        <w:rPr>
          <w:sz w:val="28"/>
          <w:szCs w:val="28"/>
        </w:rPr>
      </w:pPr>
      <w:r w:rsidRPr="00356905">
        <w:rPr>
          <w:sz w:val="28"/>
          <w:szCs w:val="28"/>
        </w:rPr>
        <w:t xml:space="preserve">9.5. Мероприятия по предупреждению аварийных ситуаций </w:t>
      </w:r>
      <w:r w:rsidRPr="00AE6929">
        <w:rPr>
          <w:sz w:val="28"/>
          <w:szCs w:val="28"/>
        </w:rPr>
        <w:t>Новолеушковского</w:t>
      </w:r>
      <w:r w:rsidRPr="00044C6D">
        <w:rPr>
          <w:sz w:val="28"/>
          <w:szCs w:val="28"/>
        </w:rPr>
        <w:t xml:space="preserve"> сельского поселения Павловского </w:t>
      </w:r>
      <w:r w:rsidRPr="00567875">
        <w:rPr>
          <w:sz w:val="28"/>
          <w:szCs w:val="28"/>
        </w:rPr>
        <w:t>района</w:t>
      </w:r>
      <w:r>
        <w:rPr>
          <w:sz w:val="28"/>
          <w:szCs w:val="28"/>
        </w:rPr>
        <w:t xml:space="preserve"> ........................23</w:t>
      </w:r>
    </w:p>
    <w:p w:rsidR="005A4CA3" w:rsidRPr="00356905" w:rsidRDefault="005A4CA3" w:rsidP="005A4CA3">
      <w:pPr>
        <w:ind w:firstLine="709"/>
        <w:rPr>
          <w:sz w:val="28"/>
          <w:szCs w:val="28"/>
        </w:rPr>
      </w:pPr>
      <w:r w:rsidRPr="00356905">
        <w:rPr>
          <w:sz w:val="28"/>
          <w:szCs w:val="28"/>
        </w:rPr>
        <w:t>9.6. Мероприятия и средства контроля состояния воздушного ба</w:t>
      </w:r>
      <w:r>
        <w:rPr>
          <w:sz w:val="28"/>
          <w:szCs w:val="28"/>
        </w:rPr>
        <w:t xml:space="preserve">ссейна </w:t>
      </w:r>
      <w:r w:rsidRPr="00AE6929">
        <w:rPr>
          <w:sz w:val="28"/>
          <w:szCs w:val="28"/>
        </w:rPr>
        <w:t>Новолеушковского</w:t>
      </w:r>
      <w:r w:rsidRPr="00B42E76">
        <w:rPr>
          <w:sz w:val="28"/>
          <w:szCs w:val="28"/>
        </w:rPr>
        <w:t xml:space="preserve"> сельского поселения Павловского </w:t>
      </w:r>
      <w:r w:rsidRPr="00567875">
        <w:rPr>
          <w:sz w:val="28"/>
          <w:szCs w:val="28"/>
        </w:rPr>
        <w:t>района</w:t>
      </w:r>
      <w:r>
        <w:rPr>
          <w:sz w:val="28"/>
          <w:szCs w:val="28"/>
        </w:rPr>
        <w:t xml:space="preserve"> ………………25</w:t>
      </w:r>
      <w:r w:rsidRPr="00356905">
        <w:rPr>
          <w:sz w:val="28"/>
          <w:szCs w:val="28"/>
        </w:rPr>
        <w:t xml:space="preserve"> </w:t>
      </w:r>
    </w:p>
    <w:p w:rsidR="005A4CA3" w:rsidRPr="00356905" w:rsidRDefault="005A4CA3" w:rsidP="005A4CA3">
      <w:pPr>
        <w:ind w:firstLine="709"/>
        <w:rPr>
          <w:sz w:val="28"/>
          <w:szCs w:val="28"/>
        </w:rPr>
      </w:pPr>
      <w:r w:rsidRPr="00356905">
        <w:rPr>
          <w:sz w:val="28"/>
          <w:szCs w:val="28"/>
        </w:rPr>
        <w:t>9.7. Охрана поверхностных и подземных вод от истощения и загрязнения</w:t>
      </w:r>
      <w:r>
        <w:t xml:space="preserve"> </w:t>
      </w:r>
      <w:r w:rsidRPr="00AE6929">
        <w:rPr>
          <w:sz w:val="28"/>
          <w:szCs w:val="28"/>
        </w:rPr>
        <w:t>Новолеушковского</w:t>
      </w:r>
      <w:r w:rsidRPr="00B42E76">
        <w:rPr>
          <w:sz w:val="28"/>
          <w:szCs w:val="28"/>
        </w:rPr>
        <w:t xml:space="preserve"> сельского поселения Павловского </w:t>
      </w:r>
      <w:r w:rsidRPr="00567875">
        <w:rPr>
          <w:sz w:val="28"/>
          <w:szCs w:val="28"/>
        </w:rPr>
        <w:t>района</w:t>
      </w:r>
      <w:r>
        <w:rPr>
          <w:sz w:val="28"/>
          <w:szCs w:val="28"/>
        </w:rPr>
        <w:t xml:space="preserve"> .......................25</w:t>
      </w:r>
    </w:p>
    <w:p w:rsidR="005A4CA3" w:rsidRPr="00356905" w:rsidRDefault="005A4CA3" w:rsidP="005A4CA3">
      <w:pPr>
        <w:ind w:firstLine="709"/>
        <w:rPr>
          <w:sz w:val="28"/>
          <w:szCs w:val="28"/>
        </w:rPr>
      </w:pPr>
      <w:r w:rsidRPr="00356905">
        <w:rPr>
          <w:sz w:val="28"/>
          <w:szCs w:val="28"/>
        </w:rPr>
        <w:t xml:space="preserve">10. Оценка надежности и безопасности систем газоснабжения </w:t>
      </w:r>
      <w:r w:rsidRPr="00AE6929">
        <w:rPr>
          <w:sz w:val="28"/>
          <w:szCs w:val="28"/>
        </w:rPr>
        <w:t>Новолеушковского</w:t>
      </w:r>
      <w:r w:rsidRPr="00B42E76">
        <w:rPr>
          <w:sz w:val="28"/>
          <w:szCs w:val="28"/>
        </w:rPr>
        <w:t xml:space="preserve"> сельского поселения Павловского</w:t>
      </w:r>
      <w:r w:rsidRPr="00980704">
        <w:rPr>
          <w:sz w:val="28"/>
          <w:szCs w:val="28"/>
        </w:rPr>
        <w:t xml:space="preserve"> </w:t>
      </w:r>
      <w:r w:rsidRPr="003F1B14">
        <w:rPr>
          <w:sz w:val="28"/>
          <w:szCs w:val="28"/>
        </w:rPr>
        <w:t>района</w:t>
      </w:r>
      <w:r>
        <w:rPr>
          <w:sz w:val="28"/>
          <w:szCs w:val="28"/>
        </w:rPr>
        <w:t xml:space="preserve"> </w:t>
      </w:r>
      <w:r w:rsidRPr="00356905">
        <w:rPr>
          <w:sz w:val="28"/>
          <w:szCs w:val="28"/>
        </w:rPr>
        <w:t>........</w:t>
      </w:r>
      <w:r>
        <w:rPr>
          <w:sz w:val="28"/>
          <w:szCs w:val="28"/>
        </w:rPr>
        <w:t>...............25</w:t>
      </w:r>
    </w:p>
    <w:p w:rsidR="005A4CA3" w:rsidRDefault="005A4CA3" w:rsidP="005A4CA3">
      <w:pPr>
        <w:ind w:firstLine="709"/>
        <w:rPr>
          <w:sz w:val="28"/>
          <w:szCs w:val="28"/>
        </w:rPr>
      </w:pPr>
      <w:r w:rsidRPr="00356905">
        <w:rPr>
          <w:sz w:val="28"/>
          <w:szCs w:val="28"/>
        </w:rPr>
        <w:t xml:space="preserve">11. Перечень выявленных бесхозяйных объектов централизованной системы газоснабжения и перечень организаций, уполномоченных на их эксплуатацию </w:t>
      </w:r>
      <w:r w:rsidRPr="00AE6929">
        <w:rPr>
          <w:sz w:val="28"/>
          <w:szCs w:val="28"/>
        </w:rPr>
        <w:t>Новолеушковского</w:t>
      </w:r>
      <w:r w:rsidRPr="00B42E76">
        <w:rPr>
          <w:sz w:val="28"/>
          <w:szCs w:val="28"/>
        </w:rPr>
        <w:t xml:space="preserve"> сельского поселения Павловского </w:t>
      </w:r>
      <w:r w:rsidRPr="003F1B14">
        <w:rPr>
          <w:sz w:val="28"/>
          <w:szCs w:val="28"/>
        </w:rPr>
        <w:t>района</w:t>
      </w:r>
      <w:r>
        <w:rPr>
          <w:sz w:val="28"/>
          <w:szCs w:val="28"/>
        </w:rPr>
        <w:t xml:space="preserve"> 29</w:t>
      </w:r>
    </w:p>
    <w:p w:rsidR="005A4CA3" w:rsidRPr="00F14434" w:rsidRDefault="005A4CA3" w:rsidP="005A4CA3">
      <w:pPr>
        <w:ind w:firstLine="709"/>
        <w:rPr>
          <w:b/>
          <w:sz w:val="28"/>
          <w:szCs w:val="28"/>
        </w:rPr>
      </w:pPr>
      <w:r w:rsidRPr="00356905">
        <w:rPr>
          <w:sz w:val="28"/>
          <w:szCs w:val="28"/>
        </w:rPr>
        <w:t xml:space="preserve"> </w:t>
      </w:r>
      <w:r w:rsidRPr="00F14434">
        <w:rPr>
          <w:b/>
          <w:sz w:val="28"/>
          <w:szCs w:val="28"/>
        </w:rPr>
        <w:t>Графическое приложение:</w:t>
      </w:r>
    </w:p>
    <w:p w:rsidR="005A4CA3" w:rsidRDefault="005A4CA3" w:rsidP="005A4CA3">
      <w:pPr>
        <w:rPr>
          <w:sz w:val="28"/>
          <w:szCs w:val="28"/>
        </w:rPr>
      </w:pPr>
      <w:r>
        <w:rPr>
          <w:sz w:val="28"/>
          <w:szCs w:val="28"/>
        </w:rPr>
        <w:t>Карта объектов газоснабжения станица</w:t>
      </w:r>
      <w:r w:rsidRPr="00F14434">
        <w:rPr>
          <w:sz w:val="28"/>
          <w:szCs w:val="28"/>
        </w:rPr>
        <w:t xml:space="preserve"> </w:t>
      </w:r>
      <w:r>
        <w:rPr>
          <w:sz w:val="28"/>
          <w:szCs w:val="28"/>
        </w:rPr>
        <w:t>Новолеушковская</w:t>
      </w:r>
      <w:proofErr w:type="gramStart"/>
      <w:r>
        <w:rPr>
          <w:sz w:val="28"/>
          <w:szCs w:val="28"/>
        </w:rPr>
        <w:t>……………..</w:t>
      </w:r>
      <w:r w:rsidRPr="00F14434">
        <w:rPr>
          <w:sz w:val="28"/>
          <w:szCs w:val="28"/>
        </w:rPr>
        <w:t>….</w:t>
      </w:r>
      <w:proofErr w:type="gramEnd"/>
      <w:r w:rsidRPr="00F14434">
        <w:rPr>
          <w:sz w:val="28"/>
          <w:szCs w:val="28"/>
        </w:rPr>
        <w:t>лист 1</w:t>
      </w:r>
    </w:p>
    <w:p w:rsidR="005A4CA3" w:rsidRDefault="005A4CA3" w:rsidP="005A4CA3">
      <w:pPr>
        <w:rPr>
          <w:sz w:val="28"/>
          <w:szCs w:val="28"/>
        </w:rPr>
      </w:pPr>
      <w:r w:rsidRPr="00C10660">
        <w:rPr>
          <w:sz w:val="28"/>
          <w:szCs w:val="28"/>
        </w:rPr>
        <w:t>Карта объектов газоснабжения хутор Первомайский</w:t>
      </w:r>
      <w:proofErr w:type="gramStart"/>
      <w:r w:rsidRPr="00C10660">
        <w:rPr>
          <w:sz w:val="28"/>
          <w:szCs w:val="28"/>
        </w:rPr>
        <w:t xml:space="preserve"> ……</w:t>
      </w:r>
      <w:r>
        <w:rPr>
          <w:sz w:val="28"/>
          <w:szCs w:val="28"/>
        </w:rPr>
        <w:t>………</w:t>
      </w:r>
      <w:r w:rsidRPr="00C10660">
        <w:rPr>
          <w:sz w:val="28"/>
          <w:szCs w:val="28"/>
        </w:rPr>
        <w:t>…….......</w:t>
      </w:r>
      <w:r>
        <w:rPr>
          <w:sz w:val="28"/>
          <w:szCs w:val="28"/>
        </w:rPr>
        <w:t>.</w:t>
      </w:r>
      <w:proofErr w:type="gramEnd"/>
      <w:r>
        <w:rPr>
          <w:sz w:val="28"/>
          <w:szCs w:val="28"/>
        </w:rPr>
        <w:t>лист 2</w:t>
      </w:r>
    </w:p>
    <w:p w:rsidR="005A4CA3" w:rsidRDefault="005A4CA3" w:rsidP="005A4CA3">
      <w:pPr>
        <w:rPr>
          <w:sz w:val="28"/>
          <w:szCs w:val="28"/>
        </w:rPr>
      </w:pPr>
    </w:p>
    <w:p w:rsidR="005A4CA3" w:rsidRDefault="005A4CA3" w:rsidP="005A4CA3">
      <w:pPr>
        <w:rPr>
          <w:sz w:val="28"/>
          <w:szCs w:val="28"/>
        </w:rPr>
      </w:pPr>
    </w:p>
    <w:p w:rsidR="005A4CA3" w:rsidRDefault="005A4CA3" w:rsidP="005A4CA3">
      <w:pPr>
        <w:rPr>
          <w:sz w:val="28"/>
          <w:szCs w:val="28"/>
        </w:rPr>
      </w:pPr>
    </w:p>
    <w:p w:rsidR="005A4CA3" w:rsidRDefault="005A4CA3" w:rsidP="005A4CA3">
      <w:pPr>
        <w:ind w:firstLine="709"/>
        <w:rPr>
          <w:sz w:val="28"/>
          <w:szCs w:val="28"/>
        </w:rPr>
      </w:pPr>
    </w:p>
    <w:p w:rsidR="005A4CA3" w:rsidRDefault="005A4CA3" w:rsidP="005A4CA3">
      <w:pPr>
        <w:ind w:firstLine="709"/>
        <w:rPr>
          <w:sz w:val="28"/>
          <w:szCs w:val="28"/>
        </w:rPr>
      </w:pPr>
    </w:p>
    <w:p w:rsidR="005A4CA3" w:rsidRDefault="005A4CA3" w:rsidP="005A4CA3">
      <w:pPr>
        <w:ind w:firstLine="709"/>
        <w:rPr>
          <w:sz w:val="28"/>
          <w:szCs w:val="28"/>
        </w:rPr>
      </w:pPr>
    </w:p>
    <w:p w:rsidR="005A4CA3" w:rsidRDefault="005A4CA3" w:rsidP="005A4CA3">
      <w:pPr>
        <w:ind w:firstLine="709"/>
        <w:rPr>
          <w:sz w:val="28"/>
          <w:szCs w:val="28"/>
        </w:rPr>
      </w:pPr>
    </w:p>
    <w:p w:rsidR="005A4CA3" w:rsidRDefault="005A4CA3" w:rsidP="005A4CA3">
      <w:pPr>
        <w:ind w:firstLine="709"/>
        <w:rPr>
          <w:sz w:val="28"/>
          <w:szCs w:val="28"/>
        </w:rPr>
      </w:pPr>
    </w:p>
    <w:p w:rsidR="005A4CA3" w:rsidRDefault="005A4CA3" w:rsidP="005A4CA3">
      <w:pPr>
        <w:ind w:firstLine="709"/>
        <w:rPr>
          <w:sz w:val="28"/>
          <w:szCs w:val="28"/>
        </w:rPr>
      </w:pPr>
    </w:p>
    <w:p w:rsidR="005A4CA3" w:rsidRDefault="005A4CA3" w:rsidP="005A4CA3">
      <w:pPr>
        <w:ind w:firstLine="709"/>
        <w:rPr>
          <w:sz w:val="28"/>
          <w:szCs w:val="28"/>
        </w:rPr>
      </w:pPr>
    </w:p>
    <w:p w:rsidR="005A4CA3" w:rsidRPr="006851BD" w:rsidRDefault="005A4CA3" w:rsidP="005A4CA3">
      <w:pPr>
        <w:ind w:firstLine="709"/>
        <w:jc w:val="center"/>
        <w:rPr>
          <w:b/>
          <w:sz w:val="28"/>
          <w:szCs w:val="28"/>
        </w:rPr>
      </w:pPr>
      <w:r w:rsidRPr="006851BD">
        <w:rPr>
          <w:b/>
          <w:sz w:val="28"/>
          <w:szCs w:val="28"/>
        </w:rPr>
        <w:t>Введение</w:t>
      </w:r>
    </w:p>
    <w:p w:rsidR="005A4CA3" w:rsidRDefault="005A4CA3" w:rsidP="005A4CA3">
      <w:pPr>
        <w:ind w:firstLine="709"/>
        <w:rPr>
          <w:sz w:val="28"/>
          <w:szCs w:val="28"/>
        </w:rPr>
      </w:pPr>
      <w:r w:rsidRPr="006851BD">
        <w:rPr>
          <w:sz w:val="28"/>
          <w:szCs w:val="28"/>
        </w:rPr>
        <w:t xml:space="preserve">Схема газоснабжения </w:t>
      </w:r>
      <w:r w:rsidRPr="00FF788A">
        <w:rPr>
          <w:sz w:val="28"/>
          <w:szCs w:val="28"/>
        </w:rPr>
        <w:t>Новолеушковского</w:t>
      </w:r>
      <w:r w:rsidRPr="00B42E76">
        <w:rPr>
          <w:sz w:val="28"/>
          <w:szCs w:val="28"/>
        </w:rPr>
        <w:t xml:space="preserve"> сельского поселения Павловского </w:t>
      </w:r>
      <w:r w:rsidRPr="006851BD">
        <w:rPr>
          <w:sz w:val="28"/>
          <w:szCs w:val="28"/>
        </w:rPr>
        <w:t xml:space="preserve">района </w:t>
      </w:r>
      <w:r>
        <w:rPr>
          <w:sz w:val="28"/>
          <w:szCs w:val="28"/>
        </w:rPr>
        <w:t xml:space="preserve">(далее по тексту – Новолеушковское сельское поселение) </w:t>
      </w:r>
      <w:r w:rsidRPr="006851BD">
        <w:rPr>
          <w:sz w:val="28"/>
          <w:szCs w:val="28"/>
        </w:rPr>
        <w:t>(далее по тексту –</w:t>
      </w:r>
      <w:r>
        <w:rPr>
          <w:sz w:val="28"/>
          <w:szCs w:val="28"/>
        </w:rPr>
        <w:t xml:space="preserve"> Схема) на период с 2019 до 2030</w:t>
      </w:r>
      <w:r w:rsidRPr="006851BD">
        <w:rPr>
          <w:sz w:val="28"/>
          <w:szCs w:val="28"/>
        </w:rPr>
        <w:t xml:space="preserve"> года</w:t>
      </w:r>
      <w:r>
        <w:rPr>
          <w:sz w:val="28"/>
          <w:szCs w:val="28"/>
        </w:rPr>
        <w:t>,</w:t>
      </w:r>
      <w:r w:rsidRPr="006851BD">
        <w:rPr>
          <w:sz w:val="28"/>
          <w:szCs w:val="28"/>
        </w:rPr>
        <w:t xml:space="preserve"> выполнена в соответствии с требованиями Федерального Закона от 31 марта 1999 г</w:t>
      </w:r>
      <w:r>
        <w:rPr>
          <w:sz w:val="28"/>
          <w:szCs w:val="28"/>
        </w:rPr>
        <w:t>ода</w:t>
      </w:r>
      <w:r w:rsidRPr="006851BD">
        <w:rPr>
          <w:sz w:val="28"/>
          <w:szCs w:val="28"/>
        </w:rPr>
        <w:t xml:space="preserve"> № 69-ФЗ «О газоснабжении в Российской Федерации». Сх</w:t>
      </w:r>
      <w:r>
        <w:rPr>
          <w:sz w:val="28"/>
          <w:szCs w:val="28"/>
        </w:rPr>
        <w:t xml:space="preserve">ема </w:t>
      </w:r>
      <w:r w:rsidRPr="006851BD">
        <w:rPr>
          <w:sz w:val="28"/>
          <w:szCs w:val="28"/>
        </w:rPr>
        <w:t xml:space="preserve">содержит </w:t>
      </w:r>
      <w:proofErr w:type="spellStart"/>
      <w:r w:rsidRPr="006851BD">
        <w:rPr>
          <w:sz w:val="28"/>
          <w:szCs w:val="28"/>
        </w:rPr>
        <w:t>пред</w:t>
      </w:r>
      <w:r>
        <w:rPr>
          <w:sz w:val="28"/>
          <w:szCs w:val="28"/>
        </w:rPr>
        <w:t>-</w:t>
      </w:r>
      <w:r w:rsidRPr="006851BD">
        <w:rPr>
          <w:sz w:val="28"/>
          <w:szCs w:val="28"/>
        </w:rPr>
        <w:t>проектные</w:t>
      </w:r>
      <w:proofErr w:type="spellEnd"/>
      <w:r w:rsidRPr="006851BD">
        <w:rPr>
          <w:sz w:val="28"/>
          <w:szCs w:val="28"/>
        </w:rPr>
        <w:t xml:space="preserve"> материалы по обоснованию эффективного и безопасного функционирования систем газоснабжения, их </w:t>
      </w:r>
      <w:r>
        <w:rPr>
          <w:sz w:val="28"/>
          <w:szCs w:val="28"/>
        </w:rPr>
        <w:t>эксплуатация</w:t>
      </w:r>
      <w:r w:rsidRPr="006851BD">
        <w:rPr>
          <w:sz w:val="28"/>
          <w:szCs w:val="28"/>
        </w:rPr>
        <w:t xml:space="preserve"> с учетом правового регулирования в области энергосбережения и повышения энергетической эффективности. </w:t>
      </w:r>
    </w:p>
    <w:p w:rsidR="005A4CA3" w:rsidRDefault="005A4CA3" w:rsidP="005A4CA3">
      <w:pPr>
        <w:ind w:firstLine="709"/>
        <w:rPr>
          <w:sz w:val="28"/>
          <w:szCs w:val="28"/>
        </w:rPr>
      </w:pPr>
      <w:r w:rsidRPr="00D466F8">
        <w:rPr>
          <w:sz w:val="28"/>
          <w:szCs w:val="28"/>
        </w:rPr>
        <w:t xml:space="preserve">Схема разработана </w:t>
      </w:r>
      <w:r>
        <w:rPr>
          <w:sz w:val="28"/>
          <w:szCs w:val="28"/>
        </w:rPr>
        <w:t>на период 11</w:t>
      </w:r>
      <w:r w:rsidRPr="006851BD">
        <w:rPr>
          <w:sz w:val="28"/>
          <w:szCs w:val="28"/>
        </w:rPr>
        <w:t xml:space="preserve"> лет с расчетным сроком - 203</w:t>
      </w:r>
      <w:r>
        <w:rPr>
          <w:sz w:val="28"/>
          <w:szCs w:val="28"/>
        </w:rPr>
        <w:t>0 год. Цель разработки С</w:t>
      </w:r>
      <w:r w:rsidRPr="006851BD">
        <w:rPr>
          <w:sz w:val="28"/>
          <w:szCs w:val="28"/>
        </w:rPr>
        <w:t xml:space="preserve">хемы </w:t>
      </w:r>
      <w:r>
        <w:rPr>
          <w:sz w:val="28"/>
          <w:szCs w:val="28"/>
        </w:rPr>
        <w:t>- выполнить требования пункта 4.1 СП 62.13330.2011* «Газораспределительные системы» о наличии схемы газоснабжения сельского поселения, в соответствии с которой на территории Новолеушковского сельского</w:t>
      </w:r>
      <w:r w:rsidRPr="004E67C6">
        <w:rPr>
          <w:sz w:val="28"/>
          <w:szCs w:val="28"/>
        </w:rPr>
        <w:t xml:space="preserve"> поселени</w:t>
      </w:r>
      <w:r>
        <w:rPr>
          <w:sz w:val="28"/>
          <w:szCs w:val="28"/>
        </w:rPr>
        <w:t xml:space="preserve">я выполнено проектирование и реализовано строительство сетей газораспределения и </w:t>
      </w:r>
      <w:proofErr w:type="spellStart"/>
      <w:proofErr w:type="gramStart"/>
      <w:r>
        <w:rPr>
          <w:sz w:val="28"/>
          <w:szCs w:val="28"/>
        </w:rPr>
        <w:t>газо-потребления</w:t>
      </w:r>
      <w:proofErr w:type="spellEnd"/>
      <w:proofErr w:type="gramEnd"/>
      <w:r>
        <w:rPr>
          <w:sz w:val="28"/>
          <w:szCs w:val="28"/>
        </w:rPr>
        <w:t xml:space="preserve">. А также Схема включает сценарий развития генерального плана Новолеушковского сельского поселения </w:t>
      </w:r>
      <w:r w:rsidRPr="00130785">
        <w:rPr>
          <w:sz w:val="28"/>
          <w:szCs w:val="28"/>
        </w:rPr>
        <w:t xml:space="preserve">системы централизованного газоснабжения для существующего и нового строительства жилищного, производственного и социального фонда в </w:t>
      </w:r>
      <w:r w:rsidRPr="00453C64">
        <w:rPr>
          <w:sz w:val="28"/>
          <w:szCs w:val="28"/>
        </w:rPr>
        <w:t>период до 203</w:t>
      </w:r>
      <w:r>
        <w:rPr>
          <w:sz w:val="28"/>
          <w:szCs w:val="28"/>
        </w:rPr>
        <w:t>0 года</w:t>
      </w:r>
      <w:r w:rsidRPr="00453C64">
        <w:rPr>
          <w:sz w:val="28"/>
          <w:szCs w:val="28"/>
        </w:rPr>
        <w:t xml:space="preserve">, </w:t>
      </w:r>
      <w:r>
        <w:rPr>
          <w:sz w:val="28"/>
          <w:szCs w:val="28"/>
        </w:rPr>
        <w:t xml:space="preserve">с соблюдением </w:t>
      </w:r>
      <w:r w:rsidRPr="00453C64">
        <w:rPr>
          <w:sz w:val="28"/>
          <w:szCs w:val="28"/>
        </w:rPr>
        <w:t>норм экологической безопасности и сведение</w:t>
      </w:r>
      <w:r>
        <w:rPr>
          <w:sz w:val="28"/>
          <w:szCs w:val="28"/>
        </w:rPr>
        <w:t>м</w:t>
      </w:r>
      <w:r w:rsidRPr="00453C64">
        <w:rPr>
          <w:sz w:val="28"/>
          <w:szCs w:val="28"/>
        </w:rPr>
        <w:t xml:space="preserve"> к минимуму вредного воздействия на окружающую среду.</w:t>
      </w:r>
      <w:r w:rsidRPr="006851BD">
        <w:rPr>
          <w:sz w:val="28"/>
          <w:szCs w:val="28"/>
        </w:rPr>
        <w:t xml:space="preserve"> </w:t>
      </w:r>
    </w:p>
    <w:p w:rsidR="005A4CA3" w:rsidRDefault="005A4CA3" w:rsidP="005A4CA3">
      <w:pPr>
        <w:ind w:firstLine="709"/>
        <w:rPr>
          <w:sz w:val="28"/>
          <w:szCs w:val="28"/>
        </w:rPr>
      </w:pPr>
      <w:r w:rsidRPr="006851BD">
        <w:rPr>
          <w:sz w:val="28"/>
          <w:szCs w:val="28"/>
        </w:rPr>
        <w:t xml:space="preserve">При разработке </w:t>
      </w:r>
      <w:r>
        <w:rPr>
          <w:sz w:val="28"/>
          <w:szCs w:val="28"/>
        </w:rPr>
        <w:t>С</w:t>
      </w:r>
      <w:r w:rsidRPr="006851BD">
        <w:rPr>
          <w:sz w:val="28"/>
          <w:szCs w:val="28"/>
        </w:rPr>
        <w:t xml:space="preserve">хемы за основу было принято следующее принципиальное положение: </w:t>
      </w:r>
    </w:p>
    <w:p w:rsidR="005A4CA3" w:rsidRDefault="005A4CA3" w:rsidP="005A4CA3">
      <w:pPr>
        <w:ind w:firstLine="709"/>
        <w:rPr>
          <w:sz w:val="28"/>
          <w:szCs w:val="28"/>
        </w:rPr>
      </w:pPr>
      <w:r w:rsidRPr="006851BD">
        <w:rPr>
          <w:sz w:val="28"/>
          <w:szCs w:val="28"/>
        </w:rPr>
        <w:t xml:space="preserve"> возможность постоянного наращивания пропускной способности системы </w:t>
      </w:r>
      <w:r>
        <w:rPr>
          <w:sz w:val="28"/>
          <w:szCs w:val="28"/>
        </w:rPr>
        <w:t xml:space="preserve">газоснабжения </w:t>
      </w:r>
      <w:r w:rsidRPr="006851BD">
        <w:rPr>
          <w:sz w:val="28"/>
          <w:szCs w:val="28"/>
        </w:rPr>
        <w:t>с минимальными капиталовложениями и первоочередн</w:t>
      </w:r>
      <w:r>
        <w:rPr>
          <w:sz w:val="28"/>
          <w:szCs w:val="28"/>
        </w:rPr>
        <w:t>ым подключением потребителей</w:t>
      </w:r>
      <w:r w:rsidRPr="006851BD">
        <w:rPr>
          <w:sz w:val="28"/>
          <w:szCs w:val="28"/>
        </w:rPr>
        <w:t xml:space="preserve">. </w:t>
      </w:r>
    </w:p>
    <w:p w:rsidR="005A4CA3" w:rsidRDefault="005A4CA3" w:rsidP="005A4CA3">
      <w:pPr>
        <w:ind w:firstLine="709"/>
        <w:rPr>
          <w:sz w:val="28"/>
          <w:szCs w:val="28"/>
        </w:rPr>
      </w:pPr>
      <w:r w:rsidRPr="006851BD">
        <w:rPr>
          <w:sz w:val="28"/>
          <w:szCs w:val="28"/>
        </w:rPr>
        <w:t xml:space="preserve">При разработке </w:t>
      </w:r>
      <w:r>
        <w:rPr>
          <w:sz w:val="28"/>
          <w:szCs w:val="28"/>
        </w:rPr>
        <w:t>С</w:t>
      </w:r>
      <w:r w:rsidRPr="006851BD">
        <w:rPr>
          <w:sz w:val="28"/>
          <w:szCs w:val="28"/>
        </w:rPr>
        <w:t xml:space="preserve">хемы в качестве исходных материалов использованы: </w:t>
      </w:r>
    </w:p>
    <w:p w:rsidR="005A4CA3" w:rsidRDefault="005A4CA3" w:rsidP="005A4CA3">
      <w:pPr>
        <w:ind w:firstLine="709"/>
        <w:rPr>
          <w:sz w:val="28"/>
          <w:szCs w:val="28"/>
        </w:rPr>
      </w:pPr>
      <w:r>
        <w:rPr>
          <w:sz w:val="28"/>
          <w:szCs w:val="28"/>
        </w:rPr>
        <w:t> Г</w:t>
      </w:r>
      <w:r w:rsidRPr="006851BD">
        <w:rPr>
          <w:sz w:val="28"/>
          <w:szCs w:val="28"/>
        </w:rPr>
        <w:t xml:space="preserve">енеральный план </w:t>
      </w:r>
      <w:r w:rsidRPr="00FF788A">
        <w:rPr>
          <w:sz w:val="28"/>
          <w:szCs w:val="28"/>
        </w:rPr>
        <w:t>Новолеушковского</w:t>
      </w:r>
      <w:r>
        <w:rPr>
          <w:sz w:val="28"/>
          <w:szCs w:val="28"/>
        </w:rPr>
        <w:t xml:space="preserve"> сельского поселения (далее по тексту – Генеральный план)</w:t>
      </w:r>
      <w:r w:rsidRPr="006851BD">
        <w:rPr>
          <w:sz w:val="28"/>
          <w:szCs w:val="28"/>
        </w:rPr>
        <w:t xml:space="preserve"> в масштабе М 1:</w:t>
      </w:r>
      <w:r>
        <w:rPr>
          <w:sz w:val="28"/>
          <w:szCs w:val="28"/>
        </w:rPr>
        <w:t>25000 (предоставлен А</w:t>
      </w:r>
      <w:r w:rsidRPr="006851BD">
        <w:rPr>
          <w:sz w:val="28"/>
          <w:szCs w:val="28"/>
        </w:rPr>
        <w:t>дминистрацией</w:t>
      </w:r>
      <w:r w:rsidRPr="00CC2619">
        <w:t xml:space="preserve"> </w:t>
      </w:r>
      <w:r w:rsidRPr="00FF788A">
        <w:rPr>
          <w:sz w:val="28"/>
          <w:szCs w:val="28"/>
        </w:rPr>
        <w:t>Новолеушковского</w:t>
      </w:r>
      <w:r>
        <w:rPr>
          <w:sz w:val="28"/>
          <w:szCs w:val="28"/>
        </w:rPr>
        <w:t xml:space="preserve"> сельского поселения),</w:t>
      </w:r>
    </w:p>
    <w:p w:rsidR="005A4CA3" w:rsidRDefault="005A4CA3" w:rsidP="005A4CA3">
      <w:pPr>
        <w:ind w:firstLine="709"/>
        <w:rPr>
          <w:sz w:val="28"/>
          <w:szCs w:val="28"/>
        </w:rPr>
      </w:pPr>
      <w:r>
        <w:rPr>
          <w:sz w:val="28"/>
          <w:szCs w:val="28"/>
        </w:rPr>
        <w:t> схема территориального планирования Павловского района (далее по тексту – СТП) в масштабе М 1:25</w:t>
      </w:r>
      <w:r w:rsidRPr="00DE789D">
        <w:rPr>
          <w:sz w:val="28"/>
          <w:szCs w:val="28"/>
        </w:rPr>
        <w:t>000</w:t>
      </w:r>
      <w:r>
        <w:rPr>
          <w:sz w:val="28"/>
          <w:szCs w:val="28"/>
        </w:rPr>
        <w:t>,</w:t>
      </w:r>
    </w:p>
    <w:p w:rsidR="005A4CA3" w:rsidRDefault="005A4CA3" w:rsidP="005A4CA3">
      <w:pPr>
        <w:ind w:firstLine="709"/>
        <w:rPr>
          <w:sz w:val="28"/>
          <w:szCs w:val="28"/>
        </w:rPr>
      </w:pPr>
      <w:r>
        <w:rPr>
          <w:sz w:val="28"/>
          <w:szCs w:val="28"/>
        </w:rPr>
        <w:t xml:space="preserve"> нормативы потребления коммунальной услуги по газоснабжению, утвержденные Приказом </w:t>
      </w:r>
      <w:r w:rsidRPr="00B41228">
        <w:rPr>
          <w:sz w:val="28"/>
          <w:szCs w:val="28"/>
        </w:rPr>
        <w:t>региональной энергетической комиссии – департамента цен и тарифов Краснодарского края</w:t>
      </w:r>
      <w:r>
        <w:rPr>
          <w:sz w:val="28"/>
          <w:szCs w:val="28"/>
        </w:rPr>
        <w:t xml:space="preserve"> (далее – РЭК </w:t>
      </w:r>
      <w:proofErr w:type="spellStart"/>
      <w:r>
        <w:rPr>
          <w:sz w:val="28"/>
          <w:szCs w:val="28"/>
        </w:rPr>
        <w:t>ДЦиТ</w:t>
      </w:r>
      <w:proofErr w:type="spellEnd"/>
      <w:r>
        <w:rPr>
          <w:sz w:val="28"/>
          <w:szCs w:val="28"/>
        </w:rPr>
        <w:t>) от 31.08.</w:t>
      </w:r>
      <w:r w:rsidRPr="00B41228">
        <w:rPr>
          <w:sz w:val="28"/>
          <w:szCs w:val="28"/>
        </w:rPr>
        <w:t>2012 года № 2/2012-нп</w:t>
      </w:r>
      <w:r>
        <w:rPr>
          <w:sz w:val="28"/>
          <w:szCs w:val="28"/>
        </w:rPr>
        <w:t>, с изменениями на 16.05.2018 года,</w:t>
      </w:r>
    </w:p>
    <w:p w:rsidR="005A4CA3" w:rsidRDefault="005A4CA3" w:rsidP="005A4CA3">
      <w:pPr>
        <w:ind w:firstLine="709"/>
        <w:rPr>
          <w:sz w:val="28"/>
          <w:szCs w:val="28"/>
        </w:rPr>
      </w:pPr>
      <w:r>
        <w:rPr>
          <w:sz w:val="28"/>
          <w:szCs w:val="28"/>
        </w:rPr>
        <w:t> сведения АО «ПАВЛОВСКАЯРАЙГАЗ» № 359 от 11.06.2019 года,</w:t>
      </w:r>
    </w:p>
    <w:p w:rsidR="005A4CA3" w:rsidRDefault="005A4CA3" w:rsidP="005A4CA3">
      <w:pPr>
        <w:ind w:firstLine="709"/>
        <w:rPr>
          <w:sz w:val="28"/>
          <w:szCs w:val="28"/>
        </w:rPr>
      </w:pPr>
      <w:r w:rsidRPr="006851BD">
        <w:rPr>
          <w:sz w:val="28"/>
          <w:szCs w:val="28"/>
        </w:rPr>
        <w:t></w:t>
      </w:r>
      <w:r>
        <w:rPr>
          <w:sz w:val="28"/>
          <w:szCs w:val="28"/>
        </w:rPr>
        <w:t xml:space="preserve"> приказ РЭК </w:t>
      </w:r>
      <w:proofErr w:type="spellStart"/>
      <w:r>
        <w:rPr>
          <w:sz w:val="28"/>
          <w:szCs w:val="28"/>
        </w:rPr>
        <w:t>ДЦиТ</w:t>
      </w:r>
      <w:proofErr w:type="spellEnd"/>
      <w:r>
        <w:rPr>
          <w:sz w:val="28"/>
          <w:szCs w:val="28"/>
        </w:rPr>
        <w:t xml:space="preserve"> от 16.06.2017 № 13/2017-газ «</w:t>
      </w:r>
      <w:r w:rsidRPr="00DC1F19">
        <w:rPr>
          <w:sz w:val="28"/>
          <w:szCs w:val="28"/>
        </w:rPr>
        <w:t>Об утвержде</w:t>
      </w:r>
      <w:r>
        <w:rPr>
          <w:sz w:val="28"/>
          <w:szCs w:val="28"/>
        </w:rPr>
        <w:t xml:space="preserve">нии розничных цен на природный </w:t>
      </w:r>
      <w:r w:rsidRPr="00DC1F19">
        <w:rPr>
          <w:sz w:val="28"/>
          <w:szCs w:val="28"/>
        </w:rPr>
        <w:t>газ, реализуемый населению Краснодарского края</w:t>
      </w:r>
      <w:r>
        <w:rPr>
          <w:sz w:val="28"/>
          <w:szCs w:val="28"/>
        </w:rPr>
        <w:t>»,</w:t>
      </w:r>
    </w:p>
    <w:p w:rsidR="005A4CA3" w:rsidRDefault="005A4CA3" w:rsidP="005A4CA3">
      <w:pPr>
        <w:ind w:firstLine="709"/>
        <w:rPr>
          <w:sz w:val="28"/>
          <w:szCs w:val="28"/>
        </w:rPr>
      </w:pPr>
      <w:r w:rsidRPr="006851BD">
        <w:rPr>
          <w:sz w:val="28"/>
          <w:szCs w:val="28"/>
        </w:rPr>
        <w:t></w:t>
      </w:r>
      <w:r>
        <w:rPr>
          <w:sz w:val="28"/>
          <w:szCs w:val="28"/>
        </w:rPr>
        <w:t xml:space="preserve"> сведения ООО «Газпром </w:t>
      </w:r>
      <w:proofErr w:type="spellStart"/>
      <w:r>
        <w:rPr>
          <w:sz w:val="28"/>
          <w:szCs w:val="28"/>
        </w:rPr>
        <w:t>межрегионгаз</w:t>
      </w:r>
      <w:proofErr w:type="spellEnd"/>
      <w:r>
        <w:rPr>
          <w:sz w:val="28"/>
          <w:szCs w:val="28"/>
        </w:rPr>
        <w:t xml:space="preserve"> Краснодар» от 07.06.2019 года</w:t>
      </w:r>
    </w:p>
    <w:p w:rsidR="005A4CA3" w:rsidRDefault="005A4CA3" w:rsidP="005A4CA3">
      <w:pPr>
        <w:rPr>
          <w:sz w:val="28"/>
          <w:szCs w:val="28"/>
        </w:rPr>
      </w:pPr>
      <w:r>
        <w:rPr>
          <w:sz w:val="28"/>
          <w:szCs w:val="28"/>
        </w:rPr>
        <w:t>№ 25-1930-05</w:t>
      </w:r>
      <w:r w:rsidRPr="00EF2B2E">
        <w:rPr>
          <w:sz w:val="28"/>
          <w:szCs w:val="28"/>
        </w:rPr>
        <w:t>/</w:t>
      </w:r>
      <w:r>
        <w:rPr>
          <w:sz w:val="28"/>
          <w:szCs w:val="28"/>
        </w:rPr>
        <w:t>261.</w:t>
      </w:r>
    </w:p>
    <w:p w:rsidR="005A4CA3" w:rsidRPr="006851BD" w:rsidRDefault="005A4CA3" w:rsidP="005A4CA3">
      <w:pPr>
        <w:ind w:firstLine="709"/>
        <w:rPr>
          <w:sz w:val="28"/>
          <w:szCs w:val="28"/>
        </w:rPr>
      </w:pPr>
      <w:r>
        <w:rPr>
          <w:sz w:val="28"/>
          <w:szCs w:val="28"/>
        </w:rPr>
        <w:t>Результаты С</w:t>
      </w:r>
      <w:r w:rsidRPr="006851BD">
        <w:rPr>
          <w:sz w:val="28"/>
          <w:szCs w:val="28"/>
        </w:rPr>
        <w:t>хемы должны учитываться при разработке проектов планировки и проектов межевания территорий в части, касающейся развития и размещения объек</w:t>
      </w:r>
      <w:r>
        <w:rPr>
          <w:sz w:val="28"/>
          <w:szCs w:val="28"/>
        </w:rPr>
        <w:t xml:space="preserve">тов газоснабжения на территории </w:t>
      </w:r>
      <w:r w:rsidRPr="00FF788A">
        <w:rPr>
          <w:sz w:val="28"/>
          <w:szCs w:val="28"/>
        </w:rPr>
        <w:t>Новолеушковского</w:t>
      </w:r>
      <w:r>
        <w:rPr>
          <w:sz w:val="28"/>
          <w:szCs w:val="28"/>
        </w:rPr>
        <w:t xml:space="preserve"> сельского поселения. </w:t>
      </w:r>
    </w:p>
    <w:p w:rsidR="005A4CA3" w:rsidRDefault="005A4CA3" w:rsidP="005A4CA3">
      <w:pPr>
        <w:ind w:firstLine="709"/>
        <w:rPr>
          <w:sz w:val="28"/>
          <w:szCs w:val="28"/>
        </w:rPr>
      </w:pPr>
      <w:r w:rsidRPr="006851BD">
        <w:rPr>
          <w:sz w:val="28"/>
          <w:szCs w:val="28"/>
        </w:rPr>
        <w:t xml:space="preserve">Основным направлением развития системы </w:t>
      </w:r>
      <w:r w:rsidRPr="00557506">
        <w:rPr>
          <w:sz w:val="28"/>
          <w:szCs w:val="28"/>
        </w:rPr>
        <w:t xml:space="preserve">газоснабжения </w:t>
      </w:r>
      <w:r w:rsidRPr="00FF788A">
        <w:rPr>
          <w:sz w:val="28"/>
          <w:szCs w:val="28"/>
        </w:rPr>
        <w:t xml:space="preserve">Новолеушковского </w:t>
      </w:r>
      <w:r w:rsidRPr="00290968">
        <w:rPr>
          <w:sz w:val="28"/>
          <w:szCs w:val="28"/>
        </w:rPr>
        <w:t>сельского поселения</w:t>
      </w:r>
      <w:r>
        <w:rPr>
          <w:sz w:val="28"/>
          <w:szCs w:val="28"/>
        </w:rPr>
        <w:t xml:space="preserve"> является сохранение</w:t>
      </w:r>
      <w:r w:rsidRPr="00291EB0">
        <w:rPr>
          <w:sz w:val="28"/>
          <w:szCs w:val="28"/>
        </w:rPr>
        <w:t xml:space="preserve"> безопасности и надежности </w:t>
      </w:r>
      <w:r>
        <w:rPr>
          <w:sz w:val="28"/>
          <w:szCs w:val="28"/>
        </w:rPr>
        <w:t xml:space="preserve">существующей </w:t>
      </w:r>
      <w:r w:rsidRPr="00291EB0">
        <w:rPr>
          <w:sz w:val="28"/>
          <w:szCs w:val="28"/>
        </w:rPr>
        <w:t>системы газоснабжения путем</w:t>
      </w:r>
      <w:r>
        <w:rPr>
          <w:sz w:val="28"/>
          <w:szCs w:val="28"/>
        </w:rPr>
        <w:t xml:space="preserve"> технического обслуживания</w:t>
      </w:r>
      <w:r w:rsidRPr="00291EB0">
        <w:rPr>
          <w:sz w:val="28"/>
          <w:szCs w:val="28"/>
        </w:rPr>
        <w:t xml:space="preserve"> гол</w:t>
      </w:r>
      <w:r>
        <w:rPr>
          <w:sz w:val="28"/>
          <w:szCs w:val="28"/>
        </w:rPr>
        <w:t>овных сооружений газоснабжения.</w:t>
      </w:r>
    </w:p>
    <w:p w:rsidR="005A4CA3" w:rsidRDefault="005A4CA3" w:rsidP="005A4CA3">
      <w:pPr>
        <w:ind w:firstLine="709"/>
        <w:rPr>
          <w:sz w:val="28"/>
          <w:szCs w:val="28"/>
        </w:rPr>
      </w:pPr>
      <w:r>
        <w:rPr>
          <w:sz w:val="28"/>
          <w:szCs w:val="28"/>
        </w:rPr>
        <w:t>Схема</w:t>
      </w:r>
      <w:r w:rsidRPr="006851BD">
        <w:rPr>
          <w:sz w:val="28"/>
          <w:szCs w:val="28"/>
        </w:rPr>
        <w:t xml:space="preserve"> выполнена с учетом требований:  </w:t>
      </w:r>
    </w:p>
    <w:p w:rsidR="005A4CA3" w:rsidRDefault="005A4CA3" w:rsidP="005A4CA3">
      <w:pPr>
        <w:ind w:firstLine="709"/>
        <w:rPr>
          <w:sz w:val="28"/>
          <w:szCs w:val="28"/>
        </w:rPr>
      </w:pPr>
      <w:r>
        <w:rPr>
          <w:sz w:val="28"/>
          <w:szCs w:val="28"/>
        </w:rPr>
        <w:t>- Градостроительного</w:t>
      </w:r>
      <w:r w:rsidRPr="0001119D">
        <w:rPr>
          <w:sz w:val="28"/>
          <w:szCs w:val="28"/>
        </w:rPr>
        <w:t xml:space="preserve"> кодекс</w:t>
      </w:r>
      <w:r>
        <w:rPr>
          <w:sz w:val="28"/>
          <w:szCs w:val="28"/>
        </w:rPr>
        <w:t>а</w:t>
      </w:r>
      <w:r w:rsidRPr="0001119D">
        <w:rPr>
          <w:sz w:val="28"/>
          <w:szCs w:val="28"/>
        </w:rPr>
        <w:t xml:space="preserve"> РФ</w:t>
      </w:r>
      <w:r>
        <w:rPr>
          <w:sz w:val="28"/>
          <w:szCs w:val="28"/>
        </w:rPr>
        <w:t>;</w:t>
      </w:r>
    </w:p>
    <w:p w:rsidR="005A4CA3" w:rsidRDefault="005A4CA3" w:rsidP="005A4CA3">
      <w:pPr>
        <w:ind w:firstLine="709"/>
        <w:rPr>
          <w:sz w:val="28"/>
          <w:szCs w:val="28"/>
        </w:rPr>
      </w:pPr>
      <w:r>
        <w:rPr>
          <w:sz w:val="28"/>
          <w:szCs w:val="28"/>
        </w:rPr>
        <w:t>- Жилищного</w:t>
      </w:r>
      <w:r w:rsidRPr="0001119D">
        <w:rPr>
          <w:sz w:val="28"/>
          <w:szCs w:val="28"/>
        </w:rPr>
        <w:t xml:space="preserve"> кодекс</w:t>
      </w:r>
      <w:r>
        <w:rPr>
          <w:sz w:val="28"/>
          <w:szCs w:val="28"/>
        </w:rPr>
        <w:t>а</w:t>
      </w:r>
      <w:r w:rsidRPr="0001119D">
        <w:rPr>
          <w:sz w:val="28"/>
          <w:szCs w:val="28"/>
        </w:rPr>
        <w:t xml:space="preserve"> РФ</w:t>
      </w:r>
      <w:r>
        <w:rPr>
          <w:sz w:val="28"/>
          <w:szCs w:val="28"/>
        </w:rPr>
        <w:t>;</w:t>
      </w:r>
    </w:p>
    <w:p w:rsidR="005A4CA3" w:rsidRDefault="005A4CA3" w:rsidP="005A4CA3">
      <w:pPr>
        <w:ind w:firstLine="709"/>
        <w:rPr>
          <w:sz w:val="28"/>
          <w:szCs w:val="28"/>
        </w:rPr>
      </w:pPr>
      <w:r>
        <w:rPr>
          <w:sz w:val="28"/>
          <w:szCs w:val="28"/>
        </w:rPr>
        <w:t>- Федерального закона РФ от 06.10.</w:t>
      </w:r>
      <w:r w:rsidRPr="0001119D">
        <w:rPr>
          <w:sz w:val="28"/>
          <w:szCs w:val="28"/>
        </w:rPr>
        <w:t>2003 года № 131-ФЗ «Об общих принципах организации местного самоуправления в Российской Федерации</w:t>
      </w:r>
      <w:r>
        <w:rPr>
          <w:sz w:val="28"/>
          <w:szCs w:val="28"/>
        </w:rPr>
        <w:t>»;</w:t>
      </w:r>
    </w:p>
    <w:p w:rsidR="005A4CA3" w:rsidRDefault="005A4CA3" w:rsidP="005A4CA3">
      <w:pPr>
        <w:ind w:firstLine="709"/>
        <w:rPr>
          <w:sz w:val="28"/>
          <w:szCs w:val="28"/>
        </w:rPr>
      </w:pPr>
      <w:r w:rsidRPr="006851BD">
        <w:rPr>
          <w:sz w:val="28"/>
          <w:szCs w:val="28"/>
        </w:rPr>
        <w:t xml:space="preserve">- Федерального закона </w:t>
      </w:r>
      <w:r>
        <w:rPr>
          <w:sz w:val="28"/>
          <w:szCs w:val="28"/>
        </w:rPr>
        <w:t xml:space="preserve">РФ </w:t>
      </w:r>
      <w:r w:rsidRPr="006851BD">
        <w:rPr>
          <w:sz w:val="28"/>
          <w:szCs w:val="28"/>
        </w:rPr>
        <w:t>от 31.03.1999</w:t>
      </w:r>
      <w:r>
        <w:rPr>
          <w:sz w:val="28"/>
          <w:szCs w:val="28"/>
        </w:rPr>
        <w:t xml:space="preserve"> года</w:t>
      </w:r>
      <w:r w:rsidRPr="006851BD">
        <w:rPr>
          <w:sz w:val="28"/>
          <w:szCs w:val="28"/>
        </w:rPr>
        <w:t xml:space="preserve"> № 69-Ф3</w:t>
      </w:r>
      <w:r>
        <w:rPr>
          <w:sz w:val="28"/>
          <w:szCs w:val="28"/>
        </w:rPr>
        <w:t xml:space="preserve"> «О газоснабжении в Российской Ф</w:t>
      </w:r>
      <w:r w:rsidRPr="006851BD">
        <w:rPr>
          <w:sz w:val="28"/>
          <w:szCs w:val="28"/>
        </w:rPr>
        <w:t xml:space="preserve">едерации»; </w:t>
      </w:r>
    </w:p>
    <w:p w:rsidR="005A4CA3" w:rsidRDefault="005A4CA3" w:rsidP="005A4CA3">
      <w:pPr>
        <w:ind w:firstLine="709"/>
        <w:rPr>
          <w:sz w:val="28"/>
          <w:szCs w:val="28"/>
        </w:rPr>
      </w:pPr>
      <w:r>
        <w:rPr>
          <w:sz w:val="28"/>
          <w:szCs w:val="28"/>
        </w:rPr>
        <w:t xml:space="preserve">- </w:t>
      </w:r>
      <w:r w:rsidRPr="006851BD">
        <w:rPr>
          <w:sz w:val="28"/>
          <w:szCs w:val="28"/>
        </w:rPr>
        <w:t>Федерального закона</w:t>
      </w:r>
      <w:r>
        <w:rPr>
          <w:sz w:val="28"/>
          <w:szCs w:val="28"/>
        </w:rPr>
        <w:t xml:space="preserve"> РФ от 30.12.</w:t>
      </w:r>
      <w:r w:rsidRPr="0001119D">
        <w:rPr>
          <w:sz w:val="28"/>
          <w:szCs w:val="28"/>
        </w:rPr>
        <w:t>2004 года № 210-ФЗ «Об основах регулирования тарифов организаций коммунального комплекса</w:t>
      </w:r>
      <w:r>
        <w:rPr>
          <w:sz w:val="28"/>
          <w:szCs w:val="28"/>
        </w:rPr>
        <w:t>»;</w:t>
      </w:r>
    </w:p>
    <w:p w:rsidR="005A4CA3" w:rsidRDefault="005A4CA3" w:rsidP="005A4CA3">
      <w:pPr>
        <w:ind w:firstLine="709"/>
        <w:rPr>
          <w:sz w:val="28"/>
          <w:szCs w:val="28"/>
        </w:rPr>
      </w:pPr>
      <w:r>
        <w:rPr>
          <w:sz w:val="28"/>
          <w:szCs w:val="28"/>
        </w:rPr>
        <w:t xml:space="preserve">- </w:t>
      </w:r>
      <w:r w:rsidRPr="00344D8D">
        <w:rPr>
          <w:sz w:val="28"/>
          <w:szCs w:val="28"/>
        </w:rPr>
        <w:t>Федерального закона</w:t>
      </w:r>
      <w:r>
        <w:rPr>
          <w:sz w:val="28"/>
          <w:szCs w:val="28"/>
        </w:rPr>
        <w:t xml:space="preserve"> </w:t>
      </w:r>
      <w:r w:rsidRPr="00344D8D">
        <w:rPr>
          <w:sz w:val="28"/>
          <w:szCs w:val="28"/>
        </w:rPr>
        <w:t>РФ от 23.11.2009</w:t>
      </w:r>
      <w:r>
        <w:rPr>
          <w:sz w:val="28"/>
          <w:szCs w:val="28"/>
        </w:rPr>
        <w:t xml:space="preserve"> года</w:t>
      </w:r>
      <w:r w:rsidRPr="00344D8D">
        <w:rPr>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4CA3" w:rsidRDefault="005A4CA3" w:rsidP="005A4CA3">
      <w:pPr>
        <w:ind w:firstLine="709"/>
        <w:rPr>
          <w:sz w:val="28"/>
          <w:szCs w:val="28"/>
        </w:rPr>
      </w:pPr>
      <w:r w:rsidRPr="006851BD">
        <w:rPr>
          <w:sz w:val="28"/>
          <w:szCs w:val="28"/>
        </w:rPr>
        <w:t>- Федерального закона РФ от 10 января 2002 г</w:t>
      </w:r>
      <w:r>
        <w:rPr>
          <w:sz w:val="28"/>
          <w:szCs w:val="28"/>
        </w:rPr>
        <w:t>ода</w:t>
      </w:r>
      <w:r w:rsidRPr="006851BD">
        <w:rPr>
          <w:sz w:val="28"/>
          <w:szCs w:val="28"/>
        </w:rPr>
        <w:t xml:space="preserve"> № 7-ФЗ «Об охране окружающей среды»; </w:t>
      </w:r>
    </w:p>
    <w:p w:rsidR="005A4CA3" w:rsidRDefault="005A4CA3" w:rsidP="005A4CA3">
      <w:pPr>
        <w:ind w:firstLine="709"/>
        <w:rPr>
          <w:sz w:val="28"/>
          <w:szCs w:val="28"/>
        </w:rPr>
      </w:pPr>
      <w:r w:rsidRPr="006851BD">
        <w:rPr>
          <w:sz w:val="28"/>
          <w:szCs w:val="28"/>
        </w:rPr>
        <w:t>- Федерального закона РФ от 21 декабря 1994 г</w:t>
      </w:r>
      <w:r>
        <w:rPr>
          <w:sz w:val="28"/>
          <w:szCs w:val="28"/>
        </w:rPr>
        <w:t>ода</w:t>
      </w:r>
      <w:r w:rsidRPr="006851BD">
        <w:rPr>
          <w:sz w:val="28"/>
          <w:szCs w:val="28"/>
        </w:rPr>
        <w:t xml:space="preserve"> № 68-ФЗ «О защите населения и территорий от чрезвычайных ситуаций природного и техногенного характера» (в редакции Федерального закона от 28 октября 2002 г</w:t>
      </w:r>
      <w:r>
        <w:rPr>
          <w:sz w:val="28"/>
          <w:szCs w:val="28"/>
        </w:rPr>
        <w:t>ода</w:t>
      </w:r>
      <w:r w:rsidRPr="006851BD">
        <w:rPr>
          <w:sz w:val="28"/>
          <w:szCs w:val="28"/>
        </w:rPr>
        <w:t xml:space="preserve"> № 129-ФЗ и Федерального закона от 22 августа 2004 г. № 122-ФЗ); </w:t>
      </w:r>
    </w:p>
    <w:p w:rsidR="005A4CA3" w:rsidRDefault="005A4CA3" w:rsidP="005A4CA3">
      <w:pPr>
        <w:ind w:firstLine="709"/>
        <w:rPr>
          <w:sz w:val="28"/>
          <w:szCs w:val="28"/>
        </w:rPr>
      </w:pPr>
      <w:r w:rsidRPr="006851BD">
        <w:rPr>
          <w:sz w:val="28"/>
          <w:szCs w:val="28"/>
        </w:rPr>
        <w:t>- Федерального закона РФ от 4 мая 1999 г</w:t>
      </w:r>
      <w:r>
        <w:rPr>
          <w:sz w:val="28"/>
          <w:szCs w:val="28"/>
        </w:rPr>
        <w:t>ода</w:t>
      </w:r>
      <w:r w:rsidRPr="006851BD">
        <w:rPr>
          <w:sz w:val="28"/>
          <w:szCs w:val="28"/>
        </w:rPr>
        <w:t xml:space="preserve"> № 96-ФЗ «Об охране атмосферного воздуха»;  </w:t>
      </w:r>
    </w:p>
    <w:p w:rsidR="005A4CA3" w:rsidRDefault="005A4CA3" w:rsidP="005A4CA3">
      <w:pPr>
        <w:ind w:firstLine="709"/>
        <w:rPr>
          <w:sz w:val="28"/>
          <w:szCs w:val="28"/>
        </w:rPr>
      </w:pPr>
      <w:r w:rsidRPr="006851BD">
        <w:rPr>
          <w:sz w:val="28"/>
          <w:szCs w:val="28"/>
        </w:rPr>
        <w:t>- Федерального закона РФ от 21 июля 1997 г</w:t>
      </w:r>
      <w:r>
        <w:rPr>
          <w:sz w:val="28"/>
          <w:szCs w:val="28"/>
        </w:rPr>
        <w:t>ода</w:t>
      </w:r>
      <w:r w:rsidRPr="006851BD">
        <w:rPr>
          <w:sz w:val="28"/>
          <w:szCs w:val="28"/>
        </w:rPr>
        <w:t xml:space="preserve"> №</w:t>
      </w:r>
      <w:r>
        <w:rPr>
          <w:sz w:val="28"/>
          <w:szCs w:val="28"/>
        </w:rPr>
        <w:t xml:space="preserve"> </w:t>
      </w:r>
      <w:r w:rsidRPr="006851BD">
        <w:rPr>
          <w:sz w:val="28"/>
          <w:szCs w:val="28"/>
        </w:rPr>
        <w:t xml:space="preserve">116-ФЗ «О промышленной безопасности опасных производственных объектов»; </w:t>
      </w:r>
    </w:p>
    <w:p w:rsidR="005A4CA3" w:rsidRDefault="005A4CA3" w:rsidP="005A4CA3">
      <w:pPr>
        <w:ind w:firstLine="709"/>
        <w:rPr>
          <w:sz w:val="28"/>
          <w:szCs w:val="28"/>
        </w:rPr>
      </w:pPr>
      <w:r w:rsidRPr="006851BD">
        <w:rPr>
          <w:sz w:val="28"/>
          <w:szCs w:val="28"/>
        </w:rPr>
        <w:t>- Федерального закона РФ от 23 ноября 1995 г</w:t>
      </w:r>
      <w:r>
        <w:rPr>
          <w:sz w:val="28"/>
          <w:szCs w:val="28"/>
        </w:rPr>
        <w:t>ода</w:t>
      </w:r>
      <w:r w:rsidRPr="006851BD">
        <w:rPr>
          <w:sz w:val="28"/>
          <w:szCs w:val="28"/>
        </w:rPr>
        <w:t xml:space="preserve"> № 174-ФЗ «</w:t>
      </w:r>
      <w:r>
        <w:rPr>
          <w:sz w:val="28"/>
          <w:szCs w:val="28"/>
        </w:rPr>
        <w:t>Об экологической экспертизе»;</w:t>
      </w:r>
    </w:p>
    <w:p w:rsidR="005A4CA3" w:rsidRDefault="005A4CA3" w:rsidP="005A4CA3">
      <w:pPr>
        <w:ind w:firstLine="709"/>
        <w:rPr>
          <w:sz w:val="28"/>
          <w:szCs w:val="28"/>
        </w:rPr>
      </w:pPr>
      <w:r>
        <w:rPr>
          <w:sz w:val="28"/>
          <w:szCs w:val="28"/>
        </w:rPr>
        <w:t xml:space="preserve">- </w:t>
      </w:r>
      <w:r w:rsidRPr="00344D8D">
        <w:rPr>
          <w:sz w:val="28"/>
          <w:szCs w:val="28"/>
        </w:rPr>
        <w:t>Постановления Правительства РФ №83 от 13.02.2006 года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A4CA3" w:rsidRDefault="005A4CA3" w:rsidP="005A4CA3">
      <w:pPr>
        <w:ind w:firstLine="709"/>
        <w:rPr>
          <w:sz w:val="28"/>
          <w:szCs w:val="28"/>
        </w:rPr>
      </w:pPr>
      <w:r w:rsidRPr="00931ED9">
        <w:rPr>
          <w:sz w:val="28"/>
          <w:szCs w:val="28"/>
        </w:rPr>
        <w:t>- Постановления Правительства РФ от 06.05.2011 года № 354 «О</w:t>
      </w:r>
      <w:r>
        <w:rPr>
          <w:sz w:val="28"/>
          <w:szCs w:val="28"/>
        </w:rPr>
        <w:t xml:space="preserve"> предоставлении </w:t>
      </w:r>
      <w:r w:rsidRPr="00931ED9">
        <w:rPr>
          <w:sz w:val="28"/>
          <w:szCs w:val="28"/>
        </w:rPr>
        <w:t>коммунальных услуг собственникам и пользователям</w:t>
      </w:r>
      <w:r>
        <w:rPr>
          <w:sz w:val="28"/>
          <w:szCs w:val="28"/>
        </w:rPr>
        <w:t xml:space="preserve"> </w:t>
      </w:r>
      <w:r w:rsidRPr="00344D8D">
        <w:rPr>
          <w:sz w:val="28"/>
          <w:szCs w:val="28"/>
        </w:rPr>
        <w:t>помещений в многоквартирных домах и жилых домов»;</w:t>
      </w:r>
    </w:p>
    <w:p w:rsidR="005A4CA3" w:rsidRPr="006851BD" w:rsidRDefault="005A4CA3" w:rsidP="005A4CA3">
      <w:pPr>
        <w:ind w:firstLine="709"/>
        <w:rPr>
          <w:sz w:val="28"/>
          <w:szCs w:val="28"/>
        </w:rPr>
      </w:pPr>
      <w:r>
        <w:rPr>
          <w:sz w:val="28"/>
          <w:szCs w:val="28"/>
        </w:rPr>
        <w:t xml:space="preserve">- </w:t>
      </w:r>
      <w:r w:rsidRPr="00344D8D">
        <w:rPr>
          <w:sz w:val="28"/>
          <w:szCs w:val="28"/>
        </w:rPr>
        <w:t>Постановления Правительства</w:t>
      </w:r>
      <w:r w:rsidRPr="0001119D">
        <w:rPr>
          <w:sz w:val="28"/>
          <w:szCs w:val="28"/>
        </w:rPr>
        <w:t xml:space="preserve"> РФ № 903 от 10.09.2016 года «О порядке разработки и реализации межрегиональных и региональных программ газификации жилищно-коммунального хозяйства, промышленных и иных</w:t>
      </w:r>
      <w:r>
        <w:rPr>
          <w:sz w:val="28"/>
          <w:szCs w:val="28"/>
        </w:rPr>
        <w:t xml:space="preserve"> организаций» (вместе с «</w:t>
      </w:r>
      <w:r w:rsidRPr="0001119D">
        <w:rPr>
          <w:sz w:val="28"/>
          <w:szCs w:val="28"/>
        </w:rPr>
        <w:t xml:space="preserve">Правилами разработки и реализации межрегиональных и региональных программ газификации жилищно-коммунального хозяйства, </w:t>
      </w:r>
      <w:r>
        <w:rPr>
          <w:sz w:val="28"/>
          <w:szCs w:val="28"/>
        </w:rPr>
        <w:t>промышленных и иных организаций»</w:t>
      </w:r>
      <w:r w:rsidRPr="0001119D">
        <w:rPr>
          <w:sz w:val="28"/>
          <w:szCs w:val="28"/>
        </w:rPr>
        <w:t>).</w:t>
      </w:r>
    </w:p>
    <w:p w:rsidR="005A4CA3" w:rsidRDefault="005A4CA3" w:rsidP="005A4CA3">
      <w:pPr>
        <w:ind w:firstLine="709"/>
        <w:rPr>
          <w:sz w:val="28"/>
          <w:szCs w:val="28"/>
        </w:rPr>
      </w:pPr>
      <w:r w:rsidRPr="006851BD">
        <w:rPr>
          <w:sz w:val="28"/>
          <w:szCs w:val="28"/>
        </w:rPr>
        <w:t>Схема включае</w:t>
      </w:r>
      <w:r>
        <w:rPr>
          <w:sz w:val="28"/>
          <w:szCs w:val="28"/>
        </w:rPr>
        <w:t xml:space="preserve">т мероприятия по </w:t>
      </w:r>
      <w:r w:rsidRPr="006851BD">
        <w:rPr>
          <w:sz w:val="28"/>
          <w:szCs w:val="28"/>
        </w:rPr>
        <w:t xml:space="preserve">повышению </w:t>
      </w:r>
      <w:r>
        <w:rPr>
          <w:sz w:val="28"/>
          <w:szCs w:val="28"/>
        </w:rPr>
        <w:t>надежности функционирования с</w:t>
      </w:r>
      <w:r w:rsidRPr="006851BD">
        <w:rPr>
          <w:sz w:val="28"/>
          <w:szCs w:val="28"/>
        </w:rPr>
        <w:t>истем</w:t>
      </w:r>
      <w:r>
        <w:rPr>
          <w:sz w:val="28"/>
          <w:szCs w:val="28"/>
        </w:rPr>
        <w:t>ы</w:t>
      </w:r>
      <w:r w:rsidRPr="006851BD">
        <w:rPr>
          <w:sz w:val="28"/>
          <w:szCs w:val="28"/>
        </w:rPr>
        <w:t xml:space="preserve"> </w:t>
      </w:r>
      <w:r>
        <w:rPr>
          <w:sz w:val="28"/>
          <w:szCs w:val="28"/>
        </w:rPr>
        <w:t>газоснабжения и обеспечение</w:t>
      </w:r>
      <w:r w:rsidRPr="006851BD">
        <w:rPr>
          <w:sz w:val="28"/>
          <w:szCs w:val="28"/>
        </w:rPr>
        <w:t xml:space="preserve"> комфортных и безопасных условий для проживания людей </w:t>
      </w:r>
      <w:r>
        <w:rPr>
          <w:sz w:val="28"/>
          <w:szCs w:val="28"/>
        </w:rPr>
        <w:t xml:space="preserve">и функционирования деятельности образовательных, культурных, медицинских, административных, торговых учреждений </w:t>
      </w:r>
      <w:r w:rsidRPr="006851BD">
        <w:rPr>
          <w:sz w:val="28"/>
          <w:szCs w:val="28"/>
        </w:rPr>
        <w:t xml:space="preserve">в </w:t>
      </w:r>
      <w:r>
        <w:rPr>
          <w:sz w:val="28"/>
          <w:szCs w:val="28"/>
        </w:rPr>
        <w:t xml:space="preserve">Новолеушковском сельском поселении. </w:t>
      </w:r>
      <w:r w:rsidRPr="006851BD">
        <w:rPr>
          <w:sz w:val="28"/>
          <w:szCs w:val="28"/>
        </w:rPr>
        <w:t xml:space="preserve">Трассировка </w:t>
      </w:r>
      <w:r>
        <w:rPr>
          <w:sz w:val="28"/>
          <w:szCs w:val="28"/>
        </w:rPr>
        <w:t xml:space="preserve">и протяженность </w:t>
      </w:r>
      <w:r w:rsidRPr="006851BD">
        <w:rPr>
          <w:sz w:val="28"/>
          <w:szCs w:val="28"/>
        </w:rPr>
        <w:t>газопровода будет уточняться при оформлении актов выбора трасс при рабочем проектировании.</w:t>
      </w:r>
    </w:p>
    <w:p w:rsidR="005A4CA3" w:rsidRPr="00571655" w:rsidRDefault="005A4CA3" w:rsidP="005A4CA3">
      <w:pPr>
        <w:ind w:firstLine="709"/>
        <w:jc w:val="center"/>
        <w:rPr>
          <w:b/>
          <w:sz w:val="28"/>
          <w:szCs w:val="28"/>
        </w:rPr>
      </w:pPr>
      <w:r w:rsidRPr="00571655">
        <w:rPr>
          <w:b/>
          <w:sz w:val="28"/>
          <w:szCs w:val="28"/>
        </w:rPr>
        <w:t>1. Основные термины и понятия</w:t>
      </w:r>
    </w:p>
    <w:p w:rsidR="005A4CA3" w:rsidRDefault="005A4CA3" w:rsidP="005A4CA3">
      <w:pPr>
        <w:ind w:firstLine="709"/>
        <w:rPr>
          <w:sz w:val="28"/>
          <w:szCs w:val="28"/>
        </w:rPr>
      </w:pPr>
      <w:r w:rsidRPr="00571655">
        <w:rPr>
          <w:sz w:val="28"/>
          <w:szCs w:val="28"/>
        </w:rPr>
        <w:t xml:space="preserve">- </w:t>
      </w:r>
      <w:r w:rsidRPr="00571655">
        <w:rPr>
          <w:b/>
          <w:sz w:val="28"/>
          <w:szCs w:val="28"/>
        </w:rPr>
        <w:t>Газ</w:t>
      </w:r>
      <w:r w:rsidRPr="00571655">
        <w:rPr>
          <w:sz w:val="28"/>
          <w:szCs w:val="28"/>
        </w:rPr>
        <w:t xml:space="preserve"> – природный газ, сжиженный нефтяной газ, добываемый и собираемый газо</w:t>
      </w:r>
      <w:r>
        <w:rPr>
          <w:sz w:val="28"/>
          <w:szCs w:val="28"/>
        </w:rPr>
        <w:t>-</w:t>
      </w:r>
      <w:r w:rsidRPr="00571655">
        <w:rPr>
          <w:sz w:val="28"/>
          <w:szCs w:val="28"/>
        </w:rPr>
        <w:t>нефтедобывающими организациями или вырабатываемый газо</w:t>
      </w:r>
      <w:r>
        <w:rPr>
          <w:sz w:val="28"/>
          <w:szCs w:val="28"/>
        </w:rPr>
        <w:t>-</w:t>
      </w:r>
      <w:r w:rsidRPr="00571655">
        <w:rPr>
          <w:sz w:val="28"/>
          <w:szCs w:val="28"/>
        </w:rPr>
        <w:t xml:space="preserve">нефтеперерабатывающими организациями; </w:t>
      </w:r>
    </w:p>
    <w:p w:rsidR="005A4CA3" w:rsidRDefault="005A4CA3" w:rsidP="005A4CA3">
      <w:pPr>
        <w:ind w:firstLine="709"/>
        <w:rPr>
          <w:sz w:val="28"/>
          <w:szCs w:val="28"/>
        </w:rPr>
      </w:pPr>
      <w:r w:rsidRPr="00571655">
        <w:rPr>
          <w:sz w:val="28"/>
          <w:szCs w:val="28"/>
        </w:rPr>
        <w:t xml:space="preserve">- </w:t>
      </w:r>
      <w:r w:rsidRPr="00571655">
        <w:rPr>
          <w:b/>
          <w:sz w:val="28"/>
          <w:szCs w:val="28"/>
        </w:rPr>
        <w:t>Газоснабжение</w:t>
      </w:r>
      <w:r w:rsidRPr="00571655">
        <w:rPr>
          <w:sz w:val="28"/>
          <w:szCs w:val="28"/>
        </w:rPr>
        <w:t xml:space="preserve"> – деятельность газоснабжающих организаций по обеспечению потребителей газом, в том числе деятельность по его доставке, распределению и продаже;</w:t>
      </w:r>
    </w:p>
    <w:p w:rsidR="005A4CA3" w:rsidRDefault="005A4CA3" w:rsidP="005A4CA3">
      <w:pPr>
        <w:ind w:firstLine="709"/>
        <w:rPr>
          <w:sz w:val="28"/>
          <w:szCs w:val="28"/>
        </w:rPr>
      </w:pPr>
      <w:r w:rsidRPr="00571655">
        <w:rPr>
          <w:sz w:val="28"/>
          <w:szCs w:val="28"/>
        </w:rPr>
        <w:t xml:space="preserve"> - </w:t>
      </w:r>
      <w:r w:rsidRPr="00571655">
        <w:rPr>
          <w:b/>
          <w:sz w:val="28"/>
          <w:szCs w:val="28"/>
        </w:rPr>
        <w:t>Потребитель</w:t>
      </w:r>
      <w:r w:rsidRPr="00571655">
        <w:rPr>
          <w:sz w:val="28"/>
          <w:szCs w:val="28"/>
        </w:rPr>
        <w:t xml:space="preserve"> – физическое лицо, получающее в установленном порядке газ для бытовых нужд; </w:t>
      </w:r>
    </w:p>
    <w:p w:rsidR="005A4CA3" w:rsidRDefault="005A4CA3" w:rsidP="005A4CA3">
      <w:pPr>
        <w:ind w:firstLine="709"/>
        <w:rPr>
          <w:sz w:val="28"/>
          <w:szCs w:val="28"/>
        </w:rPr>
      </w:pPr>
      <w:r w:rsidRPr="00571655">
        <w:rPr>
          <w:sz w:val="28"/>
          <w:szCs w:val="28"/>
        </w:rPr>
        <w:t xml:space="preserve">- </w:t>
      </w:r>
      <w:r w:rsidRPr="00571655">
        <w:rPr>
          <w:b/>
          <w:sz w:val="28"/>
          <w:szCs w:val="28"/>
        </w:rPr>
        <w:t>Поставщик (газоснабжающая организация)</w:t>
      </w:r>
      <w:r w:rsidRPr="00571655">
        <w:rPr>
          <w:sz w:val="28"/>
          <w:szCs w:val="28"/>
        </w:rPr>
        <w:t xml:space="preserve"> – организации, осуществляющие в качестве основного вида деятельности продажу другим лицам произведенного или приобретенного газа; </w:t>
      </w:r>
    </w:p>
    <w:p w:rsidR="005A4CA3" w:rsidRDefault="005A4CA3" w:rsidP="005A4CA3">
      <w:pPr>
        <w:ind w:firstLine="709"/>
        <w:rPr>
          <w:sz w:val="28"/>
          <w:szCs w:val="28"/>
        </w:rPr>
      </w:pPr>
      <w:r w:rsidRPr="00571655">
        <w:rPr>
          <w:sz w:val="28"/>
          <w:szCs w:val="28"/>
        </w:rPr>
        <w:t xml:space="preserve">- </w:t>
      </w:r>
      <w:r w:rsidRPr="00571655">
        <w:rPr>
          <w:b/>
          <w:sz w:val="28"/>
          <w:szCs w:val="28"/>
        </w:rPr>
        <w:t>Управляющая организация</w:t>
      </w:r>
      <w:r w:rsidRPr="00571655">
        <w:rPr>
          <w:sz w:val="28"/>
          <w:szCs w:val="28"/>
        </w:rPr>
        <w:t xml:space="preserve"> – организация любой формы собственности, один или группа собственников жилых помещений многоквартирного жилого дома, уполномоченная собственниками жилых помещений или органом местного самоуправления на заключение договора на организацию обслуживания системы газоснабжения; </w:t>
      </w:r>
    </w:p>
    <w:p w:rsidR="005A4CA3" w:rsidRDefault="005A4CA3" w:rsidP="005A4CA3">
      <w:pPr>
        <w:ind w:firstLine="709"/>
        <w:rPr>
          <w:sz w:val="28"/>
          <w:szCs w:val="28"/>
        </w:rPr>
      </w:pPr>
      <w:r w:rsidRPr="00571655">
        <w:rPr>
          <w:sz w:val="28"/>
          <w:szCs w:val="28"/>
        </w:rPr>
        <w:t xml:space="preserve">- </w:t>
      </w:r>
      <w:r w:rsidRPr="00571655">
        <w:rPr>
          <w:b/>
          <w:sz w:val="28"/>
          <w:szCs w:val="28"/>
        </w:rPr>
        <w:t>Обслуживающая организация</w:t>
      </w:r>
      <w:r w:rsidRPr="00571655">
        <w:rPr>
          <w:sz w:val="28"/>
          <w:szCs w:val="28"/>
        </w:rPr>
        <w:t xml:space="preserve"> – организация, осуществляющая техническое обслуживание систем газоснабжения;  </w:t>
      </w:r>
    </w:p>
    <w:p w:rsidR="005A4CA3" w:rsidRDefault="005A4CA3" w:rsidP="005A4CA3">
      <w:pPr>
        <w:ind w:firstLine="709"/>
        <w:rPr>
          <w:sz w:val="28"/>
          <w:szCs w:val="28"/>
        </w:rPr>
      </w:pPr>
      <w:r w:rsidRPr="00571655">
        <w:rPr>
          <w:sz w:val="28"/>
          <w:szCs w:val="28"/>
        </w:rPr>
        <w:t xml:space="preserve">- </w:t>
      </w:r>
      <w:r w:rsidRPr="00571655">
        <w:rPr>
          <w:b/>
          <w:sz w:val="28"/>
          <w:szCs w:val="28"/>
        </w:rPr>
        <w:t>Тариф (цена) на газ</w:t>
      </w:r>
      <w:r w:rsidRPr="00571655">
        <w:rPr>
          <w:sz w:val="28"/>
          <w:szCs w:val="28"/>
        </w:rPr>
        <w:t xml:space="preserve"> – система ценовых ставок, по которым осуществляются расчеты за газ, установленная регулирующим органом; </w:t>
      </w:r>
    </w:p>
    <w:p w:rsidR="005A4CA3" w:rsidRDefault="005A4CA3" w:rsidP="005A4CA3">
      <w:pPr>
        <w:ind w:firstLine="709"/>
        <w:rPr>
          <w:sz w:val="28"/>
          <w:szCs w:val="28"/>
        </w:rPr>
      </w:pPr>
      <w:r w:rsidRPr="00571655">
        <w:rPr>
          <w:sz w:val="28"/>
          <w:szCs w:val="28"/>
        </w:rPr>
        <w:t xml:space="preserve"> - </w:t>
      </w:r>
      <w:r w:rsidRPr="00571655">
        <w:rPr>
          <w:b/>
          <w:sz w:val="28"/>
          <w:szCs w:val="28"/>
        </w:rPr>
        <w:t>Регулирующий орган</w:t>
      </w:r>
      <w:r w:rsidRPr="00571655">
        <w:rPr>
          <w:sz w:val="28"/>
          <w:szCs w:val="28"/>
        </w:rPr>
        <w:t xml:space="preserve"> – орган, уполномоченный, в соответствии с действующим законодательс</w:t>
      </w:r>
      <w:r>
        <w:rPr>
          <w:sz w:val="28"/>
          <w:szCs w:val="28"/>
        </w:rPr>
        <w:t>твом, устанавливать цены на газ;</w:t>
      </w:r>
      <w:r w:rsidRPr="00571655">
        <w:rPr>
          <w:sz w:val="28"/>
          <w:szCs w:val="28"/>
        </w:rPr>
        <w:t xml:space="preserve">  </w:t>
      </w:r>
    </w:p>
    <w:p w:rsidR="005A4CA3" w:rsidRDefault="005A4CA3" w:rsidP="005A4CA3">
      <w:pPr>
        <w:ind w:firstLine="709"/>
        <w:rPr>
          <w:sz w:val="28"/>
          <w:szCs w:val="28"/>
        </w:rPr>
      </w:pPr>
      <w:r w:rsidRPr="00571655">
        <w:rPr>
          <w:sz w:val="28"/>
          <w:szCs w:val="28"/>
        </w:rPr>
        <w:t xml:space="preserve">- </w:t>
      </w:r>
      <w:r w:rsidRPr="00386041">
        <w:rPr>
          <w:b/>
          <w:sz w:val="28"/>
          <w:szCs w:val="28"/>
        </w:rPr>
        <w:t>Система газоснабжения</w:t>
      </w:r>
      <w:r w:rsidRPr="00571655">
        <w:rPr>
          <w:sz w:val="28"/>
          <w:szCs w:val="28"/>
        </w:rPr>
        <w:t xml:space="preserve"> –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транспортировки, хранения газа и снабжения газом;  </w:t>
      </w:r>
    </w:p>
    <w:p w:rsidR="005A4CA3" w:rsidRDefault="005A4CA3" w:rsidP="005A4CA3">
      <w:pPr>
        <w:ind w:firstLine="709"/>
        <w:rPr>
          <w:sz w:val="28"/>
          <w:szCs w:val="28"/>
        </w:rPr>
      </w:pPr>
      <w:r w:rsidRPr="00571655">
        <w:rPr>
          <w:sz w:val="28"/>
          <w:szCs w:val="28"/>
        </w:rPr>
        <w:t xml:space="preserve">- </w:t>
      </w:r>
      <w:r w:rsidRPr="00602DCC">
        <w:rPr>
          <w:b/>
          <w:sz w:val="28"/>
          <w:szCs w:val="28"/>
        </w:rPr>
        <w:t>Локальная система газоснабжения</w:t>
      </w:r>
      <w:r w:rsidRPr="00571655">
        <w:rPr>
          <w:sz w:val="28"/>
          <w:szCs w:val="28"/>
        </w:rPr>
        <w:t xml:space="preserve"> – система, обеспечивающая газоснабжение одного или нескольких объектов (жилых домов);  </w:t>
      </w:r>
    </w:p>
    <w:p w:rsidR="005A4CA3" w:rsidRDefault="005A4CA3" w:rsidP="005A4CA3">
      <w:pPr>
        <w:ind w:firstLine="709"/>
        <w:rPr>
          <w:sz w:val="28"/>
          <w:szCs w:val="28"/>
        </w:rPr>
      </w:pPr>
      <w:r w:rsidRPr="00571655">
        <w:rPr>
          <w:sz w:val="28"/>
          <w:szCs w:val="28"/>
        </w:rPr>
        <w:t xml:space="preserve">- </w:t>
      </w:r>
      <w:r w:rsidRPr="00602DCC">
        <w:rPr>
          <w:b/>
          <w:sz w:val="28"/>
          <w:szCs w:val="28"/>
        </w:rPr>
        <w:t>Организация газоснабжения</w:t>
      </w:r>
      <w:r w:rsidRPr="00571655">
        <w:rPr>
          <w:sz w:val="28"/>
          <w:szCs w:val="28"/>
        </w:rPr>
        <w:t xml:space="preserve"> – деятельность по обеспечению потребителей газом для бытовых нужд;  </w:t>
      </w:r>
    </w:p>
    <w:p w:rsidR="005A4CA3" w:rsidRDefault="005A4CA3" w:rsidP="005A4CA3">
      <w:pPr>
        <w:ind w:firstLine="709"/>
        <w:rPr>
          <w:sz w:val="28"/>
          <w:szCs w:val="28"/>
        </w:rPr>
      </w:pPr>
      <w:r w:rsidRPr="00571655">
        <w:rPr>
          <w:sz w:val="28"/>
          <w:szCs w:val="28"/>
        </w:rPr>
        <w:t xml:space="preserve">- </w:t>
      </w:r>
      <w:r w:rsidRPr="00602DCC">
        <w:rPr>
          <w:b/>
          <w:sz w:val="28"/>
          <w:szCs w:val="28"/>
        </w:rPr>
        <w:t>Газораспределительная система</w:t>
      </w:r>
      <w:r w:rsidRPr="00571655">
        <w:rPr>
          <w:sz w:val="28"/>
          <w:szCs w:val="28"/>
        </w:rPr>
        <w:t xml:space="preserve"> – производственный комплекс, входящий в систему газоснабжения и состоящий из</w:t>
      </w:r>
      <w:r>
        <w:rPr>
          <w:sz w:val="28"/>
          <w:szCs w:val="28"/>
        </w:rPr>
        <w:t xml:space="preserve"> организационно и экономически </w:t>
      </w:r>
      <w:r w:rsidRPr="00571655">
        <w:rPr>
          <w:sz w:val="28"/>
          <w:szCs w:val="28"/>
        </w:rPr>
        <w:t xml:space="preserve">взаимосвязанных объектов, предназначенных для организации снабжения газом непосредственно потребителей газа;  </w:t>
      </w:r>
    </w:p>
    <w:p w:rsidR="005A4CA3" w:rsidRDefault="005A4CA3" w:rsidP="005A4CA3">
      <w:pPr>
        <w:ind w:firstLine="709"/>
        <w:rPr>
          <w:sz w:val="28"/>
          <w:szCs w:val="28"/>
        </w:rPr>
      </w:pPr>
      <w:r w:rsidRPr="00571655">
        <w:rPr>
          <w:sz w:val="28"/>
          <w:szCs w:val="28"/>
        </w:rPr>
        <w:t xml:space="preserve">- </w:t>
      </w:r>
      <w:r w:rsidRPr="00602DCC">
        <w:rPr>
          <w:b/>
          <w:sz w:val="28"/>
          <w:szCs w:val="28"/>
        </w:rPr>
        <w:t>План газоснабжения</w:t>
      </w:r>
      <w:r w:rsidRPr="00571655">
        <w:rPr>
          <w:sz w:val="28"/>
          <w:szCs w:val="28"/>
        </w:rPr>
        <w:t xml:space="preserve"> – документ, описывающий организацию газоснабжения на территории поселения и определяющий систему мер по перспективному развитию и совершенствованию технологических, экономических и организационных отношений в сфере газоснабжения; </w:t>
      </w:r>
    </w:p>
    <w:p w:rsidR="005A4CA3" w:rsidRDefault="005A4CA3" w:rsidP="005A4CA3">
      <w:pPr>
        <w:ind w:firstLine="709"/>
        <w:rPr>
          <w:sz w:val="28"/>
          <w:szCs w:val="28"/>
        </w:rPr>
      </w:pPr>
      <w:r w:rsidRPr="00571655">
        <w:rPr>
          <w:sz w:val="28"/>
          <w:szCs w:val="28"/>
        </w:rPr>
        <w:t xml:space="preserve">- </w:t>
      </w:r>
      <w:r w:rsidRPr="00602DCC">
        <w:rPr>
          <w:b/>
          <w:sz w:val="28"/>
          <w:szCs w:val="28"/>
        </w:rPr>
        <w:t>Схема газоснабжения поселения</w:t>
      </w:r>
      <w:r w:rsidRPr="00571655">
        <w:rPr>
          <w:sz w:val="28"/>
          <w:szCs w:val="28"/>
        </w:rPr>
        <w:t xml:space="preserve"> – техническая часть плана</w:t>
      </w:r>
      <w:r w:rsidRPr="0051222C">
        <w:rPr>
          <w:sz w:val="28"/>
          <w:szCs w:val="28"/>
        </w:rPr>
        <w:t xml:space="preserve"> </w:t>
      </w:r>
      <w:r w:rsidRPr="00571655">
        <w:rPr>
          <w:sz w:val="28"/>
          <w:szCs w:val="28"/>
        </w:rPr>
        <w:t>газ</w:t>
      </w:r>
      <w:r>
        <w:rPr>
          <w:sz w:val="28"/>
          <w:szCs w:val="28"/>
        </w:rPr>
        <w:t>оснабжения поселения, в том числе</w:t>
      </w:r>
      <w:r w:rsidRPr="00571655">
        <w:rPr>
          <w:sz w:val="28"/>
          <w:szCs w:val="28"/>
        </w:rPr>
        <w:t xml:space="preserve"> подробное, привязанное к местности, описание систем газоснабжения, проектов строительства, реконструкции, расширения, консервации и ликвидации системы газоснабжения, ее технические и экономические характеристики;  </w:t>
      </w:r>
    </w:p>
    <w:p w:rsidR="005A4CA3" w:rsidRDefault="005A4CA3" w:rsidP="005A4CA3">
      <w:pPr>
        <w:ind w:firstLine="709"/>
        <w:rPr>
          <w:sz w:val="28"/>
          <w:szCs w:val="28"/>
        </w:rPr>
      </w:pPr>
      <w:r w:rsidRPr="00571655">
        <w:rPr>
          <w:sz w:val="28"/>
          <w:szCs w:val="28"/>
        </w:rPr>
        <w:t xml:space="preserve">- </w:t>
      </w:r>
      <w:r w:rsidRPr="00602DCC">
        <w:rPr>
          <w:b/>
          <w:sz w:val="28"/>
          <w:szCs w:val="28"/>
        </w:rPr>
        <w:t>Охранные зоны объектов газораспределительной системы</w:t>
      </w:r>
      <w:r w:rsidRPr="00571655">
        <w:rPr>
          <w:sz w:val="28"/>
          <w:szCs w:val="28"/>
        </w:rPr>
        <w:t xml:space="preserve"> – территории с особыми условиями землепользования, которые прилегают к газопроводам и другим объектам газораспределительной системы и необходимы для обеспечения их безопасной эксплуатации;  </w:t>
      </w:r>
    </w:p>
    <w:p w:rsidR="005A4CA3" w:rsidRDefault="005A4CA3" w:rsidP="005A4CA3">
      <w:pPr>
        <w:ind w:firstLine="709"/>
        <w:rPr>
          <w:sz w:val="28"/>
          <w:szCs w:val="28"/>
        </w:rPr>
      </w:pPr>
      <w:r w:rsidRPr="00571655">
        <w:rPr>
          <w:sz w:val="28"/>
          <w:szCs w:val="28"/>
        </w:rPr>
        <w:t xml:space="preserve">- </w:t>
      </w:r>
      <w:r w:rsidRPr="00602DCC">
        <w:rPr>
          <w:b/>
          <w:sz w:val="28"/>
          <w:szCs w:val="28"/>
        </w:rPr>
        <w:t>Газификация</w:t>
      </w:r>
      <w:r w:rsidRPr="00571655">
        <w:rPr>
          <w:sz w:val="28"/>
          <w:szCs w:val="28"/>
        </w:rPr>
        <w:t xml:space="preserve"> – деятельность по реализации научно-технических и проектных решений, осуществлению строительных и организационных мероприятий, направленных на перевод объектов жилищно-коммунального хозяйства, промышленных, сельскохозяйственных и иных объектов на использование газа в качестве топливного и энергетического ресурса.</w:t>
      </w:r>
    </w:p>
    <w:p w:rsidR="005A4CA3" w:rsidRPr="00E71082" w:rsidRDefault="005A4CA3" w:rsidP="005A4CA3">
      <w:pPr>
        <w:ind w:firstLine="709"/>
        <w:jc w:val="center"/>
        <w:rPr>
          <w:b/>
          <w:sz w:val="28"/>
          <w:szCs w:val="28"/>
        </w:rPr>
      </w:pPr>
      <w:r w:rsidRPr="00E71082">
        <w:rPr>
          <w:b/>
          <w:sz w:val="28"/>
          <w:szCs w:val="28"/>
        </w:rPr>
        <w:t>2. Общие сведения</w:t>
      </w:r>
      <w:r w:rsidRPr="00567875">
        <w:t xml:space="preserve"> </w:t>
      </w:r>
      <w:r>
        <w:rPr>
          <w:b/>
          <w:sz w:val="28"/>
          <w:szCs w:val="28"/>
        </w:rPr>
        <w:t>о Новолеушковском сельском поселении</w:t>
      </w:r>
      <w:r w:rsidRPr="00567875">
        <w:rPr>
          <w:b/>
          <w:sz w:val="28"/>
          <w:szCs w:val="28"/>
        </w:rPr>
        <w:t xml:space="preserve"> </w:t>
      </w:r>
      <w:r>
        <w:rPr>
          <w:b/>
          <w:sz w:val="28"/>
          <w:szCs w:val="28"/>
        </w:rPr>
        <w:t>Павловского</w:t>
      </w:r>
      <w:r w:rsidRPr="00567875">
        <w:rPr>
          <w:b/>
          <w:sz w:val="28"/>
          <w:szCs w:val="28"/>
        </w:rPr>
        <w:t xml:space="preserve"> района</w:t>
      </w:r>
    </w:p>
    <w:p w:rsidR="005A4CA3" w:rsidRDefault="005A4CA3" w:rsidP="005A4CA3">
      <w:pPr>
        <w:suppressAutoHyphens/>
        <w:ind w:firstLine="709"/>
        <w:rPr>
          <w:rFonts w:eastAsia="Times New Roman"/>
          <w:sz w:val="28"/>
          <w:szCs w:val="28"/>
          <w:lang w:eastAsia="ru-RU"/>
        </w:rPr>
      </w:pPr>
      <w:r w:rsidRPr="006D77B1">
        <w:rPr>
          <w:rFonts w:eastAsia="Times New Roman"/>
          <w:sz w:val="28"/>
          <w:szCs w:val="28"/>
          <w:lang w:eastAsia="ru-RU"/>
        </w:rPr>
        <w:t xml:space="preserve">Границы </w:t>
      </w:r>
      <w:r w:rsidRPr="00AC3539">
        <w:rPr>
          <w:rFonts w:eastAsia="Times New Roman"/>
          <w:sz w:val="28"/>
          <w:szCs w:val="28"/>
          <w:lang w:eastAsia="ru-RU"/>
        </w:rPr>
        <w:t>Новолеушковского</w:t>
      </w:r>
      <w:r>
        <w:rPr>
          <w:rFonts w:eastAsia="Times New Roman"/>
          <w:sz w:val="28"/>
          <w:szCs w:val="28"/>
          <w:lang w:eastAsia="ru-RU"/>
        </w:rPr>
        <w:t xml:space="preserve"> </w:t>
      </w:r>
      <w:r w:rsidRPr="006D77B1">
        <w:rPr>
          <w:rFonts w:eastAsia="Times New Roman"/>
          <w:sz w:val="28"/>
          <w:szCs w:val="28"/>
          <w:lang w:eastAsia="ru-RU"/>
        </w:rPr>
        <w:t xml:space="preserve">сельского поселения установлены на основании Закона Краснодарского края «Об установлении границ муниципального образования </w:t>
      </w:r>
      <w:r>
        <w:rPr>
          <w:rFonts w:eastAsia="Times New Roman"/>
          <w:sz w:val="28"/>
          <w:szCs w:val="28"/>
          <w:lang w:eastAsia="ru-RU"/>
        </w:rPr>
        <w:t>Павловский</w:t>
      </w:r>
      <w:r w:rsidRPr="006D77B1">
        <w:rPr>
          <w:rFonts w:eastAsia="Times New Roman"/>
          <w:sz w:val="28"/>
          <w:szCs w:val="28"/>
          <w:lang w:eastAsia="ru-RU"/>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w:t>
      </w:r>
      <w:r>
        <w:rPr>
          <w:rFonts w:eastAsia="Times New Roman"/>
          <w:sz w:val="28"/>
          <w:szCs w:val="28"/>
          <w:lang w:eastAsia="ru-RU"/>
        </w:rPr>
        <w:t>нодарского края 21.04.</w:t>
      </w:r>
      <w:r w:rsidRPr="00D728BC">
        <w:rPr>
          <w:rFonts w:eastAsia="Times New Roman"/>
          <w:sz w:val="28"/>
          <w:szCs w:val="28"/>
          <w:lang w:eastAsia="ru-RU"/>
        </w:rPr>
        <w:t>2004 года</w:t>
      </w:r>
      <w:r w:rsidRPr="00701061">
        <w:rPr>
          <w:rFonts w:eastAsia="Times New Roman"/>
          <w:sz w:val="28"/>
          <w:szCs w:val="28"/>
          <w:lang w:eastAsia="ru-RU"/>
        </w:rPr>
        <w:t xml:space="preserve">. </w:t>
      </w:r>
    </w:p>
    <w:p w:rsidR="005A4CA3" w:rsidRDefault="005A4CA3" w:rsidP="005A4CA3">
      <w:pPr>
        <w:suppressAutoHyphens/>
        <w:ind w:firstLine="709"/>
        <w:rPr>
          <w:rFonts w:eastAsia="Times New Roman"/>
          <w:sz w:val="28"/>
          <w:szCs w:val="28"/>
          <w:lang w:eastAsia="ru-RU"/>
        </w:rPr>
      </w:pPr>
      <w:r w:rsidRPr="00A00743">
        <w:rPr>
          <w:rFonts w:eastAsia="Times New Roman"/>
          <w:sz w:val="28"/>
          <w:szCs w:val="28"/>
          <w:lang w:eastAsia="ru-RU"/>
        </w:rPr>
        <w:t xml:space="preserve">Территорию сельского поселения составляют исторически сложившиеся земли населенных пунктов: </w:t>
      </w:r>
      <w:r w:rsidRPr="00C10660">
        <w:rPr>
          <w:rFonts w:eastAsia="Times New Roman"/>
          <w:sz w:val="28"/>
          <w:szCs w:val="28"/>
          <w:lang w:eastAsia="ru-RU"/>
        </w:rPr>
        <w:t>станица Новолеушковская, хутор Первомайский</w:t>
      </w:r>
      <w:r w:rsidRPr="00A00743">
        <w:rPr>
          <w:rFonts w:eastAsia="Times New Roman"/>
          <w:sz w:val="28"/>
          <w:szCs w:val="28"/>
          <w:lang w:eastAsia="ru-RU"/>
        </w:rPr>
        <w:t xml:space="preserve">,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сельского поселения. Административным центром сельского поселения является станица </w:t>
      </w:r>
      <w:r>
        <w:rPr>
          <w:rFonts w:eastAsia="Times New Roman"/>
          <w:sz w:val="28"/>
          <w:szCs w:val="28"/>
          <w:lang w:eastAsia="ru-RU"/>
        </w:rPr>
        <w:t>Новолеушковская</w:t>
      </w:r>
      <w:r w:rsidRPr="00A00743">
        <w:rPr>
          <w:rFonts w:eastAsia="Times New Roman"/>
          <w:sz w:val="28"/>
          <w:szCs w:val="28"/>
          <w:lang w:eastAsia="ru-RU"/>
        </w:rPr>
        <w:t xml:space="preserve">. </w:t>
      </w:r>
    </w:p>
    <w:p w:rsidR="005A4CA3" w:rsidRDefault="005A4CA3" w:rsidP="005A4CA3">
      <w:pPr>
        <w:suppressAutoHyphens/>
        <w:ind w:firstLine="709"/>
        <w:rPr>
          <w:rFonts w:eastAsia="Times New Roman"/>
          <w:sz w:val="28"/>
          <w:szCs w:val="28"/>
          <w:lang w:eastAsia="ru-RU"/>
        </w:rPr>
      </w:pPr>
      <w:r w:rsidRPr="00C10660">
        <w:rPr>
          <w:rFonts w:eastAsia="Times New Roman"/>
          <w:sz w:val="28"/>
          <w:szCs w:val="28"/>
          <w:lang w:eastAsia="ru-RU"/>
        </w:rPr>
        <w:t xml:space="preserve">Территория </w:t>
      </w:r>
      <w:r>
        <w:rPr>
          <w:rFonts w:eastAsia="Times New Roman"/>
          <w:sz w:val="28"/>
          <w:szCs w:val="28"/>
          <w:lang w:eastAsia="ru-RU"/>
        </w:rPr>
        <w:t xml:space="preserve">Новолеушковского сельского поселения имеет смежные границы: </w:t>
      </w:r>
      <w:r w:rsidRPr="00C10660">
        <w:rPr>
          <w:rFonts w:eastAsia="Times New Roman"/>
          <w:sz w:val="28"/>
          <w:szCs w:val="28"/>
          <w:lang w:eastAsia="ru-RU"/>
        </w:rPr>
        <w:t xml:space="preserve">на севере – с Северным и </w:t>
      </w:r>
      <w:r>
        <w:rPr>
          <w:rFonts w:eastAsia="Times New Roman"/>
          <w:sz w:val="28"/>
          <w:szCs w:val="28"/>
          <w:lang w:eastAsia="ru-RU"/>
        </w:rPr>
        <w:t xml:space="preserve">Павловским сельским поселением; </w:t>
      </w:r>
      <w:r w:rsidRPr="00C10660">
        <w:rPr>
          <w:rFonts w:eastAsia="Times New Roman"/>
          <w:sz w:val="28"/>
          <w:szCs w:val="28"/>
          <w:lang w:eastAsia="ru-RU"/>
        </w:rPr>
        <w:t xml:space="preserve">на востоке – с </w:t>
      </w:r>
      <w:proofErr w:type="spellStart"/>
      <w:r>
        <w:rPr>
          <w:rFonts w:eastAsia="Times New Roman"/>
          <w:sz w:val="28"/>
          <w:szCs w:val="28"/>
          <w:lang w:eastAsia="ru-RU"/>
        </w:rPr>
        <w:t>Тихорецким</w:t>
      </w:r>
      <w:proofErr w:type="spellEnd"/>
      <w:r>
        <w:rPr>
          <w:rFonts w:eastAsia="Times New Roman"/>
          <w:sz w:val="28"/>
          <w:szCs w:val="28"/>
          <w:lang w:eastAsia="ru-RU"/>
        </w:rPr>
        <w:t xml:space="preserve"> сельским поселением; </w:t>
      </w:r>
      <w:r w:rsidRPr="00C10660">
        <w:rPr>
          <w:rFonts w:eastAsia="Times New Roman"/>
          <w:sz w:val="28"/>
          <w:szCs w:val="28"/>
          <w:lang w:eastAsia="ru-RU"/>
        </w:rPr>
        <w:t xml:space="preserve">на западе – со </w:t>
      </w:r>
      <w:proofErr w:type="spellStart"/>
      <w:r w:rsidRPr="00C10660">
        <w:rPr>
          <w:rFonts w:eastAsia="Times New Roman"/>
          <w:sz w:val="28"/>
          <w:szCs w:val="28"/>
          <w:lang w:eastAsia="ru-RU"/>
        </w:rPr>
        <w:t>Старолеушковским</w:t>
      </w:r>
      <w:proofErr w:type="spellEnd"/>
      <w:r w:rsidRPr="00C10660">
        <w:rPr>
          <w:rFonts w:eastAsia="Times New Roman"/>
          <w:sz w:val="28"/>
          <w:szCs w:val="28"/>
          <w:lang w:eastAsia="ru-RU"/>
        </w:rPr>
        <w:t xml:space="preserve"> и </w:t>
      </w:r>
      <w:r>
        <w:rPr>
          <w:rFonts w:eastAsia="Times New Roman"/>
          <w:sz w:val="28"/>
          <w:szCs w:val="28"/>
          <w:lang w:eastAsia="ru-RU"/>
        </w:rPr>
        <w:t xml:space="preserve">Павловским сельским поселением; </w:t>
      </w:r>
      <w:r w:rsidRPr="00C10660">
        <w:rPr>
          <w:rFonts w:eastAsia="Times New Roman"/>
          <w:sz w:val="28"/>
          <w:szCs w:val="28"/>
          <w:lang w:eastAsia="ru-RU"/>
        </w:rPr>
        <w:t xml:space="preserve">на юге – с </w:t>
      </w:r>
      <w:proofErr w:type="spellStart"/>
      <w:r w:rsidRPr="00C10660">
        <w:rPr>
          <w:rFonts w:eastAsia="Times New Roman"/>
          <w:sz w:val="28"/>
          <w:szCs w:val="28"/>
          <w:lang w:eastAsia="ru-RU"/>
        </w:rPr>
        <w:t>Тихорецким</w:t>
      </w:r>
      <w:proofErr w:type="spellEnd"/>
      <w:r w:rsidRPr="00C10660">
        <w:rPr>
          <w:rFonts w:eastAsia="Times New Roman"/>
          <w:sz w:val="28"/>
          <w:szCs w:val="28"/>
          <w:lang w:eastAsia="ru-RU"/>
        </w:rPr>
        <w:t xml:space="preserve"> районом Краснодарского края.</w:t>
      </w:r>
    </w:p>
    <w:p w:rsidR="005A4CA3" w:rsidRDefault="005A4CA3" w:rsidP="005A4CA3">
      <w:pPr>
        <w:suppressAutoHyphens/>
        <w:ind w:firstLine="709"/>
        <w:rPr>
          <w:rFonts w:eastAsia="Times New Roman"/>
          <w:sz w:val="28"/>
          <w:szCs w:val="28"/>
          <w:lang w:eastAsia="ru-RU"/>
        </w:rPr>
      </w:pPr>
      <w:r>
        <w:rPr>
          <w:rFonts w:eastAsia="Times New Roman"/>
          <w:sz w:val="28"/>
          <w:szCs w:val="28"/>
          <w:lang w:eastAsia="ru-RU"/>
        </w:rPr>
        <w:t xml:space="preserve">Рисунок 1. Схема расположения Новолеушковского сельского поселения </w:t>
      </w:r>
    </w:p>
    <w:p w:rsidR="005A4CA3" w:rsidRPr="00701061" w:rsidRDefault="005A4CA3" w:rsidP="005A4CA3">
      <w:pPr>
        <w:suppressAutoHyphens/>
        <w:rPr>
          <w:rFonts w:eastAsia="Times New Roman"/>
          <w:sz w:val="28"/>
          <w:szCs w:val="28"/>
          <w:lang w:eastAsia="ru-RU"/>
        </w:rPr>
      </w:pPr>
      <w:r>
        <w:rPr>
          <w:rFonts w:eastAsia="Times New Roman"/>
          <w:noProof/>
          <w:sz w:val="28"/>
          <w:szCs w:val="28"/>
          <w:lang w:eastAsia="ru-RU"/>
        </w:rPr>
        <w:drawing>
          <wp:inline distT="0" distB="0" distL="0" distR="0">
            <wp:extent cx="6096000" cy="61722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60" t="8798" r="34833" b="3441"/>
                    <a:stretch>
                      <a:fillRect/>
                    </a:stretch>
                  </pic:blipFill>
                  <pic:spPr bwMode="auto">
                    <a:xfrm>
                      <a:off x="0" y="0"/>
                      <a:ext cx="6096000" cy="6172200"/>
                    </a:xfrm>
                    <a:prstGeom prst="rect">
                      <a:avLst/>
                    </a:prstGeom>
                    <a:noFill/>
                    <a:ln>
                      <a:noFill/>
                    </a:ln>
                  </pic:spPr>
                </pic:pic>
              </a:graphicData>
            </a:graphic>
          </wp:inline>
        </w:drawing>
      </w:r>
    </w:p>
    <w:p w:rsidR="005A4CA3" w:rsidRDefault="005A4CA3" w:rsidP="005A4CA3">
      <w:pPr>
        <w:spacing w:before="200"/>
        <w:ind w:firstLine="709"/>
        <w:jc w:val="center"/>
        <w:rPr>
          <w:i/>
          <w:sz w:val="28"/>
          <w:szCs w:val="28"/>
        </w:rPr>
      </w:pPr>
      <w:r w:rsidRPr="002C59D2">
        <w:rPr>
          <w:i/>
          <w:sz w:val="28"/>
          <w:szCs w:val="28"/>
        </w:rPr>
        <w:t>Климатические условия</w:t>
      </w:r>
    </w:p>
    <w:p w:rsidR="005A4CA3" w:rsidRPr="00C10660" w:rsidRDefault="005A4CA3" w:rsidP="005A4CA3">
      <w:pPr>
        <w:suppressAutoHyphens/>
        <w:ind w:firstLine="709"/>
        <w:rPr>
          <w:rFonts w:eastAsia="Times New Roman"/>
          <w:sz w:val="28"/>
          <w:szCs w:val="28"/>
          <w:lang w:eastAsia="ru-RU"/>
        </w:rPr>
      </w:pPr>
      <w:r w:rsidRPr="00C10660">
        <w:rPr>
          <w:rFonts w:eastAsia="Times New Roman"/>
          <w:sz w:val="28"/>
          <w:szCs w:val="28"/>
          <w:lang w:eastAsia="ru-RU"/>
        </w:rPr>
        <w:t>В климатическом отношении территория Новолеушковского сельского поселения относится к северо-восточной степной провинции.</w:t>
      </w:r>
      <w:r>
        <w:rPr>
          <w:rFonts w:eastAsia="Times New Roman"/>
          <w:sz w:val="28"/>
          <w:szCs w:val="28"/>
          <w:lang w:eastAsia="ru-RU"/>
        </w:rPr>
        <w:t xml:space="preserve"> </w:t>
      </w:r>
      <w:r w:rsidRPr="00C10660">
        <w:rPr>
          <w:rFonts w:eastAsia="Times New Roman"/>
          <w:sz w:val="28"/>
          <w:szCs w:val="28"/>
          <w:lang w:eastAsia="ru-RU"/>
        </w:rPr>
        <w:t xml:space="preserve">Климат носит заметно выраженные черты </w:t>
      </w:r>
      <w:proofErr w:type="spellStart"/>
      <w:r w:rsidRPr="00C10660">
        <w:rPr>
          <w:rFonts w:eastAsia="Times New Roman"/>
          <w:sz w:val="28"/>
          <w:szCs w:val="28"/>
          <w:lang w:eastAsia="ru-RU"/>
        </w:rPr>
        <w:t>континентальности</w:t>
      </w:r>
      <w:proofErr w:type="spellEnd"/>
      <w:r w:rsidRPr="00C10660">
        <w:rPr>
          <w:rFonts w:eastAsia="Times New Roman"/>
          <w:sz w:val="28"/>
          <w:szCs w:val="28"/>
          <w:lang w:eastAsia="ru-RU"/>
        </w:rPr>
        <w:t xml:space="preserve"> (преобладающее влияние суши на температуру воздуха).</w:t>
      </w:r>
    </w:p>
    <w:p w:rsidR="005A4CA3" w:rsidRDefault="005A4CA3" w:rsidP="005A4CA3">
      <w:pPr>
        <w:suppressAutoHyphens/>
        <w:ind w:firstLine="709"/>
        <w:rPr>
          <w:rFonts w:eastAsia="Times New Roman"/>
          <w:sz w:val="28"/>
          <w:szCs w:val="28"/>
          <w:lang w:eastAsia="ru-RU"/>
        </w:rPr>
      </w:pPr>
      <w:r w:rsidRPr="00C10660">
        <w:rPr>
          <w:rFonts w:eastAsia="Times New Roman"/>
          <w:sz w:val="28"/>
          <w:szCs w:val="28"/>
          <w:lang w:eastAsia="ru-RU"/>
        </w:rPr>
        <w:t>Зима мягкая, отличается повышенной влажностью и больш</w:t>
      </w:r>
      <w:r>
        <w:rPr>
          <w:rFonts w:eastAsia="Times New Roman"/>
          <w:sz w:val="28"/>
          <w:szCs w:val="28"/>
          <w:lang w:eastAsia="ru-RU"/>
        </w:rPr>
        <w:t>им количеством безоблачных дней. Лето теплое и влажное</w:t>
      </w:r>
      <w:r w:rsidRPr="00C10660">
        <w:rPr>
          <w:rFonts w:eastAsia="Times New Roman"/>
          <w:sz w:val="28"/>
          <w:szCs w:val="28"/>
          <w:lang w:eastAsia="ru-RU"/>
        </w:rPr>
        <w:t>.</w:t>
      </w:r>
    </w:p>
    <w:p w:rsidR="005A4CA3" w:rsidRDefault="005A4CA3" w:rsidP="005A4CA3">
      <w:pPr>
        <w:suppressAutoHyphens/>
        <w:ind w:firstLine="709"/>
        <w:jc w:val="center"/>
        <w:rPr>
          <w:rFonts w:eastAsia="Times New Roman"/>
          <w:i/>
          <w:sz w:val="28"/>
          <w:szCs w:val="28"/>
          <w:lang w:eastAsia="ru-RU"/>
        </w:rPr>
      </w:pPr>
      <w:r w:rsidRPr="008E24FD">
        <w:rPr>
          <w:rFonts w:eastAsia="Times New Roman"/>
          <w:i/>
          <w:sz w:val="28"/>
          <w:szCs w:val="28"/>
          <w:lang w:eastAsia="ru-RU"/>
        </w:rPr>
        <w:t>Население</w:t>
      </w:r>
    </w:p>
    <w:p w:rsidR="005A4CA3" w:rsidRPr="00970575" w:rsidRDefault="005A4CA3" w:rsidP="005A4CA3">
      <w:pPr>
        <w:suppressAutoHyphens/>
        <w:ind w:firstLine="709"/>
        <w:rPr>
          <w:rFonts w:eastAsia="Times New Roman"/>
          <w:sz w:val="28"/>
          <w:szCs w:val="28"/>
          <w:lang w:eastAsia="ru-RU"/>
        </w:rPr>
      </w:pPr>
      <w:r w:rsidRPr="00970575">
        <w:rPr>
          <w:rFonts w:eastAsia="Times New Roman"/>
          <w:sz w:val="28"/>
          <w:szCs w:val="28"/>
          <w:lang w:eastAsia="ru-RU"/>
        </w:rPr>
        <w:t xml:space="preserve">Таблица 1. Прогноз численности населения </w:t>
      </w:r>
      <w:r>
        <w:rPr>
          <w:rFonts w:eastAsia="Times New Roman"/>
          <w:sz w:val="28"/>
          <w:szCs w:val="28"/>
          <w:lang w:eastAsia="ru-RU"/>
        </w:rPr>
        <w:t xml:space="preserve">Новолеушковского </w:t>
      </w:r>
      <w:r w:rsidRPr="00970575">
        <w:rPr>
          <w:rFonts w:eastAsia="Times New Roman"/>
          <w:sz w:val="28"/>
          <w:szCs w:val="28"/>
          <w:lang w:eastAsia="ru-RU"/>
        </w:rPr>
        <w:t>сельского</w:t>
      </w:r>
    </w:p>
    <w:p w:rsidR="005A4CA3" w:rsidRPr="006F737F" w:rsidRDefault="005A4CA3" w:rsidP="005A4CA3">
      <w:pPr>
        <w:pStyle w:val="aa"/>
        <w:spacing w:after="200"/>
        <w:jc w:val="both"/>
        <w:rPr>
          <w:rFonts w:cs="Arabic Typesetting"/>
          <w:sz w:val="28"/>
          <w:szCs w:val="28"/>
          <w:lang w:val="ru-RU"/>
        </w:rPr>
      </w:pPr>
      <w:r w:rsidRPr="00675251">
        <w:rPr>
          <w:rFonts w:ascii="Times New Roman" w:hAnsi="Times New Roman"/>
          <w:sz w:val="28"/>
          <w:szCs w:val="28"/>
          <w:lang w:val="ru-RU"/>
        </w:rPr>
        <w:t>поселения</w:t>
      </w:r>
      <w:r w:rsidRPr="00675251">
        <w:rPr>
          <w:rFonts w:ascii="Arabic Typesetting" w:hAnsi="Arabic Typesetting" w:cs="Arabic Typesetting"/>
          <w:sz w:val="28"/>
          <w:szCs w:val="28"/>
          <w:lang w:val="ru-RU"/>
        </w:rPr>
        <w:t xml:space="preserve"> </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561"/>
        <w:gridCol w:w="1415"/>
        <w:gridCol w:w="1843"/>
      </w:tblGrid>
      <w:tr w:rsidR="005A4CA3" w:rsidRPr="00970575" w:rsidTr="00D57844">
        <w:trPr>
          <w:trHeight w:val="232"/>
        </w:trPr>
        <w:tc>
          <w:tcPr>
            <w:tcW w:w="2424" w:type="pct"/>
            <w:shd w:val="clear" w:color="auto" w:fill="auto"/>
            <w:noWrap/>
            <w:hideMark/>
          </w:tcPr>
          <w:p w:rsidR="005A4CA3" w:rsidRPr="00970575" w:rsidRDefault="005A4CA3" w:rsidP="00D57844">
            <w:pPr>
              <w:suppressAutoHyphens/>
              <w:rPr>
                <w:rFonts w:eastAsia="Times New Roman"/>
                <w:bCs/>
                <w:color w:val="000000"/>
                <w:sz w:val="20"/>
                <w:szCs w:val="20"/>
                <w:lang w:eastAsia="ru-RU"/>
              </w:rPr>
            </w:pPr>
            <w:r w:rsidRPr="00970575">
              <w:rPr>
                <w:rFonts w:eastAsia="Times New Roman"/>
                <w:bCs/>
                <w:color w:val="000000"/>
                <w:sz w:val="20"/>
                <w:szCs w:val="20"/>
                <w:lang w:eastAsia="ru-RU"/>
              </w:rPr>
              <w:t>Сельское поселение Павловского района</w:t>
            </w:r>
          </w:p>
        </w:tc>
        <w:tc>
          <w:tcPr>
            <w:tcW w:w="834" w:type="pct"/>
            <w:shd w:val="clear" w:color="auto" w:fill="auto"/>
            <w:noWrap/>
          </w:tcPr>
          <w:p w:rsidR="005A4CA3" w:rsidRPr="00970575" w:rsidRDefault="005A4CA3" w:rsidP="00D57844">
            <w:pPr>
              <w:suppressAutoHyphens/>
              <w:rPr>
                <w:rFonts w:eastAsia="Times New Roman"/>
                <w:bCs/>
                <w:color w:val="000000"/>
                <w:sz w:val="20"/>
                <w:szCs w:val="20"/>
                <w:lang w:eastAsia="ru-RU"/>
              </w:rPr>
            </w:pPr>
            <w:r w:rsidRPr="00970575">
              <w:rPr>
                <w:rFonts w:eastAsia="Times New Roman"/>
                <w:bCs/>
                <w:color w:val="000000"/>
                <w:sz w:val="20"/>
                <w:szCs w:val="20"/>
                <w:lang w:eastAsia="ar-SA"/>
              </w:rPr>
              <w:t>201</w:t>
            </w:r>
            <w:r>
              <w:rPr>
                <w:rFonts w:eastAsia="Times New Roman"/>
                <w:bCs/>
                <w:color w:val="000000"/>
                <w:sz w:val="20"/>
                <w:szCs w:val="20"/>
                <w:lang w:eastAsia="ar-SA"/>
              </w:rPr>
              <w:t>8</w:t>
            </w:r>
            <w:r w:rsidRPr="00970575">
              <w:rPr>
                <w:rFonts w:eastAsia="Times New Roman"/>
                <w:bCs/>
                <w:color w:val="000000"/>
                <w:sz w:val="20"/>
                <w:szCs w:val="20"/>
                <w:lang w:eastAsia="ar-SA"/>
              </w:rPr>
              <w:t xml:space="preserve"> год</w:t>
            </w:r>
          </w:p>
        </w:tc>
        <w:tc>
          <w:tcPr>
            <w:tcW w:w="756" w:type="pct"/>
            <w:shd w:val="clear" w:color="auto" w:fill="auto"/>
          </w:tcPr>
          <w:p w:rsidR="005A4CA3" w:rsidRPr="00970575" w:rsidRDefault="005A4CA3" w:rsidP="00D57844">
            <w:pPr>
              <w:suppressAutoHyphens/>
              <w:rPr>
                <w:rFonts w:eastAsia="Times New Roman"/>
                <w:bCs/>
                <w:color w:val="000000"/>
                <w:sz w:val="20"/>
                <w:szCs w:val="20"/>
                <w:lang w:eastAsia="ru-RU"/>
              </w:rPr>
            </w:pPr>
            <w:r w:rsidRPr="00970575">
              <w:rPr>
                <w:rFonts w:eastAsia="Times New Roman"/>
                <w:bCs/>
                <w:color w:val="000000"/>
                <w:sz w:val="20"/>
                <w:szCs w:val="20"/>
                <w:lang w:eastAsia="ar-SA"/>
              </w:rPr>
              <w:t>2020 год</w:t>
            </w:r>
          </w:p>
        </w:tc>
        <w:tc>
          <w:tcPr>
            <w:tcW w:w="985" w:type="pct"/>
            <w:shd w:val="clear" w:color="auto" w:fill="auto"/>
          </w:tcPr>
          <w:p w:rsidR="005A4CA3" w:rsidRPr="00970575" w:rsidRDefault="005A4CA3" w:rsidP="00D57844">
            <w:pPr>
              <w:suppressAutoHyphens/>
              <w:rPr>
                <w:rFonts w:eastAsia="Times New Roman"/>
                <w:bCs/>
                <w:color w:val="000000"/>
                <w:sz w:val="20"/>
                <w:szCs w:val="20"/>
                <w:lang w:eastAsia="ru-RU"/>
              </w:rPr>
            </w:pPr>
            <w:r w:rsidRPr="00970575">
              <w:rPr>
                <w:rFonts w:eastAsia="Times New Roman"/>
                <w:bCs/>
                <w:color w:val="000000"/>
                <w:sz w:val="20"/>
                <w:szCs w:val="20"/>
                <w:lang w:eastAsia="ar-SA"/>
              </w:rPr>
              <w:t>2030 год</w:t>
            </w:r>
          </w:p>
        </w:tc>
      </w:tr>
      <w:tr w:rsidR="005A4CA3" w:rsidRPr="00970575" w:rsidTr="00D57844">
        <w:trPr>
          <w:trHeight w:val="285"/>
        </w:trPr>
        <w:tc>
          <w:tcPr>
            <w:tcW w:w="2424" w:type="pct"/>
            <w:shd w:val="clear" w:color="auto" w:fill="auto"/>
            <w:noWrap/>
            <w:hideMark/>
          </w:tcPr>
          <w:p w:rsidR="005A4CA3" w:rsidRPr="00970575" w:rsidRDefault="005A4CA3" w:rsidP="00D57844">
            <w:pPr>
              <w:suppressAutoHyphens/>
              <w:rPr>
                <w:rFonts w:eastAsia="Times New Roman"/>
                <w:color w:val="000000"/>
                <w:sz w:val="20"/>
                <w:szCs w:val="20"/>
                <w:lang w:eastAsia="ar-SA"/>
              </w:rPr>
            </w:pPr>
            <w:r w:rsidRPr="00970575">
              <w:rPr>
                <w:rFonts w:eastAsia="Times New Roman"/>
                <w:color w:val="000000"/>
                <w:sz w:val="20"/>
                <w:szCs w:val="20"/>
                <w:lang w:eastAsia="ar-SA"/>
              </w:rPr>
              <w:t>Новолеушковское сельское поселение</w:t>
            </w:r>
          </w:p>
        </w:tc>
        <w:tc>
          <w:tcPr>
            <w:tcW w:w="834" w:type="pct"/>
            <w:shd w:val="clear" w:color="auto" w:fill="auto"/>
            <w:noWrap/>
          </w:tcPr>
          <w:p w:rsidR="005A4CA3" w:rsidRPr="00970575" w:rsidRDefault="005A4CA3" w:rsidP="00D57844">
            <w:pPr>
              <w:suppressAutoHyphens/>
              <w:rPr>
                <w:rFonts w:eastAsia="Times New Roman"/>
                <w:color w:val="000000"/>
                <w:sz w:val="20"/>
                <w:szCs w:val="20"/>
                <w:lang w:eastAsia="ru-RU"/>
              </w:rPr>
            </w:pPr>
            <w:r w:rsidRPr="00970575">
              <w:rPr>
                <w:rFonts w:eastAsia="Times New Roman"/>
                <w:color w:val="000000"/>
                <w:sz w:val="20"/>
                <w:szCs w:val="20"/>
                <w:lang w:eastAsia="ru-RU"/>
              </w:rPr>
              <w:t>7089</w:t>
            </w:r>
          </w:p>
        </w:tc>
        <w:tc>
          <w:tcPr>
            <w:tcW w:w="756" w:type="pct"/>
            <w:shd w:val="clear" w:color="auto" w:fill="auto"/>
            <w:noWrap/>
          </w:tcPr>
          <w:p w:rsidR="005A4CA3" w:rsidRPr="00970575" w:rsidRDefault="005A4CA3" w:rsidP="00D57844">
            <w:pPr>
              <w:suppressAutoHyphens/>
              <w:rPr>
                <w:rFonts w:eastAsia="Times New Roman"/>
                <w:color w:val="000000"/>
                <w:sz w:val="20"/>
                <w:szCs w:val="20"/>
                <w:lang w:eastAsia="ar-SA"/>
              </w:rPr>
            </w:pPr>
            <w:r w:rsidRPr="00970575">
              <w:rPr>
                <w:rFonts w:eastAsia="Times New Roman"/>
                <w:color w:val="000000"/>
                <w:sz w:val="20"/>
                <w:szCs w:val="20"/>
                <w:lang w:eastAsia="ar-SA"/>
              </w:rPr>
              <w:t>7595</w:t>
            </w:r>
          </w:p>
        </w:tc>
        <w:tc>
          <w:tcPr>
            <w:tcW w:w="985" w:type="pct"/>
            <w:shd w:val="clear" w:color="auto" w:fill="auto"/>
            <w:noWrap/>
          </w:tcPr>
          <w:p w:rsidR="005A4CA3" w:rsidRPr="00970575" w:rsidRDefault="005A4CA3" w:rsidP="00D57844">
            <w:pPr>
              <w:suppressAutoHyphens/>
              <w:rPr>
                <w:rFonts w:eastAsia="Times New Roman"/>
                <w:color w:val="000000"/>
                <w:sz w:val="20"/>
                <w:szCs w:val="20"/>
                <w:lang w:eastAsia="ar-SA"/>
              </w:rPr>
            </w:pPr>
            <w:r w:rsidRPr="00970575">
              <w:rPr>
                <w:rFonts w:eastAsia="Times New Roman"/>
                <w:color w:val="000000"/>
                <w:sz w:val="20"/>
                <w:szCs w:val="20"/>
                <w:lang w:eastAsia="ar-SA"/>
              </w:rPr>
              <w:t>8320</w:t>
            </w:r>
          </w:p>
        </w:tc>
      </w:tr>
    </w:tbl>
    <w:p w:rsidR="005A4CA3" w:rsidRPr="00CF5CFC" w:rsidRDefault="005A4CA3" w:rsidP="005A4CA3">
      <w:pPr>
        <w:suppressAutoHyphens/>
        <w:spacing w:before="200"/>
        <w:ind w:firstLine="709"/>
        <w:rPr>
          <w:rFonts w:eastAsia="Times New Roman"/>
          <w:b/>
          <w:sz w:val="28"/>
          <w:szCs w:val="28"/>
          <w:lang w:eastAsia="ru-RU"/>
        </w:rPr>
      </w:pPr>
      <w:r>
        <w:rPr>
          <w:rFonts w:eastAsia="Times New Roman"/>
          <w:b/>
          <w:sz w:val="28"/>
          <w:szCs w:val="28"/>
          <w:lang w:eastAsia="ru-RU"/>
        </w:rPr>
        <w:t>3</w:t>
      </w:r>
      <w:r w:rsidRPr="00CF5CFC">
        <w:rPr>
          <w:rFonts w:eastAsia="Times New Roman"/>
          <w:b/>
          <w:sz w:val="28"/>
          <w:szCs w:val="28"/>
          <w:lang w:eastAsia="ru-RU"/>
        </w:rPr>
        <w:t xml:space="preserve">. Существующее положение в сфере производства, передачи и потребления газа </w:t>
      </w:r>
      <w:r>
        <w:rPr>
          <w:rFonts w:eastAsia="Times New Roman"/>
          <w:b/>
          <w:sz w:val="28"/>
          <w:szCs w:val="28"/>
          <w:lang w:eastAsia="ru-RU"/>
        </w:rPr>
        <w:t>Новолеушковского сельского поселения</w:t>
      </w:r>
      <w:r w:rsidRPr="00CF5CFC">
        <w:rPr>
          <w:rFonts w:eastAsia="Times New Roman"/>
          <w:b/>
          <w:sz w:val="28"/>
          <w:szCs w:val="28"/>
          <w:lang w:eastAsia="ru-RU"/>
        </w:rPr>
        <w:t xml:space="preserve"> </w:t>
      </w:r>
      <w:r>
        <w:rPr>
          <w:rFonts w:eastAsia="Times New Roman"/>
          <w:b/>
          <w:sz w:val="28"/>
          <w:szCs w:val="28"/>
          <w:lang w:eastAsia="ru-RU"/>
        </w:rPr>
        <w:t xml:space="preserve">Павловского </w:t>
      </w:r>
      <w:r w:rsidRPr="00CF5CFC">
        <w:rPr>
          <w:rFonts w:eastAsia="Times New Roman"/>
          <w:b/>
          <w:sz w:val="28"/>
          <w:szCs w:val="28"/>
          <w:lang w:eastAsia="ru-RU"/>
        </w:rPr>
        <w:t xml:space="preserve">района </w:t>
      </w:r>
    </w:p>
    <w:p w:rsidR="005A4CA3" w:rsidRDefault="005A4CA3" w:rsidP="005A4CA3">
      <w:pPr>
        <w:suppressAutoHyphens/>
        <w:spacing w:before="200"/>
        <w:ind w:firstLine="709"/>
        <w:rPr>
          <w:rFonts w:eastAsia="Times New Roman"/>
          <w:b/>
          <w:sz w:val="28"/>
          <w:szCs w:val="28"/>
          <w:lang w:eastAsia="ru-RU"/>
        </w:rPr>
      </w:pPr>
      <w:r w:rsidRPr="00CF5CFC">
        <w:rPr>
          <w:rFonts w:eastAsia="Times New Roman"/>
          <w:b/>
          <w:sz w:val="28"/>
          <w:szCs w:val="28"/>
          <w:lang w:eastAsia="ru-RU"/>
        </w:rPr>
        <w:t>3.1. Общая характеристика системы газоснабжения</w:t>
      </w:r>
      <w:r w:rsidRPr="00AE788B">
        <w:rPr>
          <w:rFonts w:eastAsia="Times New Roman"/>
          <w:sz w:val="28"/>
          <w:szCs w:val="28"/>
          <w:lang w:eastAsia="ru-RU"/>
        </w:rPr>
        <w:t xml:space="preserve"> </w:t>
      </w:r>
      <w:r w:rsidRPr="00750FD0">
        <w:rPr>
          <w:rFonts w:eastAsia="Times New Roman"/>
          <w:b/>
          <w:sz w:val="28"/>
          <w:szCs w:val="28"/>
          <w:lang w:eastAsia="ru-RU"/>
        </w:rPr>
        <w:t xml:space="preserve">Новолеушковского </w:t>
      </w:r>
      <w:r w:rsidRPr="000902FF">
        <w:rPr>
          <w:rFonts w:eastAsia="Times New Roman"/>
          <w:b/>
          <w:sz w:val="28"/>
          <w:szCs w:val="28"/>
          <w:lang w:eastAsia="ru-RU"/>
        </w:rPr>
        <w:t>сельского поселения Павловского</w:t>
      </w:r>
      <w:r w:rsidRPr="00A97F6F">
        <w:rPr>
          <w:rFonts w:eastAsia="Times New Roman"/>
          <w:b/>
          <w:sz w:val="28"/>
          <w:szCs w:val="28"/>
          <w:lang w:eastAsia="ru-RU"/>
        </w:rPr>
        <w:t xml:space="preserve"> </w:t>
      </w:r>
      <w:r w:rsidRPr="00567875">
        <w:rPr>
          <w:rFonts w:eastAsia="Times New Roman"/>
          <w:b/>
          <w:sz w:val="28"/>
          <w:szCs w:val="28"/>
          <w:lang w:eastAsia="ru-RU"/>
        </w:rPr>
        <w:t>района</w:t>
      </w:r>
    </w:p>
    <w:p w:rsidR="005A4CA3" w:rsidRDefault="005A4CA3" w:rsidP="005A4CA3">
      <w:pPr>
        <w:suppressAutoHyphens/>
        <w:ind w:firstLine="709"/>
        <w:rPr>
          <w:rFonts w:eastAsia="Times New Roman"/>
          <w:sz w:val="28"/>
          <w:szCs w:val="28"/>
          <w:lang w:eastAsia="ru-RU"/>
        </w:rPr>
      </w:pPr>
      <w:r>
        <w:rPr>
          <w:rFonts w:eastAsia="Times New Roman"/>
          <w:sz w:val="28"/>
          <w:szCs w:val="28"/>
          <w:lang w:eastAsia="ru-RU"/>
        </w:rPr>
        <w:t>Источником</w:t>
      </w:r>
      <w:r w:rsidRPr="00933C52">
        <w:rPr>
          <w:rFonts w:eastAsia="Times New Roman"/>
          <w:sz w:val="28"/>
          <w:szCs w:val="28"/>
          <w:lang w:eastAsia="ru-RU"/>
        </w:rPr>
        <w:t xml:space="preserve"> газоснабжения </w:t>
      </w:r>
      <w:r w:rsidRPr="00750FD0">
        <w:rPr>
          <w:rFonts w:eastAsia="Times New Roman"/>
          <w:sz w:val="28"/>
          <w:szCs w:val="28"/>
          <w:lang w:eastAsia="ru-RU"/>
        </w:rPr>
        <w:t xml:space="preserve">Новолеушковского </w:t>
      </w:r>
      <w:r>
        <w:rPr>
          <w:rFonts w:eastAsia="Times New Roman"/>
          <w:sz w:val="28"/>
          <w:szCs w:val="28"/>
          <w:lang w:eastAsia="ru-RU"/>
        </w:rPr>
        <w:t>сельского поселения являе</w:t>
      </w:r>
      <w:r w:rsidRPr="00933C52">
        <w:rPr>
          <w:rFonts w:eastAsia="Times New Roman"/>
          <w:sz w:val="28"/>
          <w:szCs w:val="28"/>
          <w:lang w:eastAsia="ru-RU"/>
        </w:rPr>
        <w:t xml:space="preserve">тся </w:t>
      </w:r>
      <w:r>
        <w:rPr>
          <w:rFonts w:eastAsia="Times New Roman"/>
          <w:sz w:val="28"/>
          <w:szCs w:val="28"/>
          <w:lang w:eastAsia="ru-RU"/>
        </w:rPr>
        <w:t>головное сооружение - существующая автономная газораспределительная станция ст. Новолеушковская (далее –</w:t>
      </w:r>
      <w:r w:rsidRPr="00933C52">
        <w:rPr>
          <w:rFonts w:eastAsia="Times New Roman"/>
          <w:sz w:val="28"/>
          <w:szCs w:val="28"/>
          <w:lang w:eastAsia="ru-RU"/>
        </w:rPr>
        <w:t xml:space="preserve"> АГРС</w:t>
      </w:r>
      <w:r>
        <w:rPr>
          <w:rFonts w:eastAsia="Times New Roman"/>
          <w:sz w:val="28"/>
          <w:szCs w:val="28"/>
          <w:lang w:eastAsia="ru-RU"/>
        </w:rPr>
        <w:t>):</w:t>
      </w:r>
    </w:p>
    <w:p w:rsidR="005A4CA3" w:rsidRDefault="005A4CA3" w:rsidP="005A4CA3">
      <w:pPr>
        <w:suppressAutoHyphens/>
        <w:ind w:firstLine="709"/>
        <w:rPr>
          <w:rFonts w:eastAsia="Times New Roman"/>
          <w:sz w:val="28"/>
          <w:szCs w:val="28"/>
          <w:lang w:eastAsia="ru-RU"/>
        </w:rPr>
      </w:pPr>
      <w:r>
        <w:rPr>
          <w:rFonts w:eastAsia="Times New Roman"/>
          <w:sz w:val="28"/>
          <w:szCs w:val="28"/>
          <w:lang w:eastAsia="ru-RU"/>
        </w:rPr>
        <w:t>- д</w:t>
      </w:r>
      <w:r w:rsidRPr="00933C52">
        <w:rPr>
          <w:rFonts w:eastAsia="Times New Roman"/>
          <w:sz w:val="28"/>
          <w:szCs w:val="28"/>
          <w:lang w:eastAsia="ru-RU"/>
        </w:rPr>
        <w:t>авл</w:t>
      </w:r>
      <w:r>
        <w:rPr>
          <w:rFonts w:eastAsia="Times New Roman"/>
          <w:sz w:val="28"/>
          <w:szCs w:val="28"/>
          <w:lang w:eastAsia="ru-RU"/>
        </w:rPr>
        <w:t xml:space="preserve">ение газа на выходе </w:t>
      </w:r>
      <w:r w:rsidRPr="00933C52">
        <w:rPr>
          <w:rFonts w:eastAsia="Times New Roman"/>
          <w:sz w:val="28"/>
          <w:szCs w:val="28"/>
          <w:lang w:eastAsia="ru-RU"/>
        </w:rPr>
        <w:t>из АГРС</w:t>
      </w:r>
      <w:r>
        <w:rPr>
          <w:rFonts w:eastAsia="Times New Roman"/>
          <w:sz w:val="28"/>
          <w:szCs w:val="28"/>
          <w:lang w:eastAsia="ru-RU"/>
        </w:rPr>
        <w:t xml:space="preserve"> 0,6 МПа (6,0 кгс/</w:t>
      </w:r>
      <w:proofErr w:type="gramStart"/>
      <w:r>
        <w:rPr>
          <w:rFonts w:eastAsia="Times New Roman"/>
          <w:sz w:val="28"/>
          <w:szCs w:val="28"/>
          <w:lang w:eastAsia="ru-RU"/>
        </w:rPr>
        <w:t>см</w:t>
      </w:r>
      <w:proofErr w:type="gramEnd"/>
      <w:r>
        <w:rPr>
          <w:rFonts w:eastAsia="Times New Roman"/>
          <w:sz w:val="28"/>
          <w:szCs w:val="28"/>
          <w:lang w:eastAsia="ru-RU"/>
        </w:rPr>
        <w:t>²),</w:t>
      </w:r>
    </w:p>
    <w:p w:rsidR="005A4CA3" w:rsidRDefault="005A4CA3" w:rsidP="005A4CA3">
      <w:pPr>
        <w:suppressAutoHyphens/>
        <w:ind w:firstLine="709"/>
        <w:rPr>
          <w:rFonts w:eastAsia="Times New Roman"/>
          <w:sz w:val="28"/>
          <w:szCs w:val="28"/>
          <w:lang w:eastAsia="ru-RU"/>
        </w:rPr>
      </w:pPr>
      <w:r>
        <w:rPr>
          <w:rFonts w:eastAsia="Times New Roman"/>
          <w:sz w:val="28"/>
          <w:szCs w:val="28"/>
          <w:lang w:eastAsia="ru-RU"/>
        </w:rPr>
        <w:t>- п</w:t>
      </w:r>
      <w:r w:rsidRPr="00FE2B71">
        <w:rPr>
          <w:rFonts w:eastAsia="Times New Roman"/>
          <w:sz w:val="28"/>
          <w:szCs w:val="28"/>
          <w:lang w:eastAsia="ru-RU"/>
        </w:rPr>
        <w:t xml:space="preserve">роектная мощность (производительность) </w:t>
      </w:r>
      <w:r>
        <w:rPr>
          <w:rFonts w:eastAsia="Times New Roman"/>
          <w:sz w:val="28"/>
          <w:szCs w:val="28"/>
          <w:lang w:eastAsia="ru-RU"/>
        </w:rPr>
        <w:t>АГРС 4,1</w:t>
      </w:r>
      <w:r w:rsidRPr="00FE2B71">
        <w:rPr>
          <w:rFonts w:eastAsia="Times New Roman"/>
          <w:sz w:val="28"/>
          <w:szCs w:val="28"/>
          <w:lang w:eastAsia="ru-RU"/>
        </w:rPr>
        <w:t xml:space="preserve"> тыс.</w:t>
      </w:r>
      <w:r>
        <w:rPr>
          <w:rFonts w:eastAsia="Times New Roman"/>
          <w:sz w:val="28"/>
          <w:szCs w:val="28"/>
          <w:lang w:eastAsia="ru-RU"/>
        </w:rPr>
        <w:t xml:space="preserve"> </w:t>
      </w:r>
      <w:r w:rsidRPr="00FE2B71">
        <w:rPr>
          <w:rFonts w:eastAsia="Times New Roman"/>
          <w:sz w:val="28"/>
          <w:szCs w:val="28"/>
          <w:lang w:eastAsia="ru-RU"/>
        </w:rPr>
        <w:t>м</w:t>
      </w:r>
      <w:r w:rsidRPr="00FE2B71">
        <w:rPr>
          <w:rFonts w:eastAsia="Times New Roman"/>
          <w:sz w:val="28"/>
          <w:szCs w:val="28"/>
          <w:vertAlign w:val="superscript"/>
          <w:lang w:eastAsia="ru-RU"/>
        </w:rPr>
        <w:t>3</w:t>
      </w:r>
      <w:r w:rsidRPr="00FE2B71">
        <w:rPr>
          <w:rFonts w:eastAsia="Times New Roman"/>
          <w:sz w:val="28"/>
          <w:szCs w:val="28"/>
          <w:lang w:eastAsia="ru-RU"/>
        </w:rPr>
        <w:t>/час</w:t>
      </w:r>
      <w:r>
        <w:rPr>
          <w:rFonts w:eastAsia="Times New Roman"/>
          <w:sz w:val="28"/>
          <w:szCs w:val="28"/>
          <w:lang w:eastAsia="ru-RU"/>
        </w:rPr>
        <w:t>,</w:t>
      </w:r>
    </w:p>
    <w:p w:rsidR="005A4CA3" w:rsidRDefault="005A4CA3" w:rsidP="005A4CA3">
      <w:pPr>
        <w:suppressAutoHyphens/>
        <w:ind w:firstLine="709"/>
        <w:rPr>
          <w:rFonts w:eastAsia="Times New Roman"/>
          <w:sz w:val="28"/>
          <w:szCs w:val="28"/>
          <w:lang w:eastAsia="ru-RU"/>
        </w:rPr>
      </w:pPr>
      <w:r>
        <w:rPr>
          <w:rFonts w:eastAsia="Times New Roman"/>
          <w:sz w:val="28"/>
          <w:szCs w:val="28"/>
          <w:lang w:eastAsia="ru-RU"/>
        </w:rPr>
        <w:t>- загрузка АГРС 3,15</w:t>
      </w:r>
      <w:r w:rsidRPr="00FE2B71">
        <w:rPr>
          <w:rFonts w:eastAsia="Times New Roman"/>
          <w:sz w:val="28"/>
          <w:szCs w:val="28"/>
          <w:lang w:eastAsia="ru-RU"/>
        </w:rPr>
        <w:t xml:space="preserve"> тыс.</w:t>
      </w:r>
      <w:r>
        <w:rPr>
          <w:rFonts w:eastAsia="Times New Roman"/>
          <w:sz w:val="28"/>
          <w:szCs w:val="28"/>
          <w:lang w:eastAsia="ru-RU"/>
        </w:rPr>
        <w:t xml:space="preserve"> </w:t>
      </w:r>
      <w:r w:rsidRPr="00FE2B71">
        <w:rPr>
          <w:rFonts w:eastAsia="Times New Roman"/>
          <w:sz w:val="28"/>
          <w:szCs w:val="28"/>
          <w:lang w:eastAsia="ru-RU"/>
        </w:rPr>
        <w:t>м</w:t>
      </w:r>
      <w:r w:rsidRPr="00FE2B71">
        <w:rPr>
          <w:rFonts w:eastAsia="Times New Roman"/>
          <w:sz w:val="28"/>
          <w:szCs w:val="28"/>
          <w:vertAlign w:val="superscript"/>
          <w:lang w:eastAsia="ru-RU"/>
        </w:rPr>
        <w:t>3</w:t>
      </w:r>
      <w:r w:rsidRPr="00FE2B71">
        <w:rPr>
          <w:rFonts w:eastAsia="Times New Roman"/>
          <w:sz w:val="28"/>
          <w:szCs w:val="28"/>
          <w:lang w:eastAsia="ru-RU"/>
        </w:rPr>
        <w:t>/час</w:t>
      </w:r>
      <w:r>
        <w:rPr>
          <w:rFonts w:eastAsia="Times New Roman"/>
          <w:sz w:val="28"/>
          <w:szCs w:val="28"/>
          <w:lang w:eastAsia="ru-RU"/>
        </w:rPr>
        <w:t>,</w:t>
      </w:r>
    </w:p>
    <w:p w:rsidR="005A4CA3" w:rsidRDefault="005A4CA3" w:rsidP="005A4CA3">
      <w:pPr>
        <w:suppressAutoHyphens/>
        <w:ind w:firstLine="709"/>
        <w:rPr>
          <w:rFonts w:eastAsia="Times New Roman"/>
          <w:sz w:val="28"/>
          <w:szCs w:val="28"/>
          <w:lang w:eastAsia="ru-RU"/>
        </w:rPr>
      </w:pPr>
      <w:r>
        <w:rPr>
          <w:rFonts w:eastAsia="Times New Roman"/>
          <w:sz w:val="28"/>
          <w:szCs w:val="28"/>
          <w:lang w:eastAsia="ru-RU"/>
        </w:rPr>
        <w:t xml:space="preserve">- суммарный объем газа </w:t>
      </w:r>
      <w:r w:rsidRPr="00FE2B71">
        <w:rPr>
          <w:rFonts w:eastAsia="Times New Roman"/>
          <w:sz w:val="28"/>
          <w:szCs w:val="28"/>
          <w:lang w:eastAsia="ru-RU"/>
        </w:rPr>
        <w:t>по де</w:t>
      </w:r>
      <w:r>
        <w:rPr>
          <w:rFonts w:eastAsia="Times New Roman"/>
          <w:sz w:val="28"/>
          <w:szCs w:val="28"/>
          <w:lang w:eastAsia="ru-RU"/>
        </w:rPr>
        <w:t>йствующим техническим условиям на подключение 0,053</w:t>
      </w:r>
      <w:r w:rsidRPr="00FE2B71">
        <w:rPr>
          <w:rFonts w:eastAsia="Times New Roman"/>
          <w:sz w:val="28"/>
          <w:szCs w:val="28"/>
          <w:lang w:eastAsia="ru-RU"/>
        </w:rPr>
        <w:t xml:space="preserve"> тыс.</w:t>
      </w:r>
      <w:r>
        <w:rPr>
          <w:rFonts w:eastAsia="Times New Roman"/>
          <w:sz w:val="28"/>
          <w:szCs w:val="28"/>
          <w:lang w:eastAsia="ru-RU"/>
        </w:rPr>
        <w:t xml:space="preserve">  </w:t>
      </w:r>
      <w:r w:rsidRPr="00FE2B71">
        <w:rPr>
          <w:rFonts w:eastAsia="Times New Roman"/>
          <w:sz w:val="28"/>
          <w:szCs w:val="28"/>
          <w:lang w:eastAsia="ru-RU"/>
        </w:rPr>
        <w:t>м</w:t>
      </w:r>
      <w:r w:rsidRPr="00FE2B71">
        <w:rPr>
          <w:rFonts w:eastAsia="Times New Roman"/>
          <w:sz w:val="28"/>
          <w:szCs w:val="28"/>
          <w:vertAlign w:val="superscript"/>
          <w:lang w:eastAsia="ru-RU"/>
        </w:rPr>
        <w:t>3</w:t>
      </w:r>
      <w:r w:rsidRPr="00FE2B71">
        <w:rPr>
          <w:rFonts w:eastAsia="Times New Roman"/>
          <w:sz w:val="28"/>
          <w:szCs w:val="28"/>
          <w:lang w:eastAsia="ru-RU"/>
        </w:rPr>
        <w:t>/час</w:t>
      </w:r>
      <w:r>
        <w:rPr>
          <w:rFonts w:eastAsia="Times New Roman"/>
          <w:sz w:val="28"/>
          <w:szCs w:val="28"/>
          <w:lang w:eastAsia="ru-RU"/>
        </w:rPr>
        <w:t>,</w:t>
      </w:r>
    </w:p>
    <w:p w:rsidR="005A4CA3" w:rsidRDefault="005A4CA3" w:rsidP="005A4CA3">
      <w:pPr>
        <w:suppressAutoHyphens/>
        <w:ind w:firstLine="709"/>
        <w:rPr>
          <w:rFonts w:eastAsia="Times New Roman"/>
          <w:sz w:val="28"/>
          <w:szCs w:val="28"/>
          <w:lang w:eastAsia="ru-RU"/>
        </w:rPr>
      </w:pPr>
      <w:r>
        <w:rPr>
          <w:rFonts w:eastAsia="Times New Roman"/>
          <w:sz w:val="28"/>
          <w:szCs w:val="28"/>
          <w:lang w:eastAsia="ru-RU"/>
        </w:rPr>
        <w:t>- н</w:t>
      </w:r>
      <w:r w:rsidRPr="00FE2B71">
        <w:rPr>
          <w:rFonts w:eastAsia="Times New Roman"/>
          <w:sz w:val="28"/>
          <w:szCs w:val="28"/>
          <w:lang w:eastAsia="ru-RU"/>
        </w:rPr>
        <w:t>аличие (</w:t>
      </w:r>
      <w:r>
        <w:rPr>
          <w:rFonts w:eastAsia="Times New Roman"/>
          <w:sz w:val="28"/>
          <w:szCs w:val="28"/>
          <w:lang w:eastAsia="ru-RU"/>
        </w:rPr>
        <w:t>дефицит) пропускной способности 0,897</w:t>
      </w:r>
      <w:r w:rsidRPr="00FE2B71">
        <w:rPr>
          <w:rFonts w:eastAsia="Times New Roman"/>
          <w:sz w:val="28"/>
          <w:szCs w:val="28"/>
          <w:lang w:eastAsia="ru-RU"/>
        </w:rPr>
        <w:t xml:space="preserve"> тыс.</w:t>
      </w:r>
      <w:r>
        <w:rPr>
          <w:rFonts w:eastAsia="Times New Roman"/>
          <w:sz w:val="28"/>
          <w:szCs w:val="28"/>
          <w:lang w:eastAsia="ru-RU"/>
        </w:rPr>
        <w:t xml:space="preserve"> </w:t>
      </w:r>
      <w:r w:rsidRPr="00FE2B71">
        <w:rPr>
          <w:rFonts w:eastAsia="Times New Roman"/>
          <w:sz w:val="28"/>
          <w:szCs w:val="28"/>
          <w:lang w:eastAsia="ru-RU"/>
        </w:rPr>
        <w:t>м</w:t>
      </w:r>
      <w:r w:rsidRPr="00FE2B71">
        <w:rPr>
          <w:rFonts w:eastAsia="Times New Roman"/>
          <w:sz w:val="28"/>
          <w:szCs w:val="28"/>
          <w:vertAlign w:val="superscript"/>
          <w:lang w:eastAsia="ru-RU"/>
        </w:rPr>
        <w:t>3</w:t>
      </w:r>
      <w:r>
        <w:rPr>
          <w:rFonts w:eastAsia="Times New Roman"/>
          <w:sz w:val="28"/>
          <w:szCs w:val="28"/>
          <w:lang w:eastAsia="ru-RU"/>
        </w:rPr>
        <w:t>/час,</w:t>
      </w:r>
    </w:p>
    <w:p w:rsidR="005A4CA3" w:rsidRDefault="005A4CA3" w:rsidP="005A4CA3">
      <w:pPr>
        <w:suppressAutoHyphens/>
        <w:ind w:firstLine="709"/>
        <w:rPr>
          <w:rFonts w:eastAsia="Times New Roman"/>
          <w:sz w:val="28"/>
          <w:szCs w:val="28"/>
          <w:lang w:eastAsia="ru-RU"/>
        </w:rPr>
      </w:pPr>
      <w:r>
        <w:rPr>
          <w:rFonts w:eastAsia="Times New Roman"/>
          <w:sz w:val="28"/>
          <w:szCs w:val="28"/>
          <w:lang w:eastAsia="ru-RU"/>
        </w:rPr>
        <w:t xml:space="preserve">- </w:t>
      </w:r>
      <w:r w:rsidRPr="00FE2B71">
        <w:rPr>
          <w:rFonts w:eastAsia="Times New Roman"/>
          <w:sz w:val="28"/>
          <w:szCs w:val="28"/>
          <w:lang w:eastAsia="ru-RU"/>
        </w:rPr>
        <w:t>увелич</w:t>
      </w:r>
      <w:r>
        <w:rPr>
          <w:rFonts w:eastAsia="Times New Roman"/>
          <w:sz w:val="28"/>
          <w:szCs w:val="28"/>
          <w:lang w:eastAsia="ru-RU"/>
        </w:rPr>
        <w:t>ение</w:t>
      </w:r>
      <w:r w:rsidRPr="00FE2B71">
        <w:rPr>
          <w:rFonts w:eastAsia="Times New Roman"/>
          <w:sz w:val="28"/>
          <w:szCs w:val="28"/>
          <w:lang w:eastAsia="ru-RU"/>
        </w:rPr>
        <w:t xml:space="preserve"> пропускной способности</w:t>
      </w:r>
      <w:r>
        <w:rPr>
          <w:rFonts w:eastAsia="Times New Roman"/>
          <w:sz w:val="28"/>
          <w:szCs w:val="28"/>
          <w:lang w:eastAsia="ru-RU"/>
        </w:rPr>
        <w:t xml:space="preserve"> не требуется. </w:t>
      </w:r>
    </w:p>
    <w:p w:rsidR="005A4CA3" w:rsidRDefault="005A4CA3" w:rsidP="005A4CA3">
      <w:pPr>
        <w:suppressAutoHyphens/>
        <w:ind w:firstLine="709"/>
        <w:rPr>
          <w:rFonts w:eastAsia="Times New Roman"/>
          <w:sz w:val="28"/>
          <w:szCs w:val="28"/>
          <w:lang w:eastAsia="ru-RU"/>
        </w:rPr>
      </w:pPr>
      <w:r w:rsidRPr="00933C52">
        <w:rPr>
          <w:rFonts w:eastAsia="Times New Roman"/>
          <w:sz w:val="28"/>
          <w:szCs w:val="28"/>
          <w:lang w:eastAsia="ru-RU"/>
        </w:rPr>
        <w:t>Подача природного газа потребителям осуществляется по существующим газопроводам высокого давления, запроектированным и построен</w:t>
      </w:r>
      <w:r>
        <w:rPr>
          <w:rFonts w:eastAsia="Times New Roman"/>
          <w:sz w:val="28"/>
          <w:szCs w:val="28"/>
          <w:lang w:eastAsia="ru-RU"/>
        </w:rPr>
        <w:t xml:space="preserve">ным в соответствии существующей технологической схемой </w:t>
      </w:r>
      <w:r w:rsidRPr="00933C52">
        <w:rPr>
          <w:rFonts w:eastAsia="Times New Roman"/>
          <w:sz w:val="28"/>
          <w:szCs w:val="28"/>
          <w:lang w:eastAsia="ru-RU"/>
        </w:rPr>
        <w:t>газосн</w:t>
      </w:r>
      <w:r>
        <w:rPr>
          <w:rFonts w:eastAsia="Times New Roman"/>
          <w:sz w:val="28"/>
          <w:szCs w:val="28"/>
          <w:lang w:eastAsia="ru-RU"/>
        </w:rPr>
        <w:t xml:space="preserve">абжения </w:t>
      </w:r>
      <w:r w:rsidRPr="00933C52">
        <w:rPr>
          <w:rFonts w:eastAsia="Times New Roman"/>
          <w:sz w:val="28"/>
          <w:szCs w:val="28"/>
          <w:lang w:eastAsia="ru-RU"/>
        </w:rPr>
        <w:t>газораспределительной организации</w:t>
      </w:r>
      <w:r>
        <w:rPr>
          <w:rFonts w:eastAsia="Times New Roman"/>
          <w:sz w:val="28"/>
          <w:szCs w:val="28"/>
          <w:lang w:eastAsia="ru-RU"/>
        </w:rPr>
        <w:t xml:space="preserve">. Новолеушковское сельское поселение газифицировано в полном объеме. </w:t>
      </w:r>
      <w:r w:rsidRPr="00933C52">
        <w:rPr>
          <w:rFonts w:eastAsia="Times New Roman"/>
          <w:sz w:val="28"/>
          <w:szCs w:val="28"/>
          <w:lang w:eastAsia="ru-RU"/>
        </w:rPr>
        <w:t xml:space="preserve">Эксплуатацию газопроводов и газового оборудования </w:t>
      </w:r>
      <w:r>
        <w:rPr>
          <w:rFonts w:eastAsia="Times New Roman"/>
          <w:sz w:val="28"/>
          <w:szCs w:val="28"/>
          <w:lang w:eastAsia="ru-RU"/>
        </w:rPr>
        <w:t xml:space="preserve">на территории Новолеушковского сельского поселения осуществляет </w:t>
      </w:r>
      <w:r w:rsidRPr="00933C52">
        <w:rPr>
          <w:rFonts w:eastAsia="Times New Roman"/>
          <w:sz w:val="28"/>
          <w:szCs w:val="28"/>
          <w:lang w:eastAsia="ru-RU"/>
        </w:rPr>
        <w:t>АО «</w:t>
      </w:r>
      <w:proofErr w:type="spellStart"/>
      <w:r>
        <w:rPr>
          <w:rFonts w:eastAsia="Times New Roman"/>
          <w:sz w:val="28"/>
          <w:szCs w:val="28"/>
          <w:lang w:eastAsia="ru-RU"/>
        </w:rPr>
        <w:t>Павловская</w:t>
      </w:r>
      <w:r w:rsidRPr="00933C52">
        <w:rPr>
          <w:rFonts w:eastAsia="Times New Roman"/>
          <w:sz w:val="28"/>
          <w:szCs w:val="28"/>
          <w:lang w:eastAsia="ru-RU"/>
        </w:rPr>
        <w:t>райгаз</w:t>
      </w:r>
      <w:proofErr w:type="spellEnd"/>
      <w:r w:rsidRPr="00933C52">
        <w:rPr>
          <w:rFonts w:eastAsia="Times New Roman"/>
          <w:sz w:val="28"/>
          <w:szCs w:val="28"/>
          <w:lang w:eastAsia="ru-RU"/>
        </w:rPr>
        <w:t xml:space="preserve">» в составе АО «Газпром </w:t>
      </w:r>
      <w:proofErr w:type="spellStart"/>
      <w:r>
        <w:rPr>
          <w:rFonts w:eastAsia="Times New Roman"/>
          <w:sz w:val="28"/>
          <w:szCs w:val="28"/>
          <w:lang w:eastAsia="ru-RU"/>
        </w:rPr>
        <w:t>межрегионгаз</w:t>
      </w:r>
      <w:proofErr w:type="spellEnd"/>
      <w:r>
        <w:rPr>
          <w:rFonts w:eastAsia="Times New Roman"/>
          <w:sz w:val="28"/>
          <w:szCs w:val="28"/>
          <w:lang w:eastAsia="ru-RU"/>
        </w:rPr>
        <w:t xml:space="preserve"> </w:t>
      </w:r>
      <w:r w:rsidRPr="00933C52">
        <w:rPr>
          <w:rFonts w:eastAsia="Times New Roman"/>
          <w:sz w:val="28"/>
          <w:szCs w:val="28"/>
          <w:lang w:eastAsia="ru-RU"/>
        </w:rPr>
        <w:t>Краснодар».</w:t>
      </w:r>
      <w:r>
        <w:rPr>
          <w:rFonts w:eastAsia="Times New Roman"/>
          <w:sz w:val="28"/>
          <w:szCs w:val="28"/>
          <w:lang w:eastAsia="ru-RU"/>
        </w:rPr>
        <w:t xml:space="preserve"> К населенным пунктам от АГРС </w:t>
      </w:r>
      <w:r w:rsidRPr="00933C52">
        <w:rPr>
          <w:rFonts w:eastAsia="Times New Roman"/>
          <w:sz w:val="28"/>
          <w:szCs w:val="28"/>
          <w:lang w:eastAsia="ru-RU"/>
        </w:rPr>
        <w:t>проложены существующие межпоселковые газопроводы высокого давления.</w:t>
      </w:r>
      <w:r>
        <w:rPr>
          <w:rFonts w:eastAsia="Times New Roman"/>
          <w:sz w:val="28"/>
          <w:szCs w:val="28"/>
          <w:lang w:eastAsia="ru-RU"/>
        </w:rPr>
        <w:t xml:space="preserve"> От шкафных газораспределительных пунктов (ШГРП) проложены сети газопроводы низкого давления. </w:t>
      </w:r>
    </w:p>
    <w:p w:rsidR="005A4CA3" w:rsidRDefault="002B0344" w:rsidP="005A4CA3">
      <w:pPr>
        <w:suppressAutoHyphens/>
        <w:ind w:firstLine="709"/>
        <w:rPr>
          <w:rFonts w:eastAsia="Times New Roman"/>
          <w:sz w:val="28"/>
          <w:szCs w:val="28"/>
          <w:lang w:eastAsia="ru-RU"/>
        </w:rPr>
      </w:pPr>
      <w:r>
        <w:rPr>
          <w:rFonts w:eastAsia="Times New Roman"/>
          <w:noProof/>
          <w:sz w:val="28"/>
          <w:szCs w:val="28"/>
          <w:lang w:eastAsia="ru-RU"/>
        </w:rPr>
        <w:pict>
          <v:rect id="Прямоугольник 7" o:spid="_x0000_s1026" style="position:absolute;left:0;text-align:left;margin-left:318.5pt;margin-top:22.4pt;width:120.7pt;height:4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" fillcolor="#4f81bd" strokecolor="#f2f2f2" strokeweight="3pt">
            <v:shadow on="t" color="#243f60" opacity=".5" offset="1pt"/>
            <v:textbox>
              <w:txbxContent>
                <w:p w:rsidR="005A4CA3" w:rsidRPr="00E32A9F" w:rsidRDefault="005A4CA3" w:rsidP="005A4CA3">
                  <w:pPr>
                    <w:jc w:val="center"/>
                    <w:rPr>
                      <w:i/>
                    </w:rPr>
                  </w:pPr>
                  <w:r w:rsidRPr="00E32A9F">
                    <w:rPr>
                      <w:rFonts w:eastAsia="Times New Roman"/>
                      <w:i/>
                      <w:lang w:eastAsia="ru-RU"/>
                    </w:rPr>
                    <w:t>АО «</w:t>
                  </w:r>
                  <w:proofErr w:type="spellStart"/>
                  <w:r>
                    <w:rPr>
                      <w:rFonts w:eastAsia="Times New Roman"/>
                      <w:i/>
                      <w:lang w:eastAsia="ru-RU"/>
                    </w:rPr>
                    <w:t>Павловская</w:t>
                  </w:r>
                  <w:r w:rsidRPr="00E32A9F">
                    <w:rPr>
                      <w:rFonts w:eastAsia="Times New Roman"/>
                      <w:i/>
                      <w:lang w:eastAsia="ru-RU"/>
                    </w:rPr>
                    <w:t>райгаз</w:t>
                  </w:r>
                  <w:proofErr w:type="spellEnd"/>
                  <w:r w:rsidRPr="00E32A9F">
                    <w:rPr>
                      <w:rFonts w:eastAsia="Times New Roman"/>
                      <w:i/>
                      <w:lang w:eastAsia="ru-RU"/>
                    </w:rPr>
                    <w:t>»</w:t>
                  </w:r>
                </w:p>
              </w:txbxContent>
            </v:textbox>
          </v:rect>
        </w:pict>
      </w:r>
      <w:r>
        <w:rPr>
          <w:rFonts w:eastAsia="Times New Roman"/>
          <w:noProof/>
          <w:sz w:val="28"/>
          <w:szCs w:val="28"/>
          <w:lang w:eastAsia="ru-RU"/>
        </w:rPr>
        <w:pict>
          <v:shapetype id="_x0000_t109" coordsize="21600,21600" o:spt="109" path="m,l,21600r21600,l21600,xe">
            <v:stroke joinstyle="miter"/>
            <v:path gradientshapeok="t" o:connecttype="rect"/>
          </v:shapetype>
          <v:shape id="Блок-схема: процесс 6" o:spid="_x0000_s1027" type="#_x0000_t109" style="position:absolute;left:0;text-align:left;margin-left:48.45pt;margin-top:22.4pt;width:127.5pt;height: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" fillcolor="#4f81bd" strokecolor="#f2f2f2" strokeweight="3pt">
            <v:shadow on="t" color="#243f60" opacity=".5" offset="1pt"/>
            <v:textbox>
              <w:txbxContent>
                <w:p w:rsidR="005A4CA3" w:rsidRPr="00894785" w:rsidRDefault="005A4CA3" w:rsidP="005A4CA3">
                  <w:pPr>
                    <w:jc w:val="center"/>
                    <w:rPr>
                      <w:i/>
                    </w:rPr>
                  </w:pPr>
                  <w:r w:rsidRPr="00DE426A">
                    <w:rPr>
                      <w:i/>
                    </w:rPr>
                    <w:t>АО «Газпр</w:t>
                  </w:r>
                  <w:r>
                    <w:rPr>
                      <w:i/>
                    </w:rPr>
                    <w:t xml:space="preserve">ом </w:t>
                  </w:r>
                  <w:proofErr w:type="spellStart"/>
                  <w:r>
                    <w:rPr>
                      <w:i/>
                    </w:rPr>
                    <w:t>межрегионгаз</w:t>
                  </w:r>
                  <w:proofErr w:type="spellEnd"/>
                  <w:r>
                    <w:rPr>
                      <w:i/>
                    </w:rPr>
                    <w:t xml:space="preserve"> Краснодар»</w:t>
                  </w:r>
                </w:p>
              </w:txbxContent>
            </v:textbox>
          </v:shape>
        </w:pict>
      </w:r>
      <w:r w:rsidR="005A4CA3">
        <w:rPr>
          <w:rFonts w:eastAsia="Times New Roman"/>
          <w:sz w:val="28"/>
          <w:szCs w:val="28"/>
          <w:lang w:eastAsia="ru-RU"/>
        </w:rPr>
        <w:t>Рисунок 2. Организация распределения природного газа</w:t>
      </w:r>
    </w:p>
    <w:p w:rsidR="005A4CA3" w:rsidRPr="002D0442" w:rsidRDefault="002B0344" w:rsidP="005A4CA3">
      <w:pPr>
        <w:suppressAutoHyphens/>
        <w:rPr>
          <w:rFonts w:eastAsia="Times New Roman"/>
          <w:sz w:val="28"/>
          <w:szCs w:val="28"/>
          <w:lang w:eastAsia="ru-RU"/>
        </w:rPr>
      </w:pPr>
      <w:r w:rsidRPr="002B0344">
        <w:rPr>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30" type="#_x0000_t13" style="position:absolute;left:0;text-align:left;margin-left:175.95pt;margin-top:3.5pt;width:135.7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" fillcolor="#c0504d" strokecolor="#f2f2f2" strokeweight="3pt">
            <v:shadow on="t" color="#622423" opacity=".5" offset="1pt"/>
          </v:shape>
        </w:pict>
      </w:r>
    </w:p>
    <w:p w:rsidR="005A4CA3" w:rsidRDefault="005A4CA3" w:rsidP="005A4CA3">
      <w:pPr>
        <w:ind w:firstLine="709"/>
        <w:rPr>
          <w:sz w:val="28"/>
          <w:szCs w:val="28"/>
        </w:rPr>
      </w:pPr>
    </w:p>
    <w:p w:rsidR="005A4CA3" w:rsidRDefault="002B0344" w:rsidP="005A4CA3">
      <w:pPr>
        <w:ind w:firstLine="709"/>
        <w:rPr>
          <w:sz w:val="28"/>
          <w:szCs w:val="28"/>
        </w:rPr>
      </w:pP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9" type="#_x0000_t67" style="position:absolute;left:0;text-align:left;margin-left:367.95pt;margin-top:1.2pt;width:18pt;height:37.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" fillcolor="#c0504d" strokecolor="#f2f2f2" strokeweight="3pt">
            <v:shadow on="t" color="#622423" opacity=".5" offset="1pt"/>
            <v:textbox style="layout-flow:vertical-ideographic"/>
          </v:shape>
        </w:pict>
      </w:r>
    </w:p>
    <w:p w:rsidR="005A4CA3" w:rsidRPr="00FB2831" w:rsidRDefault="002B0344" w:rsidP="005A4CA3">
      <w:pPr>
        <w:rPr>
          <w:sz w:val="28"/>
          <w:szCs w:val="28"/>
        </w:rPr>
      </w:pPr>
      <w:r>
        <w:rPr>
          <w:noProof/>
          <w:sz w:val="28"/>
          <w:szCs w:val="28"/>
          <w:lang w:eastAsia="ru-RU"/>
        </w:rPr>
        <w:pict>
          <v:rect id="Прямоугольник 3" o:spid="_x0000_s1028" style="position:absolute;left:0;text-align:left;margin-left:319.2pt;margin-top:27.65pt;width:120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" fillcolor="#4f81bd" strokecolor="#f2f2f2" strokeweight="3pt">
            <v:shadow on="t" color="#243f60" opacity=".5" offset="1pt"/>
            <v:textbox>
              <w:txbxContent>
                <w:p w:rsidR="005A4CA3" w:rsidRPr="004F65A0" w:rsidRDefault="005A4CA3" w:rsidP="005A4CA3">
                  <w:pPr>
                    <w:jc w:val="center"/>
                    <w:rPr>
                      <w:i/>
                    </w:rPr>
                  </w:pPr>
                  <w:r>
                    <w:rPr>
                      <w:i/>
                    </w:rPr>
                    <w:t xml:space="preserve">Новолеушковское </w:t>
                  </w:r>
                  <w:r w:rsidRPr="004F65A0">
                    <w:rPr>
                      <w:i/>
                    </w:rPr>
                    <w:t>сельское поселение</w:t>
                  </w:r>
                </w:p>
              </w:txbxContent>
            </v:textbox>
          </v:rect>
        </w:pict>
      </w:r>
      <w:r w:rsidR="005A4CA3">
        <w:rPr>
          <w:sz w:val="28"/>
          <w:szCs w:val="28"/>
        </w:rPr>
        <w:t xml:space="preserve">                                                                                           </w:t>
      </w:r>
    </w:p>
    <w:p w:rsidR="005A4CA3" w:rsidRDefault="005A4CA3" w:rsidP="005A4CA3">
      <w:pPr>
        <w:rPr>
          <w:sz w:val="28"/>
          <w:szCs w:val="28"/>
        </w:rPr>
      </w:pPr>
      <w:r>
        <w:rPr>
          <w:sz w:val="28"/>
          <w:szCs w:val="28"/>
        </w:rPr>
        <w:tab/>
        <w:t xml:space="preserve">                                                                                  </w:t>
      </w:r>
    </w:p>
    <w:p w:rsidR="005A4CA3" w:rsidRDefault="005A4CA3" w:rsidP="005A4CA3">
      <w:pPr>
        <w:rPr>
          <w:sz w:val="28"/>
          <w:szCs w:val="28"/>
        </w:rPr>
      </w:pPr>
    </w:p>
    <w:p w:rsidR="005A4CA3" w:rsidRDefault="005A4CA3" w:rsidP="005A4CA3">
      <w:pPr>
        <w:rPr>
          <w:sz w:val="28"/>
          <w:szCs w:val="28"/>
        </w:rPr>
      </w:pPr>
    </w:p>
    <w:p w:rsidR="005A4CA3" w:rsidRPr="006D744F" w:rsidRDefault="005A4CA3" w:rsidP="005A4CA3">
      <w:pPr>
        <w:tabs>
          <w:tab w:val="left" w:pos="8055"/>
        </w:tabs>
        <w:spacing w:before="200"/>
        <w:jc w:val="center"/>
        <w:rPr>
          <w:b/>
          <w:sz w:val="28"/>
          <w:szCs w:val="28"/>
        </w:rPr>
      </w:pPr>
      <w:r w:rsidRPr="006D744F">
        <w:rPr>
          <w:b/>
          <w:sz w:val="28"/>
          <w:szCs w:val="28"/>
        </w:rPr>
        <w:t>3.2. Описание источников газоснабжения</w:t>
      </w:r>
      <w:r>
        <w:rPr>
          <w:b/>
          <w:sz w:val="28"/>
          <w:szCs w:val="28"/>
        </w:rPr>
        <w:t xml:space="preserve"> </w:t>
      </w:r>
      <w:r w:rsidRPr="00A468BB">
        <w:rPr>
          <w:b/>
          <w:sz w:val="28"/>
          <w:szCs w:val="28"/>
        </w:rPr>
        <w:t>Новолеушковского</w:t>
      </w:r>
      <w:r w:rsidRPr="008A780F">
        <w:rPr>
          <w:b/>
          <w:sz w:val="28"/>
          <w:szCs w:val="28"/>
        </w:rPr>
        <w:t xml:space="preserve"> сельского поселения Павловского</w:t>
      </w:r>
      <w:r>
        <w:rPr>
          <w:b/>
          <w:sz w:val="28"/>
          <w:szCs w:val="28"/>
        </w:rPr>
        <w:t xml:space="preserve"> района</w:t>
      </w:r>
    </w:p>
    <w:p w:rsidR="005A4CA3" w:rsidRPr="003F01D1" w:rsidRDefault="005A4CA3" w:rsidP="005A4CA3">
      <w:pPr>
        <w:tabs>
          <w:tab w:val="left" w:pos="8055"/>
        </w:tabs>
        <w:ind w:firstLine="709"/>
        <w:rPr>
          <w:sz w:val="28"/>
          <w:szCs w:val="28"/>
        </w:rPr>
      </w:pPr>
      <w:r>
        <w:rPr>
          <w:sz w:val="28"/>
          <w:szCs w:val="28"/>
        </w:rPr>
        <w:t>Головное сооружение – АГРС ст. Новолеушковская. Проектная производительность 4,1 тыс. м</w:t>
      </w:r>
      <w:r>
        <w:rPr>
          <w:sz w:val="28"/>
          <w:szCs w:val="28"/>
          <w:vertAlign w:val="superscript"/>
        </w:rPr>
        <w:t>3</w:t>
      </w:r>
      <w:r>
        <w:rPr>
          <w:sz w:val="28"/>
          <w:szCs w:val="28"/>
        </w:rPr>
        <w:t xml:space="preserve">/час. </w:t>
      </w:r>
      <w:r w:rsidRPr="003F01D1">
        <w:rPr>
          <w:sz w:val="28"/>
          <w:szCs w:val="28"/>
        </w:rPr>
        <w:t xml:space="preserve">От </w:t>
      </w:r>
      <w:r>
        <w:rPr>
          <w:sz w:val="28"/>
          <w:szCs w:val="28"/>
        </w:rPr>
        <w:t>А</w:t>
      </w:r>
      <w:r w:rsidRPr="003F01D1">
        <w:rPr>
          <w:sz w:val="28"/>
          <w:szCs w:val="28"/>
        </w:rPr>
        <w:t xml:space="preserve">ГРС по территории </w:t>
      </w:r>
      <w:r>
        <w:rPr>
          <w:sz w:val="28"/>
          <w:szCs w:val="28"/>
        </w:rPr>
        <w:t xml:space="preserve">населенных пунктов </w:t>
      </w:r>
      <w:r w:rsidRPr="003F01D1">
        <w:rPr>
          <w:sz w:val="28"/>
          <w:szCs w:val="28"/>
        </w:rPr>
        <w:t>проложены газопроводы высоког</w:t>
      </w:r>
      <w:r>
        <w:rPr>
          <w:sz w:val="28"/>
          <w:szCs w:val="28"/>
        </w:rPr>
        <w:t xml:space="preserve">о, низкого давления к ШГРП, </w:t>
      </w:r>
      <w:r w:rsidRPr="003F01D1">
        <w:rPr>
          <w:sz w:val="28"/>
          <w:szCs w:val="28"/>
        </w:rPr>
        <w:t>потребителям.</w:t>
      </w:r>
    </w:p>
    <w:p w:rsidR="005A4CA3" w:rsidRDefault="005A4CA3" w:rsidP="005A4CA3">
      <w:pPr>
        <w:tabs>
          <w:tab w:val="left" w:pos="8055"/>
        </w:tabs>
        <w:ind w:firstLine="709"/>
        <w:rPr>
          <w:sz w:val="28"/>
          <w:szCs w:val="28"/>
        </w:rPr>
      </w:pPr>
      <w:r w:rsidRPr="003F01D1">
        <w:rPr>
          <w:sz w:val="28"/>
          <w:szCs w:val="28"/>
        </w:rPr>
        <w:t>Схема газоснабжения двухступенчатая: газопрово</w:t>
      </w:r>
      <w:r>
        <w:rPr>
          <w:sz w:val="28"/>
          <w:szCs w:val="28"/>
        </w:rPr>
        <w:t xml:space="preserve">ды высокого и низкого давления. </w:t>
      </w:r>
      <w:r w:rsidRPr="003F01D1">
        <w:rPr>
          <w:sz w:val="28"/>
          <w:szCs w:val="28"/>
        </w:rPr>
        <w:t>К газопроводам высокого давления подключаются</w:t>
      </w:r>
      <w:r>
        <w:rPr>
          <w:sz w:val="28"/>
          <w:szCs w:val="28"/>
        </w:rPr>
        <w:t xml:space="preserve"> сооружения газоснабжения, отраженные в таблице 2. </w:t>
      </w:r>
    </w:p>
    <w:p w:rsidR="005A4CA3" w:rsidRDefault="005A4CA3" w:rsidP="005A4CA3">
      <w:pPr>
        <w:tabs>
          <w:tab w:val="left" w:pos="8055"/>
        </w:tabs>
        <w:ind w:firstLine="709"/>
        <w:rPr>
          <w:sz w:val="28"/>
          <w:szCs w:val="28"/>
        </w:rPr>
      </w:pPr>
      <w:r>
        <w:rPr>
          <w:sz w:val="28"/>
          <w:szCs w:val="28"/>
        </w:rPr>
        <w:t>Таблица 2. ШГРП в Новолеушковском сельском поселении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404"/>
        <w:gridCol w:w="3633"/>
      </w:tblGrid>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Наименование ШГРП, адрес</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Производительность, м</w:t>
            </w:r>
            <w:r w:rsidRPr="00BC7CF7">
              <w:rPr>
                <w:sz w:val="20"/>
                <w:szCs w:val="20"/>
                <w:vertAlign w:val="superscript"/>
              </w:rPr>
              <w:t>3</w:t>
            </w:r>
            <w:r w:rsidRPr="00BC7CF7">
              <w:rPr>
                <w:sz w:val="20"/>
                <w:szCs w:val="20"/>
              </w:rPr>
              <w:t xml:space="preserve"> в час</w:t>
            </w:r>
          </w:p>
        </w:tc>
      </w:tr>
      <w:tr w:rsidR="005A4CA3" w:rsidRPr="00BC7CF7" w:rsidTr="00D57844">
        <w:tc>
          <w:tcPr>
            <w:tcW w:w="9639" w:type="dxa"/>
            <w:gridSpan w:val="3"/>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ст. Новолеушковская</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 xml:space="preserve">ШГРП № 1 ул. Красная </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2200</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2</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2 ул. Калинина</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1816</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3</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3 пер. Безымянный</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1816</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4</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4 ул. Крестьянская</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1816</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5</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5 ул. Запорожская</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1816</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6</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6 ул. Ленина</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1816</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7</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7 ул. Чапаева - Хлеборобная</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1816</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8</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8 ул. Кирпичная</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1816</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9</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11 ул. Привольная - Кузнечная</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1816</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10</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9 ул. Северная</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300</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11</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18 школа - интернат</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225</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12</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10 ул. Кирпичная МТФ -6</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450</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13</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 xml:space="preserve">ШГРП № 12 Репродукторная ферма № 1 </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900</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14</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13 Репродукторная ферма № 1</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900</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15</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14 Откормочный комплекс на 114000 голов</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546</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16</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15 Откормочный комплекс на 114000 голов</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546</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17</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16 Птицефабрика «Павловская»</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450</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18</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17 Птицефабрика «Павловская»</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2200</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19</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19 Репродукторная ферма № 2</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900</w:t>
            </w:r>
          </w:p>
        </w:tc>
      </w:tr>
      <w:tr w:rsidR="005A4CA3" w:rsidRPr="00BC7CF7" w:rsidTr="00D57844">
        <w:tc>
          <w:tcPr>
            <w:tcW w:w="9639" w:type="dxa"/>
            <w:gridSpan w:val="3"/>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х. Первомайский</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20</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1 ул. Кирова</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2200</w:t>
            </w:r>
          </w:p>
        </w:tc>
      </w:tr>
      <w:tr w:rsidR="005A4CA3" w:rsidRPr="00BC7CF7" w:rsidTr="00D57844">
        <w:tc>
          <w:tcPr>
            <w:tcW w:w="426"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21</w:t>
            </w:r>
          </w:p>
        </w:tc>
        <w:tc>
          <w:tcPr>
            <w:tcW w:w="5528"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ШГРП № 3 ул. Кирова</w:t>
            </w:r>
          </w:p>
        </w:tc>
        <w:tc>
          <w:tcPr>
            <w:tcW w:w="3685" w:type="dxa"/>
            <w:shd w:val="clear" w:color="auto" w:fill="auto"/>
            <w:vAlign w:val="center"/>
          </w:tcPr>
          <w:p w:rsidR="005A4CA3" w:rsidRPr="00BC7CF7" w:rsidRDefault="005A4CA3" w:rsidP="00D57844">
            <w:pPr>
              <w:tabs>
                <w:tab w:val="left" w:pos="8055"/>
              </w:tabs>
              <w:jc w:val="center"/>
              <w:rPr>
                <w:sz w:val="20"/>
                <w:szCs w:val="20"/>
              </w:rPr>
            </w:pPr>
            <w:r w:rsidRPr="00BC7CF7">
              <w:rPr>
                <w:sz w:val="20"/>
                <w:szCs w:val="20"/>
              </w:rPr>
              <w:t>300</w:t>
            </w:r>
          </w:p>
        </w:tc>
      </w:tr>
    </w:tbl>
    <w:p w:rsidR="005A4CA3" w:rsidRDefault="005A4CA3" w:rsidP="005A4CA3">
      <w:pPr>
        <w:tabs>
          <w:tab w:val="left" w:pos="8055"/>
        </w:tabs>
        <w:spacing w:before="200"/>
        <w:ind w:firstLine="709"/>
        <w:rPr>
          <w:sz w:val="28"/>
          <w:szCs w:val="28"/>
        </w:rPr>
      </w:pPr>
      <w:r w:rsidRPr="00536B73">
        <w:rPr>
          <w:sz w:val="28"/>
          <w:szCs w:val="28"/>
        </w:rPr>
        <w:t xml:space="preserve">Имеющиеся выходные коллектора, так же располагают резервами для возможного подключения новых потребителей. Проектная производительность </w:t>
      </w:r>
      <w:r>
        <w:rPr>
          <w:sz w:val="28"/>
          <w:szCs w:val="28"/>
        </w:rPr>
        <w:t xml:space="preserve">устройств газоснабжения и газораспределения </w:t>
      </w:r>
      <w:r w:rsidRPr="00536B73">
        <w:rPr>
          <w:sz w:val="28"/>
          <w:szCs w:val="28"/>
        </w:rPr>
        <w:t>располагает возможностью подключени</w:t>
      </w:r>
      <w:r>
        <w:rPr>
          <w:sz w:val="28"/>
          <w:szCs w:val="28"/>
        </w:rPr>
        <w:t>я</w:t>
      </w:r>
      <w:r w:rsidRPr="00536B73">
        <w:rPr>
          <w:sz w:val="28"/>
          <w:szCs w:val="28"/>
        </w:rPr>
        <w:t xml:space="preserve"> населения и различ</w:t>
      </w:r>
      <w:r>
        <w:rPr>
          <w:sz w:val="28"/>
          <w:szCs w:val="28"/>
        </w:rPr>
        <w:t>ного рода небольших предприятий</w:t>
      </w:r>
      <w:r w:rsidRPr="00536B73">
        <w:rPr>
          <w:sz w:val="28"/>
          <w:szCs w:val="28"/>
        </w:rPr>
        <w:t xml:space="preserve">. </w:t>
      </w:r>
    </w:p>
    <w:p w:rsidR="005A4CA3" w:rsidRDefault="005A4CA3" w:rsidP="005A4CA3">
      <w:pPr>
        <w:tabs>
          <w:tab w:val="left" w:pos="8055"/>
        </w:tabs>
        <w:ind w:firstLine="709"/>
        <w:rPr>
          <w:sz w:val="28"/>
          <w:szCs w:val="28"/>
        </w:rPr>
      </w:pPr>
      <w:r>
        <w:rPr>
          <w:sz w:val="28"/>
          <w:szCs w:val="28"/>
        </w:rPr>
        <w:t xml:space="preserve">ШГРП существующие, отдельно-стоящие. </w:t>
      </w:r>
      <w:r w:rsidRPr="00536B73">
        <w:rPr>
          <w:sz w:val="28"/>
          <w:szCs w:val="28"/>
        </w:rPr>
        <w:t>Степень огнестойкости конструкций – II клас</w:t>
      </w:r>
      <w:r>
        <w:rPr>
          <w:sz w:val="28"/>
          <w:szCs w:val="28"/>
        </w:rPr>
        <w:t>са С</w:t>
      </w:r>
      <w:proofErr w:type="gramStart"/>
      <w:r>
        <w:rPr>
          <w:sz w:val="28"/>
          <w:szCs w:val="28"/>
        </w:rPr>
        <w:t>0</w:t>
      </w:r>
      <w:proofErr w:type="gramEnd"/>
      <w:r>
        <w:rPr>
          <w:sz w:val="28"/>
          <w:szCs w:val="28"/>
        </w:rPr>
        <w:t xml:space="preserve">, противопожарный тип – I. </w:t>
      </w:r>
      <w:r w:rsidRPr="00536B73">
        <w:rPr>
          <w:sz w:val="28"/>
          <w:szCs w:val="28"/>
        </w:rPr>
        <w:t xml:space="preserve">Устройство </w:t>
      </w:r>
      <w:proofErr w:type="spellStart"/>
      <w:r w:rsidRPr="00536B73">
        <w:rPr>
          <w:sz w:val="28"/>
          <w:szCs w:val="28"/>
        </w:rPr>
        <w:t>молние</w:t>
      </w:r>
      <w:r>
        <w:rPr>
          <w:sz w:val="28"/>
          <w:szCs w:val="28"/>
        </w:rPr>
        <w:t>-</w:t>
      </w:r>
      <w:r w:rsidRPr="00536B73">
        <w:rPr>
          <w:sz w:val="28"/>
          <w:szCs w:val="28"/>
        </w:rPr>
        <w:t>защиты</w:t>
      </w:r>
      <w:proofErr w:type="spellEnd"/>
      <w:r w:rsidRPr="00536B73">
        <w:rPr>
          <w:sz w:val="28"/>
          <w:szCs w:val="28"/>
        </w:rPr>
        <w:t xml:space="preserve"> существующее. В качестве основного топлива используется природный газ с теплотворной способностью QpH=8 000 ккал/м</w:t>
      </w:r>
      <w:r w:rsidRPr="00910470">
        <w:rPr>
          <w:sz w:val="28"/>
          <w:szCs w:val="28"/>
          <w:vertAlign w:val="superscript"/>
        </w:rPr>
        <w:t xml:space="preserve">3 </w:t>
      </w:r>
      <w:r w:rsidRPr="00536B73">
        <w:rPr>
          <w:sz w:val="28"/>
          <w:szCs w:val="28"/>
        </w:rPr>
        <w:t>и плотностью ρ=0,683 кг/м</w:t>
      </w:r>
      <w:r w:rsidRPr="00161F92">
        <w:rPr>
          <w:sz w:val="28"/>
          <w:szCs w:val="28"/>
          <w:vertAlign w:val="superscript"/>
        </w:rPr>
        <w:t>3</w:t>
      </w:r>
      <w:r w:rsidRPr="00536B73">
        <w:rPr>
          <w:sz w:val="28"/>
          <w:szCs w:val="28"/>
        </w:rPr>
        <w:t>, при +20</w:t>
      </w:r>
      <w:r>
        <w:rPr>
          <w:sz w:val="28"/>
          <w:szCs w:val="28"/>
        </w:rPr>
        <w:t xml:space="preserve"> </w:t>
      </w:r>
      <w:proofErr w:type="spellStart"/>
      <w:r w:rsidRPr="00161F92">
        <w:rPr>
          <w:sz w:val="28"/>
          <w:szCs w:val="28"/>
          <w:vertAlign w:val="superscript"/>
        </w:rPr>
        <w:t>о</w:t>
      </w:r>
      <w:r>
        <w:rPr>
          <w:sz w:val="28"/>
          <w:szCs w:val="28"/>
        </w:rPr>
        <w:t>С</w:t>
      </w:r>
      <w:proofErr w:type="spellEnd"/>
      <w:r w:rsidRPr="00536B73">
        <w:rPr>
          <w:sz w:val="28"/>
          <w:szCs w:val="28"/>
        </w:rPr>
        <w:t>.</w:t>
      </w:r>
      <w:r>
        <w:rPr>
          <w:sz w:val="28"/>
          <w:szCs w:val="28"/>
        </w:rPr>
        <w:t xml:space="preserve"> </w:t>
      </w:r>
      <w:r w:rsidRPr="00641BFF">
        <w:rPr>
          <w:sz w:val="28"/>
          <w:szCs w:val="28"/>
        </w:rPr>
        <w:t>Технические характеристики ГРП производительность 6,0 тыс. м3/час, давление на вх</w:t>
      </w:r>
      <w:r>
        <w:rPr>
          <w:sz w:val="28"/>
          <w:szCs w:val="28"/>
        </w:rPr>
        <w:t xml:space="preserve">оде/на выходе 0,3 </w:t>
      </w:r>
      <w:proofErr w:type="spellStart"/>
      <w:r>
        <w:rPr>
          <w:sz w:val="28"/>
          <w:szCs w:val="28"/>
        </w:rPr>
        <w:t>Мпа</w:t>
      </w:r>
      <w:proofErr w:type="spellEnd"/>
      <w:r>
        <w:rPr>
          <w:sz w:val="28"/>
          <w:szCs w:val="28"/>
        </w:rPr>
        <w:t xml:space="preserve">/0,003 </w:t>
      </w:r>
      <w:proofErr w:type="spellStart"/>
      <w:r>
        <w:rPr>
          <w:sz w:val="28"/>
          <w:szCs w:val="28"/>
        </w:rPr>
        <w:t>Мпа</w:t>
      </w:r>
      <w:proofErr w:type="spellEnd"/>
      <w:r w:rsidRPr="00641BFF">
        <w:rPr>
          <w:sz w:val="28"/>
          <w:szCs w:val="28"/>
        </w:rPr>
        <w:t>.</w:t>
      </w:r>
    </w:p>
    <w:p w:rsidR="005A4CA3" w:rsidRDefault="005A4CA3" w:rsidP="005A4CA3">
      <w:pPr>
        <w:tabs>
          <w:tab w:val="left" w:pos="8055"/>
        </w:tabs>
        <w:ind w:firstLine="709"/>
        <w:jc w:val="center"/>
        <w:rPr>
          <w:b/>
          <w:sz w:val="28"/>
          <w:szCs w:val="28"/>
        </w:rPr>
      </w:pPr>
      <w:r w:rsidRPr="00D02953">
        <w:rPr>
          <w:b/>
          <w:sz w:val="28"/>
          <w:szCs w:val="28"/>
        </w:rPr>
        <w:t xml:space="preserve">3.3. Описание системы транспортировки газа на территории </w:t>
      </w:r>
      <w:r>
        <w:rPr>
          <w:b/>
          <w:sz w:val="28"/>
          <w:szCs w:val="28"/>
        </w:rPr>
        <w:t>Новолеушковского</w:t>
      </w:r>
      <w:r w:rsidRPr="00641BFF">
        <w:rPr>
          <w:b/>
          <w:sz w:val="28"/>
          <w:szCs w:val="28"/>
        </w:rPr>
        <w:t xml:space="preserve"> сельского поселения Павловского</w:t>
      </w:r>
      <w:r>
        <w:rPr>
          <w:b/>
          <w:sz w:val="28"/>
          <w:szCs w:val="28"/>
        </w:rPr>
        <w:t xml:space="preserve"> района</w:t>
      </w:r>
    </w:p>
    <w:p w:rsidR="005A4CA3" w:rsidRPr="00EC635C" w:rsidRDefault="005A4CA3" w:rsidP="005A4CA3">
      <w:pPr>
        <w:tabs>
          <w:tab w:val="left" w:pos="8055"/>
        </w:tabs>
        <w:ind w:firstLine="709"/>
        <w:rPr>
          <w:sz w:val="28"/>
          <w:szCs w:val="28"/>
        </w:rPr>
      </w:pPr>
      <w:r w:rsidRPr="00FC0EBA">
        <w:rPr>
          <w:sz w:val="28"/>
          <w:szCs w:val="28"/>
        </w:rPr>
        <w:t>Система газоснабжения природным газом – двухступенчатая.</w:t>
      </w:r>
      <w:r>
        <w:rPr>
          <w:sz w:val="28"/>
          <w:szCs w:val="28"/>
        </w:rPr>
        <w:t xml:space="preserve"> </w:t>
      </w:r>
      <w:r w:rsidRPr="00EC635C">
        <w:rPr>
          <w:sz w:val="28"/>
          <w:szCs w:val="28"/>
        </w:rPr>
        <w:t xml:space="preserve">Распределение газа по территории </w:t>
      </w:r>
      <w:r w:rsidRPr="00094952">
        <w:rPr>
          <w:sz w:val="28"/>
          <w:szCs w:val="28"/>
        </w:rPr>
        <w:t>Новолеушковского</w:t>
      </w:r>
      <w:r w:rsidRPr="00641BFF">
        <w:rPr>
          <w:sz w:val="28"/>
          <w:szCs w:val="28"/>
        </w:rPr>
        <w:t xml:space="preserve"> </w:t>
      </w:r>
      <w:r w:rsidRPr="00EC635C">
        <w:rPr>
          <w:sz w:val="28"/>
          <w:szCs w:val="28"/>
        </w:rPr>
        <w:t>сельского поселения предусматривается по двухступенчатой системе.</w:t>
      </w:r>
    </w:p>
    <w:p w:rsidR="005A4CA3" w:rsidRPr="00EC635C" w:rsidRDefault="005A4CA3" w:rsidP="005A4CA3">
      <w:pPr>
        <w:tabs>
          <w:tab w:val="left" w:pos="8055"/>
        </w:tabs>
        <w:ind w:firstLine="709"/>
        <w:rPr>
          <w:sz w:val="28"/>
          <w:szCs w:val="28"/>
        </w:rPr>
      </w:pPr>
      <w:r w:rsidRPr="00EC635C">
        <w:rPr>
          <w:sz w:val="28"/>
          <w:szCs w:val="28"/>
        </w:rPr>
        <w:t>1 ступень – газопроводы высокого д</w:t>
      </w:r>
      <w:r>
        <w:rPr>
          <w:sz w:val="28"/>
          <w:szCs w:val="28"/>
        </w:rPr>
        <w:t xml:space="preserve">авления (с давлением газа 0,6 </w:t>
      </w:r>
      <w:r w:rsidRPr="00EC635C">
        <w:rPr>
          <w:sz w:val="28"/>
          <w:szCs w:val="28"/>
        </w:rPr>
        <w:t xml:space="preserve">МПа). К ним подключаются </w:t>
      </w:r>
      <w:r>
        <w:rPr>
          <w:sz w:val="28"/>
          <w:szCs w:val="28"/>
        </w:rPr>
        <w:t>ШГ</w:t>
      </w:r>
      <w:r w:rsidRPr="00EC635C">
        <w:rPr>
          <w:sz w:val="28"/>
          <w:szCs w:val="28"/>
        </w:rPr>
        <w:t xml:space="preserve">РП. </w:t>
      </w:r>
    </w:p>
    <w:p w:rsidR="005A4CA3" w:rsidRDefault="005A4CA3" w:rsidP="005A4CA3">
      <w:pPr>
        <w:tabs>
          <w:tab w:val="left" w:pos="8055"/>
        </w:tabs>
        <w:ind w:firstLine="709"/>
        <w:rPr>
          <w:sz w:val="28"/>
          <w:szCs w:val="28"/>
        </w:rPr>
      </w:pPr>
      <w:r w:rsidRPr="00EC635C">
        <w:rPr>
          <w:sz w:val="28"/>
          <w:szCs w:val="28"/>
        </w:rPr>
        <w:t>2 ступень – газопроводы низкого давления (с давлением газа 0,003 МПа). К газопроводам низкого давления подключаются жилые дома</w:t>
      </w:r>
      <w:r>
        <w:rPr>
          <w:sz w:val="28"/>
          <w:szCs w:val="28"/>
        </w:rPr>
        <w:t>, социально – значимые объекты, котельная</w:t>
      </w:r>
      <w:r w:rsidRPr="00EC635C">
        <w:rPr>
          <w:sz w:val="28"/>
          <w:szCs w:val="28"/>
        </w:rPr>
        <w:t>.</w:t>
      </w:r>
      <w:r>
        <w:rPr>
          <w:sz w:val="28"/>
          <w:szCs w:val="28"/>
        </w:rPr>
        <w:t xml:space="preserve"> </w:t>
      </w:r>
      <w:r w:rsidRPr="0045756B">
        <w:rPr>
          <w:sz w:val="28"/>
          <w:szCs w:val="28"/>
        </w:rPr>
        <w:t xml:space="preserve">От </w:t>
      </w:r>
      <w:r>
        <w:rPr>
          <w:sz w:val="28"/>
          <w:szCs w:val="28"/>
        </w:rPr>
        <w:t>А</w:t>
      </w:r>
      <w:r w:rsidRPr="0045756B">
        <w:rPr>
          <w:sz w:val="28"/>
          <w:szCs w:val="28"/>
        </w:rPr>
        <w:t xml:space="preserve">ГРС </w:t>
      </w:r>
      <w:r>
        <w:rPr>
          <w:sz w:val="28"/>
          <w:szCs w:val="28"/>
        </w:rPr>
        <w:t xml:space="preserve">газ высокого </w:t>
      </w:r>
      <w:r w:rsidRPr="0045756B">
        <w:rPr>
          <w:sz w:val="28"/>
          <w:szCs w:val="28"/>
        </w:rPr>
        <w:t>давления по газопроводам подается к</w:t>
      </w:r>
      <w:r>
        <w:rPr>
          <w:sz w:val="28"/>
          <w:szCs w:val="28"/>
        </w:rPr>
        <w:t xml:space="preserve"> ШГ</w:t>
      </w:r>
      <w:r w:rsidRPr="00E555C1">
        <w:rPr>
          <w:sz w:val="28"/>
          <w:szCs w:val="28"/>
        </w:rPr>
        <w:t xml:space="preserve">РП, где происходит снижение давления </w:t>
      </w:r>
      <w:proofErr w:type="gramStart"/>
      <w:r w:rsidRPr="00E555C1">
        <w:rPr>
          <w:sz w:val="28"/>
          <w:szCs w:val="28"/>
        </w:rPr>
        <w:t>с</w:t>
      </w:r>
      <w:proofErr w:type="gramEnd"/>
      <w:r w:rsidRPr="00E555C1">
        <w:rPr>
          <w:sz w:val="28"/>
          <w:szCs w:val="28"/>
        </w:rPr>
        <w:t xml:space="preserve"> высокого на низкое. И</w:t>
      </w:r>
      <w:r>
        <w:rPr>
          <w:sz w:val="28"/>
          <w:szCs w:val="28"/>
        </w:rPr>
        <w:t xml:space="preserve"> </w:t>
      </w:r>
      <w:r w:rsidRPr="00F406FF">
        <w:rPr>
          <w:sz w:val="28"/>
          <w:szCs w:val="28"/>
        </w:rPr>
        <w:t xml:space="preserve">далее газ низкого давления поступает непосредственно к потребителям. </w:t>
      </w:r>
      <w:r w:rsidRPr="00641BFF">
        <w:rPr>
          <w:sz w:val="28"/>
          <w:szCs w:val="28"/>
        </w:rPr>
        <w:t xml:space="preserve">Протяженность существующих газовых сетей составляет </w:t>
      </w:r>
      <w:r>
        <w:rPr>
          <w:sz w:val="28"/>
          <w:szCs w:val="28"/>
        </w:rPr>
        <w:t>88,50</w:t>
      </w:r>
      <w:r w:rsidRPr="00641BFF">
        <w:rPr>
          <w:sz w:val="28"/>
          <w:szCs w:val="28"/>
        </w:rPr>
        <w:t xml:space="preserve"> км.</w:t>
      </w:r>
    </w:p>
    <w:p w:rsidR="005A4CA3" w:rsidRDefault="005A4CA3" w:rsidP="005A4CA3">
      <w:pPr>
        <w:tabs>
          <w:tab w:val="left" w:pos="8055"/>
        </w:tabs>
        <w:jc w:val="center"/>
        <w:rPr>
          <w:b/>
          <w:sz w:val="28"/>
          <w:szCs w:val="28"/>
        </w:rPr>
      </w:pPr>
      <w:r w:rsidRPr="00EC635C">
        <w:rPr>
          <w:b/>
          <w:sz w:val="28"/>
          <w:szCs w:val="28"/>
        </w:rPr>
        <w:t>3.4. Описание системы газоснабж</w:t>
      </w:r>
      <w:r>
        <w:rPr>
          <w:b/>
          <w:sz w:val="28"/>
          <w:szCs w:val="28"/>
        </w:rPr>
        <w:t xml:space="preserve">ения потребителей на территории </w:t>
      </w:r>
      <w:r w:rsidRPr="00094952">
        <w:rPr>
          <w:b/>
          <w:sz w:val="28"/>
          <w:szCs w:val="28"/>
        </w:rPr>
        <w:t>Новолеушковского</w:t>
      </w:r>
      <w:r w:rsidRPr="00641BFF">
        <w:rPr>
          <w:b/>
          <w:sz w:val="28"/>
          <w:szCs w:val="28"/>
        </w:rPr>
        <w:t xml:space="preserve"> сельского поселения Павловского</w:t>
      </w:r>
      <w:r w:rsidRPr="00E54B64">
        <w:rPr>
          <w:b/>
          <w:sz w:val="28"/>
          <w:szCs w:val="28"/>
        </w:rPr>
        <w:t xml:space="preserve"> </w:t>
      </w:r>
      <w:r w:rsidRPr="00EC635C">
        <w:rPr>
          <w:b/>
          <w:sz w:val="28"/>
          <w:szCs w:val="28"/>
        </w:rPr>
        <w:t>района</w:t>
      </w:r>
    </w:p>
    <w:p w:rsidR="005A4CA3" w:rsidRDefault="005A4CA3" w:rsidP="005A4CA3">
      <w:pPr>
        <w:tabs>
          <w:tab w:val="left" w:pos="8055"/>
        </w:tabs>
        <w:ind w:firstLine="709"/>
        <w:rPr>
          <w:sz w:val="28"/>
          <w:szCs w:val="28"/>
        </w:rPr>
      </w:pPr>
      <w:r w:rsidRPr="00D466F8">
        <w:rPr>
          <w:sz w:val="28"/>
          <w:szCs w:val="28"/>
        </w:rPr>
        <w:t>Основным потребителем природного га</w:t>
      </w:r>
      <w:r>
        <w:rPr>
          <w:sz w:val="28"/>
          <w:szCs w:val="28"/>
        </w:rPr>
        <w:t>за является коммунальный сектор (население), общественно – деловая застройка, сельскохозяйственный комплекс (птицефабрика)</w:t>
      </w:r>
      <w:r w:rsidRPr="00F406FF">
        <w:rPr>
          <w:sz w:val="28"/>
          <w:szCs w:val="28"/>
        </w:rPr>
        <w:t>. Потребители жилищно-коммунального сектора и</w:t>
      </w:r>
      <w:r>
        <w:rPr>
          <w:sz w:val="28"/>
          <w:szCs w:val="28"/>
        </w:rPr>
        <w:t xml:space="preserve">спользуют природный газ для индивидуального отопления и автономного горячего водоснабжения, приготовления пищи. Потребители социально – культурных объектов используют газ для автономного отопления зданий объектов. Птицефабрика использует газ в технологических целях, на собственные нужды. </w:t>
      </w:r>
      <w:r w:rsidRPr="00F406FF">
        <w:rPr>
          <w:sz w:val="28"/>
          <w:szCs w:val="28"/>
        </w:rPr>
        <w:t xml:space="preserve">На сегодняшний день </w:t>
      </w:r>
      <w:r>
        <w:rPr>
          <w:sz w:val="28"/>
          <w:szCs w:val="28"/>
        </w:rPr>
        <w:t>Новолеушковское сельское поселение полностью газифицировано</w:t>
      </w:r>
      <w:r w:rsidRPr="0047723D">
        <w:rPr>
          <w:sz w:val="28"/>
          <w:szCs w:val="28"/>
        </w:rPr>
        <w:t>.</w:t>
      </w:r>
      <w:r>
        <w:rPr>
          <w:sz w:val="28"/>
          <w:szCs w:val="28"/>
        </w:rPr>
        <w:t xml:space="preserve"> </w:t>
      </w:r>
      <w:r w:rsidRPr="00A32D39">
        <w:rPr>
          <w:sz w:val="28"/>
          <w:szCs w:val="28"/>
        </w:rPr>
        <w:t xml:space="preserve">Уровень газификации природным газом домов и квартир населения высокий. </w:t>
      </w:r>
    </w:p>
    <w:p w:rsidR="005A4CA3" w:rsidRDefault="005A4CA3" w:rsidP="005A4CA3">
      <w:pPr>
        <w:tabs>
          <w:tab w:val="left" w:pos="8055"/>
        </w:tabs>
        <w:ind w:firstLine="709"/>
        <w:jc w:val="center"/>
        <w:rPr>
          <w:b/>
          <w:sz w:val="28"/>
          <w:szCs w:val="28"/>
        </w:rPr>
      </w:pPr>
      <w:r w:rsidRPr="00037B8D">
        <w:rPr>
          <w:b/>
          <w:sz w:val="28"/>
          <w:szCs w:val="28"/>
        </w:rPr>
        <w:t>3.5. Технологическое состояние г</w:t>
      </w:r>
      <w:r>
        <w:rPr>
          <w:b/>
          <w:sz w:val="28"/>
          <w:szCs w:val="28"/>
        </w:rPr>
        <w:t xml:space="preserve">азового хозяйства на территории </w:t>
      </w:r>
      <w:r w:rsidRPr="00094952">
        <w:rPr>
          <w:b/>
          <w:sz w:val="28"/>
          <w:szCs w:val="28"/>
        </w:rPr>
        <w:t xml:space="preserve">Новолеушковского </w:t>
      </w:r>
      <w:r>
        <w:rPr>
          <w:b/>
          <w:sz w:val="28"/>
          <w:szCs w:val="28"/>
        </w:rPr>
        <w:t>с</w:t>
      </w:r>
      <w:r w:rsidRPr="00641BFF">
        <w:rPr>
          <w:b/>
          <w:sz w:val="28"/>
          <w:szCs w:val="28"/>
        </w:rPr>
        <w:t xml:space="preserve">ельского поселения Павловского </w:t>
      </w:r>
      <w:r w:rsidRPr="00037B8D">
        <w:rPr>
          <w:b/>
          <w:sz w:val="28"/>
          <w:szCs w:val="28"/>
        </w:rPr>
        <w:t>района</w:t>
      </w:r>
    </w:p>
    <w:p w:rsidR="005A4CA3" w:rsidRDefault="005A4CA3" w:rsidP="005A4CA3">
      <w:pPr>
        <w:tabs>
          <w:tab w:val="left" w:pos="8055"/>
        </w:tabs>
        <w:ind w:firstLine="709"/>
        <w:rPr>
          <w:sz w:val="28"/>
          <w:szCs w:val="28"/>
        </w:rPr>
      </w:pPr>
      <w:r w:rsidRPr="000942C8">
        <w:rPr>
          <w:sz w:val="28"/>
          <w:szCs w:val="28"/>
        </w:rPr>
        <w:t>Система газоснабжения находится в удовлетворительном состоянии.</w:t>
      </w:r>
      <w:r>
        <w:rPr>
          <w:sz w:val="28"/>
          <w:szCs w:val="28"/>
        </w:rPr>
        <w:t xml:space="preserve"> </w:t>
      </w:r>
      <w:r w:rsidRPr="00F406FF">
        <w:rPr>
          <w:sz w:val="28"/>
          <w:szCs w:val="28"/>
        </w:rPr>
        <w:t>Дефектных и исчерпавших срок службы газопроводов не существует. Периодично</w:t>
      </w:r>
      <w:r>
        <w:rPr>
          <w:sz w:val="28"/>
          <w:szCs w:val="28"/>
        </w:rPr>
        <w:t xml:space="preserve"> производится диагностика сетей.</w:t>
      </w:r>
      <w:r w:rsidRPr="00F406FF">
        <w:rPr>
          <w:sz w:val="28"/>
          <w:szCs w:val="28"/>
        </w:rPr>
        <w:t xml:space="preserve"> </w:t>
      </w:r>
      <w:r>
        <w:rPr>
          <w:sz w:val="28"/>
          <w:szCs w:val="28"/>
        </w:rPr>
        <w:t xml:space="preserve">На территории </w:t>
      </w:r>
      <w:r w:rsidRPr="00094952">
        <w:rPr>
          <w:sz w:val="28"/>
          <w:szCs w:val="28"/>
        </w:rPr>
        <w:t xml:space="preserve">Новолеушковского </w:t>
      </w:r>
      <w:r w:rsidRPr="000942C8">
        <w:rPr>
          <w:sz w:val="28"/>
          <w:szCs w:val="28"/>
        </w:rPr>
        <w:t>сельского поселения</w:t>
      </w:r>
      <w:r>
        <w:rPr>
          <w:sz w:val="28"/>
          <w:szCs w:val="28"/>
        </w:rPr>
        <w:t xml:space="preserve"> газопроводы, подлежащие замене, отсутствуют.    </w:t>
      </w:r>
    </w:p>
    <w:p w:rsidR="005A4CA3" w:rsidRDefault="005A4CA3" w:rsidP="005A4CA3">
      <w:pPr>
        <w:tabs>
          <w:tab w:val="left" w:pos="8055"/>
        </w:tabs>
        <w:ind w:firstLine="709"/>
        <w:jc w:val="center"/>
        <w:rPr>
          <w:b/>
          <w:sz w:val="28"/>
          <w:szCs w:val="28"/>
        </w:rPr>
      </w:pPr>
      <w:r w:rsidRPr="00037B8D">
        <w:rPr>
          <w:b/>
          <w:sz w:val="28"/>
          <w:szCs w:val="28"/>
        </w:rPr>
        <w:t>3.6. Перечень лиц, владеющих на праве собственности или другом законном основании объектами централ</w:t>
      </w:r>
      <w:r>
        <w:rPr>
          <w:b/>
          <w:sz w:val="28"/>
          <w:szCs w:val="28"/>
        </w:rPr>
        <w:t xml:space="preserve">изованной системы газоснабжения </w:t>
      </w:r>
      <w:r w:rsidRPr="00094952">
        <w:rPr>
          <w:b/>
          <w:sz w:val="28"/>
          <w:szCs w:val="28"/>
        </w:rPr>
        <w:t xml:space="preserve">Новолеушковского </w:t>
      </w:r>
      <w:r w:rsidRPr="00641BFF">
        <w:rPr>
          <w:b/>
          <w:sz w:val="28"/>
          <w:szCs w:val="28"/>
        </w:rPr>
        <w:t xml:space="preserve">сельского поселения Павловского </w:t>
      </w:r>
      <w:r w:rsidRPr="00037B8D">
        <w:rPr>
          <w:b/>
          <w:sz w:val="28"/>
          <w:szCs w:val="28"/>
        </w:rPr>
        <w:t>района</w:t>
      </w:r>
    </w:p>
    <w:p w:rsidR="005A4CA3" w:rsidRDefault="005A4CA3" w:rsidP="005A4CA3">
      <w:pPr>
        <w:tabs>
          <w:tab w:val="left" w:pos="8055"/>
        </w:tabs>
        <w:ind w:firstLine="709"/>
        <w:rPr>
          <w:b/>
          <w:sz w:val="28"/>
          <w:szCs w:val="28"/>
        </w:rPr>
      </w:pPr>
      <w:r>
        <w:rPr>
          <w:sz w:val="28"/>
          <w:szCs w:val="28"/>
        </w:rPr>
        <w:t>На территории</w:t>
      </w:r>
      <w:r w:rsidRPr="00F406FF">
        <w:rPr>
          <w:sz w:val="28"/>
          <w:szCs w:val="28"/>
        </w:rPr>
        <w:t xml:space="preserve"> </w:t>
      </w:r>
      <w:r w:rsidRPr="00094952">
        <w:rPr>
          <w:sz w:val="28"/>
          <w:szCs w:val="28"/>
        </w:rPr>
        <w:t>Новолеушковского</w:t>
      </w:r>
      <w:r w:rsidRPr="00641BFF">
        <w:rPr>
          <w:sz w:val="28"/>
          <w:szCs w:val="28"/>
        </w:rPr>
        <w:t xml:space="preserve"> </w:t>
      </w:r>
      <w:r w:rsidRPr="000942C8">
        <w:rPr>
          <w:sz w:val="28"/>
          <w:szCs w:val="28"/>
        </w:rPr>
        <w:t xml:space="preserve">сельского поселения </w:t>
      </w:r>
      <w:r w:rsidRPr="00F406FF">
        <w:rPr>
          <w:sz w:val="28"/>
          <w:szCs w:val="28"/>
        </w:rPr>
        <w:t xml:space="preserve">имеются газовые сети </w:t>
      </w:r>
      <w:r>
        <w:rPr>
          <w:sz w:val="28"/>
          <w:szCs w:val="28"/>
        </w:rPr>
        <w:t>высокого, низкого давления</w:t>
      </w:r>
      <w:r w:rsidRPr="00F406FF">
        <w:rPr>
          <w:sz w:val="28"/>
          <w:szCs w:val="28"/>
        </w:rPr>
        <w:t xml:space="preserve">, </w:t>
      </w:r>
      <w:r>
        <w:rPr>
          <w:sz w:val="28"/>
          <w:szCs w:val="28"/>
        </w:rPr>
        <w:t>обслуживаются А</w:t>
      </w:r>
      <w:r w:rsidRPr="00F406FF">
        <w:rPr>
          <w:sz w:val="28"/>
          <w:szCs w:val="28"/>
        </w:rPr>
        <w:t>О «</w:t>
      </w:r>
      <w:proofErr w:type="spellStart"/>
      <w:r>
        <w:rPr>
          <w:sz w:val="28"/>
          <w:szCs w:val="28"/>
        </w:rPr>
        <w:t>Павловскаярайгаз</w:t>
      </w:r>
      <w:proofErr w:type="spellEnd"/>
      <w:r w:rsidRPr="00F406FF">
        <w:rPr>
          <w:sz w:val="28"/>
          <w:szCs w:val="28"/>
        </w:rPr>
        <w:t>».</w:t>
      </w:r>
      <w:r>
        <w:rPr>
          <w:sz w:val="28"/>
          <w:szCs w:val="28"/>
        </w:rPr>
        <w:t xml:space="preserve"> На сегодняшний день ООО «Газпром </w:t>
      </w:r>
      <w:proofErr w:type="spellStart"/>
      <w:r>
        <w:rPr>
          <w:sz w:val="28"/>
          <w:szCs w:val="28"/>
        </w:rPr>
        <w:t>межрегионаз</w:t>
      </w:r>
      <w:proofErr w:type="spellEnd"/>
      <w:r>
        <w:rPr>
          <w:sz w:val="28"/>
          <w:szCs w:val="28"/>
        </w:rPr>
        <w:t xml:space="preserve"> Краснодар» является поставщиком газа на территории </w:t>
      </w:r>
      <w:r w:rsidRPr="00094952">
        <w:rPr>
          <w:sz w:val="28"/>
          <w:szCs w:val="28"/>
        </w:rPr>
        <w:t xml:space="preserve">Новолеушковского </w:t>
      </w:r>
      <w:r w:rsidRPr="000942C8">
        <w:rPr>
          <w:sz w:val="28"/>
          <w:szCs w:val="28"/>
        </w:rPr>
        <w:t>сельского посе</w:t>
      </w:r>
      <w:r>
        <w:rPr>
          <w:sz w:val="28"/>
          <w:szCs w:val="28"/>
        </w:rPr>
        <w:t xml:space="preserve">ления. </w:t>
      </w:r>
    </w:p>
    <w:p w:rsidR="005A4CA3" w:rsidRDefault="005A4CA3" w:rsidP="005A4CA3">
      <w:pPr>
        <w:tabs>
          <w:tab w:val="left" w:pos="8055"/>
        </w:tabs>
        <w:ind w:firstLine="709"/>
        <w:jc w:val="center"/>
        <w:rPr>
          <w:b/>
          <w:sz w:val="28"/>
          <w:szCs w:val="28"/>
        </w:rPr>
      </w:pPr>
      <w:r w:rsidRPr="008C15FF">
        <w:rPr>
          <w:b/>
          <w:sz w:val="28"/>
          <w:szCs w:val="28"/>
        </w:rPr>
        <w:t xml:space="preserve">3.7. Существующие нормативы потребления газа в </w:t>
      </w:r>
      <w:r>
        <w:rPr>
          <w:b/>
          <w:sz w:val="28"/>
          <w:szCs w:val="28"/>
        </w:rPr>
        <w:t>Новолеушковском сельском</w:t>
      </w:r>
      <w:r w:rsidRPr="00641BFF">
        <w:rPr>
          <w:b/>
          <w:sz w:val="28"/>
          <w:szCs w:val="28"/>
        </w:rPr>
        <w:t xml:space="preserve"> поселени</w:t>
      </w:r>
      <w:r>
        <w:rPr>
          <w:b/>
          <w:sz w:val="28"/>
          <w:szCs w:val="28"/>
        </w:rPr>
        <w:t>и</w:t>
      </w:r>
      <w:r w:rsidRPr="00641BFF">
        <w:rPr>
          <w:b/>
          <w:sz w:val="28"/>
          <w:szCs w:val="28"/>
        </w:rPr>
        <w:t xml:space="preserve"> Павловского </w:t>
      </w:r>
      <w:r w:rsidRPr="008C15FF">
        <w:rPr>
          <w:b/>
          <w:sz w:val="28"/>
          <w:szCs w:val="28"/>
        </w:rPr>
        <w:t>района</w:t>
      </w:r>
    </w:p>
    <w:p w:rsidR="005A4CA3" w:rsidRDefault="005A4CA3" w:rsidP="005A4CA3">
      <w:pPr>
        <w:tabs>
          <w:tab w:val="left" w:pos="8055"/>
        </w:tabs>
        <w:ind w:firstLine="709"/>
        <w:rPr>
          <w:sz w:val="28"/>
          <w:szCs w:val="28"/>
        </w:rPr>
      </w:pPr>
      <w:r w:rsidRPr="00C56BAF">
        <w:rPr>
          <w:sz w:val="28"/>
          <w:szCs w:val="28"/>
        </w:rPr>
        <w:t xml:space="preserve">На территории </w:t>
      </w:r>
      <w:r w:rsidRPr="00094952">
        <w:rPr>
          <w:sz w:val="28"/>
          <w:szCs w:val="28"/>
        </w:rPr>
        <w:t>Новолеушковского</w:t>
      </w:r>
      <w:r w:rsidRPr="00641BFF">
        <w:rPr>
          <w:sz w:val="28"/>
          <w:szCs w:val="28"/>
        </w:rPr>
        <w:t xml:space="preserve"> </w:t>
      </w:r>
      <w:r w:rsidRPr="00C56BAF">
        <w:rPr>
          <w:sz w:val="28"/>
          <w:szCs w:val="28"/>
        </w:rPr>
        <w:t>сельского поселения установлены нормативы потребления коммунальной услуги по газоснабжению, утвержденные Приказом региональной энергетической комиссии -</w:t>
      </w:r>
      <w:r>
        <w:rPr>
          <w:sz w:val="28"/>
          <w:szCs w:val="28"/>
        </w:rPr>
        <w:t xml:space="preserve"> департамента цен и тарифов Краснодарского края от 31.08.2012 года N 2/2012-нп </w:t>
      </w:r>
      <w:r w:rsidRPr="000516F9">
        <w:rPr>
          <w:sz w:val="28"/>
          <w:szCs w:val="28"/>
        </w:rPr>
        <w:t>(в редакции Приказа РЭК - департамента цен и тарифов Краснодарского края от 28.11.2012</w:t>
      </w:r>
      <w:r>
        <w:rPr>
          <w:sz w:val="28"/>
          <w:szCs w:val="28"/>
        </w:rPr>
        <w:t xml:space="preserve"> года N 6/2012-нп) с изменениями от 16.05.2018 года.  </w:t>
      </w:r>
    </w:p>
    <w:p w:rsidR="005A4CA3" w:rsidRDefault="005A4CA3" w:rsidP="005A4CA3">
      <w:pPr>
        <w:tabs>
          <w:tab w:val="left" w:pos="8055"/>
        </w:tabs>
        <w:rPr>
          <w:sz w:val="28"/>
          <w:szCs w:val="28"/>
        </w:rPr>
      </w:pPr>
      <w:r w:rsidRPr="00EA7EC4">
        <w:rPr>
          <w:sz w:val="28"/>
          <w:szCs w:val="28"/>
        </w:rPr>
        <w:t xml:space="preserve">Таблица </w:t>
      </w:r>
      <w:r>
        <w:rPr>
          <w:sz w:val="28"/>
          <w:szCs w:val="28"/>
        </w:rPr>
        <w:t>3</w:t>
      </w:r>
      <w:r w:rsidRPr="00EA7EC4">
        <w:rPr>
          <w:sz w:val="28"/>
          <w:szCs w:val="28"/>
        </w:rPr>
        <w:t>. Нормативы потребления коммунальной услуги по газоснабжению природным газом на приготовление пищи, подогрев воды и отопление жилых помещений</w:t>
      </w:r>
      <w:r w:rsidRPr="000516F9">
        <w:rPr>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701"/>
        <w:gridCol w:w="2977"/>
        <w:gridCol w:w="1559"/>
        <w:gridCol w:w="1417"/>
      </w:tblGrid>
      <w:tr w:rsidR="005A4CA3" w:rsidRPr="00B87BB8" w:rsidTr="00D57844">
        <w:tc>
          <w:tcPr>
            <w:tcW w:w="9639" w:type="dxa"/>
            <w:gridSpan w:val="5"/>
            <w:shd w:val="clear" w:color="auto" w:fill="auto"/>
          </w:tcPr>
          <w:p w:rsidR="005A4CA3" w:rsidRPr="00B87BB8" w:rsidRDefault="005A4CA3" w:rsidP="00D57844">
            <w:pPr>
              <w:jc w:val="center"/>
              <w:rPr>
                <w:rFonts w:eastAsia="Times New Roman"/>
                <w:sz w:val="20"/>
                <w:szCs w:val="20"/>
                <w:lang w:eastAsia="ru-RU"/>
              </w:rPr>
            </w:pPr>
            <w:r w:rsidRPr="00B87BB8">
              <w:rPr>
                <w:rFonts w:eastAsia="Times New Roman"/>
                <w:sz w:val="20"/>
                <w:szCs w:val="20"/>
                <w:lang w:eastAsia="ru-RU"/>
              </w:rPr>
              <w:t>Направления использования природного газа*</w:t>
            </w:r>
          </w:p>
        </w:tc>
      </w:tr>
      <w:tr w:rsidR="005A4CA3" w:rsidRPr="00B87BB8" w:rsidTr="00D57844">
        <w:tc>
          <w:tcPr>
            <w:tcW w:w="1985" w:type="dxa"/>
            <w:vMerge w:val="restart"/>
            <w:shd w:val="clear" w:color="auto" w:fill="auto"/>
            <w:vAlign w:val="center"/>
          </w:tcPr>
          <w:p w:rsidR="005A4CA3" w:rsidRPr="00B87BB8" w:rsidRDefault="005A4CA3" w:rsidP="00D57844">
            <w:pPr>
              <w:jc w:val="center"/>
              <w:rPr>
                <w:rFonts w:eastAsia="Times New Roman"/>
                <w:sz w:val="20"/>
                <w:szCs w:val="20"/>
                <w:lang w:eastAsia="ru-RU"/>
              </w:rPr>
            </w:pPr>
            <w:proofErr w:type="spellStart"/>
            <w:proofErr w:type="gramStart"/>
            <w:r w:rsidRPr="00B87BB8">
              <w:rPr>
                <w:rFonts w:eastAsia="Times New Roman"/>
                <w:sz w:val="20"/>
                <w:szCs w:val="20"/>
                <w:lang w:eastAsia="ru-RU"/>
              </w:rPr>
              <w:t>Пище</w:t>
            </w:r>
            <w:r>
              <w:rPr>
                <w:rFonts w:eastAsia="Times New Roman"/>
                <w:sz w:val="20"/>
                <w:szCs w:val="20"/>
                <w:lang w:eastAsia="ru-RU"/>
              </w:rPr>
              <w:t>-</w:t>
            </w:r>
            <w:r w:rsidRPr="00B87BB8">
              <w:rPr>
                <w:rFonts w:eastAsia="Times New Roman"/>
                <w:sz w:val="20"/>
                <w:szCs w:val="20"/>
                <w:lang w:eastAsia="ru-RU"/>
              </w:rPr>
              <w:t>приготовление</w:t>
            </w:r>
            <w:proofErr w:type="spellEnd"/>
            <w:proofErr w:type="gramEnd"/>
            <w:r w:rsidRPr="00B87BB8">
              <w:rPr>
                <w:rFonts w:eastAsia="Times New Roman"/>
                <w:sz w:val="20"/>
                <w:szCs w:val="20"/>
                <w:lang w:eastAsia="ru-RU"/>
              </w:rPr>
              <w:t xml:space="preserve"> при наличии газовой плиты</w:t>
            </w:r>
          </w:p>
          <w:p w:rsidR="005A4CA3" w:rsidRPr="00B87BB8" w:rsidRDefault="005A4CA3" w:rsidP="00D57844">
            <w:pPr>
              <w:jc w:val="center"/>
              <w:rPr>
                <w:rFonts w:eastAsia="Times New Roman"/>
                <w:sz w:val="20"/>
                <w:szCs w:val="20"/>
                <w:lang w:eastAsia="ru-RU"/>
              </w:rPr>
            </w:pPr>
            <w:r>
              <w:rPr>
                <w:rFonts w:eastAsia="Times New Roman"/>
                <w:sz w:val="20"/>
                <w:szCs w:val="20"/>
                <w:lang w:eastAsia="ru-RU"/>
              </w:rPr>
              <w:t>(</w:t>
            </w:r>
            <w:r w:rsidRPr="00B87BB8">
              <w:rPr>
                <w:rFonts w:eastAsia="Times New Roman"/>
                <w:sz w:val="20"/>
                <w:szCs w:val="20"/>
                <w:lang w:eastAsia="ru-RU"/>
              </w:rPr>
              <w:t>м</w:t>
            </w:r>
            <w:r w:rsidRPr="00686205">
              <w:rPr>
                <w:rFonts w:eastAsia="Times New Roman"/>
                <w:sz w:val="20"/>
                <w:szCs w:val="20"/>
                <w:vertAlign w:val="superscript"/>
                <w:lang w:eastAsia="ru-RU"/>
              </w:rPr>
              <w:t>3</w:t>
            </w:r>
            <w:r w:rsidRPr="00B87BB8">
              <w:rPr>
                <w:rFonts w:eastAsia="Times New Roman"/>
                <w:sz w:val="20"/>
                <w:szCs w:val="20"/>
                <w:lang w:eastAsia="ru-RU"/>
              </w:rPr>
              <w:t>/чел. в месяц)</w:t>
            </w:r>
          </w:p>
          <w:p w:rsidR="005A4CA3" w:rsidRPr="00B87BB8" w:rsidRDefault="005A4CA3" w:rsidP="00D57844">
            <w:pPr>
              <w:jc w:val="center"/>
              <w:rPr>
                <w:rFonts w:eastAsia="Times New Roman"/>
                <w:sz w:val="20"/>
                <w:szCs w:val="20"/>
                <w:lang w:eastAsia="ru-RU"/>
              </w:rPr>
            </w:pPr>
          </w:p>
        </w:tc>
        <w:tc>
          <w:tcPr>
            <w:tcW w:w="4678" w:type="dxa"/>
            <w:gridSpan w:val="2"/>
            <w:shd w:val="clear" w:color="auto" w:fill="auto"/>
            <w:vAlign w:val="center"/>
          </w:tcPr>
          <w:p w:rsidR="005A4CA3" w:rsidRPr="00B87BB8" w:rsidRDefault="005A4CA3" w:rsidP="00D57844">
            <w:pPr>
              <w:ind w:hanging="108"/>
              <w:jc w:val="center"/>
              <w:rPr>
                <w:rFonts w:eastAsia="Times New Roman"/>
                <w:sz w:val="20"/>
                <w:szCs w:val="20"/>
                <w:lang w:eastAsia="ru-RU"/>
              </w:rPr>
            </w:pPr>
            <w:r w:rsidRPr="00B87BB8">
              <w:rPr>
                <w:rFonts w:eastAsia="Times New Roman"/>
                <w:sz w:val="20"/>
                <w:szCs w:val="20"/>
                <w:lang w:eastAsia="ru-RU"/>
              </w:rPr>
              <w:t>Подогрев воды (куб.</w:t>
            </w:r>
            <w:r>
              <w:rPr>
                <w:rFonts w:eastAsia="Times New Roman"/>
                <w:sz w:val="20"/>
                <w:szCs w:val="20"/>
                <w:lang w:eastAsia="ru-RU"/>
              </w:rPr>
              <w:t xml:space="preserve"> </w:t>
            </w:r>
            <w:proofErr w:type="gramStart"/>
            <w:r w:rsidRPr="00B87BB8">
              <w:rPr>
                <w:rFonts w:eastAsia="Times New Roman"/>
                <w:sz w:val="20"/>
                <w:szCs w:val="20"/>
                <w:lang w:eastAsia="ru-RU"/>
              </w:rPr>
              <w:t>м</w:t>
            </w:r>
            <w:proofErr w:type="gramEnd"/>
            <w:r w:rsidRPr="00B87BB8">
              <w:rPr>
                <w:rFonts w:eastAsia="Times New Roman"/>
                <w:sz w:val="20"/>
                <w:szCs w:val="20"/>
                <w:lang w:eastAsia="ru-RU"/>
              </w:rPr>
              <w:t>/чел. в месяц)</w:t>
            </w:r>
          </w:p>
        </w:tc>
        <w:tc>
          <w:tcPr>
            <w:tcW w:w="2976" w:type="dxa"/>
            <w:gridSpan w:val="2"/>
            <w:vMerge w:val="restart"/>
            <w:shd w:val="clear" w:color="auto" w:fill="auto"/>
            <w:vAlign w:val="center"/>
          </w:tcPr>
          <w:p w:rsidR="005A4CA3" w:rsidRPr="00B87BB8" w:rsidRDefault="005A4CA3" w:rsidP="00D57844">
            <w:pPr>
              <w:jc w:val="center"/>
              <w:rPr>
                <w:rFonts w:eastAsia="Times New Roman"/>
                <w:sz w:val="20"/>
                <w:szCs w:val="20"/>
                <w:lang w:eastAsia="ru-RU"/>
              </w:rPr>
            </w:pPr>
            <w:r w:rsidRPr="00B87BB8">
              <w:rPr>
                <w:rFonts w:eastAsia="Times New Roman"/>
                <w:sz w:val="20"/>
                <w:szCs w:val="20"/>
                <w:lang w:eastAsia="ru-RU"/>
              </w:rPr>
              <w:t>Отопление жилых помещений (куб.</w:t>
            </w:r>
            <w:r>
              <w:rPr>
                <w:rFonts w:eastAsia="Times New Roman"/>
                <w:sz w:val="20"/>
                <w:szCs w:val="20"/>
                <w:lang w:eastAsia="ru-RU"/>
              </w:rPr>
              <w:t xml:space="preserve"> </w:t>
            </w:r>
            <w:proofErr w:type="gramStart"/>
            <w:r w:rsidRPr="00B87BB8">
              <w:rPr>
                <w:rFonts w:eastAsia="Times New Roman"/>
                <w:sz w:val="20"/>
                <w:szCs w:val="20"/>
                <w:lang w:eastAsia="ru-RU"/>
              </w:rPr>
              <w:t>м</w:t>
            </w:r>
            <w:proofErr w:type="gramEnd"/>
            <w:r w:rsidRPr="00B87BB8">
              <w:rPr>
                <w:rFonts w:eastAsia="Times New Roman"/>
                <w:sz w:val="20"/>
                <w:szCs w:val="20"/>
                <w:lang w:eastAsia="ru-RU"/>
              </w:rPr>
              <w:t>/кв.</w:t>
            </w:r>
            <w:r>
              <w:rPr>
                <w:rFonts w:eastAsia="Times New Roman"/>
                <w:sz w:val="20"/>
                <w:szCs w:val="20"/>
                <w:lang w:eastAsia="ru-RU"/>
              </w:rPr>
              <w:t xml:space="preserve"> </w:t>
            </w:r>
            <w:r w:rsidRPr="00B87BB8">
              <w:rPr>
                <w:rFonts w:eastAsia="Times New Roman"/>
                <w:sz w:val="20"/>
                <w:szCs w:val="20"/>
                <w:lang w:eastAsia="ru-RU"/>
              </w:rPr>
              <w:t>м в календарный месяц отопительного периода*</w:t>
            </w:r>
            <w:r>
              <w:rPr>
                <w:rFonts w:eastAsia="Times New Roman"/>
                <w:sz w:val="20"/>
                <w:szCs w:val="20"/>
                <w:lang w:eastAsia="ru-RU"/>
              </w:rPr>
              <w:t>*</w:t>
            </w:r>
            <w:r w:rsidRPr="00B87BB8">
              <w:rPr>
                <w:rFonts w:eastAsia="Times New Roman"/>
                <w:sz w:val="20"/>
                <w:szCs w:val="20"/>
                <w:lang w:eastAsia="ru-RU"/>
              </w:rPr>
              <w:t>)</w:t>
            </w:r>
          </w:p>
        </w:tc>
      </w:tr>
      <w:tr w:rsidR="005A4CA3" w:rsidRPr="00B87BB8" w:rsidTr="00D57844">
        <w:trPr>
          <w:trHeight w:val="749"/>
        </w:trPr>
        <w:tc>
          <w:tcPr>
            <w:tcW w:w="1985" w:type="dxa"/>
            <w:vMerge/>
            <w:shd w:val="clear" w:color="auto" w:fill="auto"/>
            <w:vAlign w:val="center"/>
          </w:tcPr>
          <w:p w:rsidR="005A4CA3" w:rsidRPr="00B87BB8" w:rsidRDefault="005A4CA3" w:rsidP="00D57844">
            <w:pPr>
              <w:jc w:val="center"/>
              <w:rPr>
                <w:rFonts w:eastAsia="Times New Roman"/>
                <w:sz w:val="20"/>
                <w:szCs w:val="20"/>
                <w:lang w:eastAsia="ru-RU"/>
              </w:rPr>
            </w:pPr>
          </w:p>
        </w:tc>
        <w:tc>
          <w:tcPr>
            <w:tcW w:w="1701" w:type="dxa"/>
            <w:vMerge w:val="restart"/>
            <w:shd w:val="clear" w:color="auto" w:fill="auto"/>
            <w:vAlign w:val="center"/>
          </w:tcPr>
          <w:p w:rsidR="005A4CA3" w:rsidRPr="00B87BB8" w:rsidRDefault="005A4CA3" w:rsidP="00D57844">
            <w:pPr>
              <w:jc w:val="center"/>
              <w:rPr>
                <w:rFonts w:eastAsia="Times New Roman"/>
                <w:sz w:val="20"/>
                <w:szCs w:val="20"/>
                <w:lang w:eastAsia="ru-RU"/>
              </w:rPr>
            </w:pPr>
            <w:r>
              <w:rPr>
                <w:rFonts w:eastAsia="Times New Roman"/>
                <w:sz w:val="20"/>
                <w:szCs w:val="20"/>
                <w:lang w:eastAsia="ru-RU"/>
              </w:rPr>
              <w:t>при наличии газового водона</w:t>
            </w:r>
            <w:r w:rsidRPr="00B87BB8">
              <w:rPr>
                <w:rFonts w:eastAsia="Times New Roman"/>
                <w:sz w:val="20"/>
                <w:szCs w:val="20"/>
                <w:lang w:eastAsia="ru-RU"/>
              </w:rPr>
              <w:t>гревателя</w:t>
            </w:r>
          </w:p>
        </w:tc>
        <w:tc>
          <w:tcPr>
            <w:tcW w:w="2977" w:type="dxa"/>
            <w:vMerge w:val="restart"/>
            <w:shd w:val="clear" w:color="auto" w:fill="auto"/>
            <w:vAlign w:val="center"/>
          </w:tcPr>
          <w:p w:rsidR="005A4CA3" w:rsidRPr="00B87BB8" w:rsidRDefault="005A4CA3" w:rsidP="00D57844">
            <w:pPr>
              <w:jc w:val="center"/>
              <w:rPr>
                <w:rFonts w:eastAsia="Times New Roman"/>
                <w:sz w:val="20"/>
                <w:szCs w:val="20"/>
                <w:lang w:eastAsia="ru-RU"/>
              </w:rPr>
            </w:pPr>
            <w:r w:rsidRPr="00B87BB8">
              <w:rPr>
                <w:rFonts w:eastAsia="Times New Roman"/>
                <w:sz w:val="20"/>
                <w:szCs w:val="20"/>
                <w:lang w:eastAsia="ru-RU"/>
              </w:rPr>
              <w:t xml:space="preserve">при отсутствии газового водонагревателя, центрального горячего водоснабжения и </w:t>
            </w:r>
            <w:proofErr w:type="spellStart"/>
            <w:r w:rsidRPr="00B87BB8">
              <w:rPr>
                <w:rFonts w:eastAsia="Times New Roman"/>
                <w:sz w:val="20"/>
                <w:szCs w:val="20"/>
                <w:lang w:eastAsia="ru-RU"/>
              </w:rPr>
              <w:t>электро</w:t>
            </w:r>
            <w:r>
              <w:rPr>
                <w:rFonts w:eastAsia="Times New Roman"/>
                <w:sz w:val="20"/>
                <w:szCs w:val="20"/>
                <w:lang w:eastAsia="ru-RU"/>
              </w:rPr>
              <w:t>-</w:t>
            </w:r>
            <w:r w:rsidRPr="00B87BB8">
              <w:rPr>
                <w:rFonts w:eastAsia="Times New Roman"/>
                <w:sz w:val="20"/>
                <w:szCs w:val="20"/>
                <w:lang w:eastAsia="ru-RU"/>
              </w:rPr>
              <w:t>водонагревателя</w:t>
            </w:r>
            <w:proofErr w:type="spellEnd"/>
          </w:p>
        </w:tc>
        <w:tc>
          <w:tcPr>
            <w:tcW w:w="2976" w:type="dxa"/>
            <w:gridSpan w:val="2"/>
            <w:vMerge/>
            <w:shd w:val="clear" w:color="auto" w:fill="auto"/>
            <w:vAlign w:val="center"/>
          </w:tcPr>
          <w:p w:rsidR="005A4CA3" w:rsidRPr="00B87BB8" w:rsidRDefault="005A4CA3" w:rsidP="00D57844">
            <w:pPr>
              <w:jc w:val="center"/>
              <w:rPr>
                <w:rFonts w:eastAsia="Times New Roman"/>
                <w:sz w:val="20"/>
                <w:szCs w:val="20"/>
                <w:lang w:eastAsia="ru-RU"/>
              </w:rPr>
            </w:pPr>
          </w:p>
        </w:tc>
      </w:tr>
      <w:tr w:rsidR="005A4CA3" w:rsidRPr="00B87BB8" w:rsidTr="00D57844">
        <w:tc>
          <w:tcPr>
            <w:tcW w:w="1985" w:type="dxa"/>
            <w:vMerge/>
            <w:shd w:val="clear" w:color="auto" w:fill="auto"/>
            <w:vAlign w:val="center"/>
          </w:tcPr>
          <w:p w:rsidR="005A4CA3" w:rsidRPr="00B87BB8" w:rsidRDefault="005A4CA3" w:rsidP="00D57844">
            <w:pPr>
              <w:jc w:val="center"/>
              <w:rPr>
                <w:rFonts w:eastAsia="Times New Roman"/>
                <w:sz w:val="20"/>
                <w:szCs w:val="20"/>
                <w:lang w:eastAsia="ru-RU"/>
              </w:rPr>
            </w:pPr>
          </w:p>
        </w:tc>
        <w:tc>
          <w:tcPr>
            <w:tcW w:w="1701" w:type="dxa"/>
            <w:vMerge/>
            <w:shd w:val="clear" w:color="auto" w:fill="auto"/>
            <w:vAlign w:val="center"/>
          </w:tcPr>
          <w:p w:rsidR="005A4CA3" w:rsidRPr="00B87BB8" w:rsidRDefault="005A4CA3" w:rsidP="00D57844">
            <w:pPr>
              <w:jc w:val="center"/>
              <w:rPr>
                <w:rFonts w:eastAsia="Times New Roman"/>
                <w:sz w:val="20"/>
                <w:szCs w:val="20"/>
                <w:lang w:eastAsia="ru-RU"/>
              </w:rPr>
            </w:pPr>
          </w:p>
        </w:tc>
        <w:tc>
          <w:tcPr>
            <w:tcW w:w="2977" w:type="dxa"/>
            <w:vMerge/>
            <w:shd w:val="clear" w:color="auto" w:fill="auto"/>
            <w:vAlign w:val="center"/>
          </w:tcPr>
          <w:p w:rsidR="005A4CA3" w:rsidRPr="00B87BB8" w:rsidRDefault="005A4CA3" w:rsidP="00D57844">
            <w:pPr>
              <w:jc w:val="center"/>
              <w:rPr>
                <w:rFonts w:eastAsia="Times New Roman"/>
                <w:sz w:val="20"/>
                <w:szCs w:val="20"/>
                <w:lang w:eastAsia="ru-RU"/>
              </w:rPr>
            </w:pPr>
          </w:p>
        </w:tc>
        <w:tc>
          <w:tcPr>
            <w:tcW w:w="1559" w:type="dxa"/>
            <w:shd w:val="clear" w:color="auto" w:fill="auto"/>
            <w:vAlign w:val="center"/>
          </w:tcPr>
          <w:p w:rsidR="005A4CA3" w:rsidRPr="00B87BB8" w:rsidRDefault="005A4CA3" w:rsidP="00D57844">
            <w:pPr>
              <w:jc w:val="center"/>
              <w:rPr>
                <w:rFonts w:eastAsia="Times New Roman"/>
                <w:sz w:val="20"/>
                <w:szCs w:val="20"/>
                <w:lang w:eastAsia="ru-RU"/>
              </w:rPr>
            </w:pPr>
            <w:r w:rsidRPr="00B87BB8">
              <w:rPr>
                <w:rFonts w:eastAsia="Times New Roman"/>
                <w:sz w:val="20"/>
                <w:szCs w:val="20"/>
                <w:lang w:eastAsia="ru-RU"/>
              </w:rPr>
              <w:t>6 месяцев</w:t>
            </w:r>
          </w:p>
        </w:tc>
        <w:tc>
          <w:tcPr>
            <w:tcW w:w="1417" w:type="dxa"/>
            <w:shd w:val="clear" w:color="auto" w:fill="auto"/>
            <w:vAlign w:val="center"/>
          </w:tcPr>
          <w:p w:rsidR="005A4CA3" w:rsidRPr="00B87BB8" w:rsidRDefault="005A4CA3" w:rsidP="00D57844">
            <w:pPr>
              <w:jc w:val="center"/>
              <w:rPr>
                <w:rFonts w:eastAsia="Times New Roman"/>
                <w:sz w:val="20"/>
                <w:szCs w:val="20"/>
                <w:lang w:eastAsia="ru-RU"/>
              </w:rPr>
            </w:pPr>
            <w:r w:rsidRPr="00B87BB8">
              <w:rPr>
                <w:rFonts w:eastAsia="Times New Roman"/>
                <w:sz w:val="20"/>
                <w:szCs w:val="20"/>
                <w:lang w:eastAsia="ru-RU"/>
              </w:rPr>
              <w:t>7 месяцев</w:t>
            </w:r>
          </w:p>
        </w:tc>
      </w:tr>
      <w:tr w:rsidR="005A4CA3" w:rsidRPr="00B87BB8" w:rsidTr="00D57844">
        <w:tc>
          <w:tcPr>
            <w:tcW w:w="1985" w:type="dxa"/>
            <w:shd w:val="clear" w:color="auto" w:fill="auto"/>
          </w:tcPr>
          <w:p w:rsidR="005A4CA3" w:rsidRPr="00B87BB8" w:rsidRDefault="005A4CA3" w:rsidP="00D57844">
            <w:pPr>
              <w:jc w:val="center"/>
              <w:rPr>
                <w:rFonts w:eastAsia="Times New Roman"/>
                <w:sz w:val="20"/>
                <w:szCs w:val="20"/>
                <w:lang w:eastAsia="ru-RU"/>
              </w:rPr>
            </w:pPr>
            <w:r w:rsidRPr="00B87BB8">
              <w:rPr>
                <w:rFonts w:eastAsia="Times New Roman"/>
                <w:sz w:val="20"/>
                <w:szCs w:val="20"/>
                <w:lang w:eastAsia="ru-RU"/>
              </w:rPr>
              <w:t>11,3</w:t>
            </w:r>
          </w:p>
        </w:tc>
        <w:tc>
          <w:tcPr>
            <w:tcW w:w="1701" w:type="dxa"/>
            <w:shd w:val="clear" w:color="auto" w:fill="auto"/>
          </w:tcPr>
          <w:p w:rsidR="005A4CA3" w:rsidRPr="00B87BB8" w:rsidRDefault="005A4CA3" w:rsidP="00D57844">
            <w:pPr>
              <w:jc w:val="center"/>
              <w:rPr>
                <w:rFonts w:eastAsia="Times New Roman"/>
                <w:sz w:val="20"/>
                <w:szCs w:val="20"/>
                <w:lang w:eastAsia="ru-RU"/>
              </w:rPr>
            </w:pPr>
            <w:r>
              <w:rPr>
                <w:rFonts w:eastAsia="Times New Roman"/>
                <w:sz w:val="20"/>
                <w:szCs w:val="20"/>
                <w:lang w:eastAsia="ru-RU"/>
              </w:rPr>
              <w:t>27,9</w:t>
            </w:r>
          </w:p>
        </w:tc>
        <w:tc>
          <w:tcPr>
            <w:tcW w:w="2977" w:type="dxa"/>
            <w:shd w:val="clear" w:color="auto" w:fill="auto"/>
          </w:tcPr>
          <w:p w:rsidR="005A4CA3" w:rsidRPr="00B87BB8" w:rsidRDefault="005A4CA3" w:rsidP="00D57844">
            <w:pPr>
              <w:jc w:val="center"/>
              <w:rPr>
                <w:rFonts w:eastAsia="Times New Roman"/>
                <w:sz w:val="20"/>
                <w:szCs w:val="20"/>
                <w:lang w:eastAsia="ru-RU"/>
              </w:rPr>
            </w:pPr>
            <w:r>
              <w:rPr>
                <w:rFonts w:eastAsia="Times New Roman"/>
                <w:sz w:val="20"/>
                <w:szCs w:val="20"/>
                <w:lang w:eastAsia="ru-RU"/>
              </w:rPr>
              <w:t>16,6</w:t>
            </w:r>
          </w:p>
        </w:tc>
        <w:tc>
          <w:tcPr>
            <w:tcW w:w="1559" w:type="dxa"/>
            <w:shd w:val="clear" w:color="auto" w:fill="auto"/>
          </w:tcPr>
          <w:p w:rsidR="005A4CA3" w:rsidRPr="00B87BB8" w:rsidRDefault="005A4CA3" w:rsidP="00D57844">
            <w:pPr>
              <w:jc w:val="center"/>
              <w:rPr>
                <w:rFonts w:eastAsia="Times New Roman"/>
                <w:sz w:val="20"/>
                <w:szCs w:val="20"/>
                <w:lang w:eastAsia="ru-RU"/>
              </w:rPr>
            </w:pPr>
            <w:r w:rsidRPr="00B87BB8">
              <w:rPr>
                <w:rFonts w:eastAsia="Times New Roman"/>
                <w:sz w:val="20"/>
                <w:szCs w:val="20"/>
                <w:lang w:eastAsia="ru-RU"/>
              </w:rPr>
              <w:t>12,0</w:t>
            </w:r>
          </w:p>
        </w:tc>
        <w:tc>
          <w:tcPr>
            <w:tcW w:w="1417" w:type="dxa"/>
            <w:shd w:val="clear" w:color="auto" w:fill="auto"/>
          </w:tcPr>
          <w:p w:rsidR="005A4CA3" w:rsidRPr="00B87BB8" w:rsidRDefault="005A4CA3" w:rsidP="00D57844">
            <w:pPr>
              <w:jc w:val="center"/>
              <w:rPr>
                <w:rFonts w:eastAsia="Times New Roman"/>
                <w:sz w:val="20"/>
                <w:szCs w:val="20"/>
                <w:lang w:eastAsia="ru-RU"/>
              </w:rPr>
            </w:pPr>
            <w:r w:rsidRPr="00B87BB8">
              <w:rPr>
                <w:rFonts w:eastAsia="Times New Roman"/>
                <w:sz w:val="20"/>
                <w:szCs w:val="20"/>
                <w:lang w:eastAsia="ru-RU"/>
              </w:rPr>
              <w:t>10,2857</w:t>
            </w:r>
          </w:p>
        </w:tc>
      </w:tr>
    </w:tbl>
    <w:p w:rsidR="005A4CA3" w:rsidRDefault="005A4CA3" w:rsidP="005A4CA3">
      <w:pPr>
        <w:rPr>
          <w:rFonts w:eastAsia="Times New Roman"/>
          <w:sz w:val="20"/>
          <w:szCs w:val="20"/>
          <w:lang w:eastAsia="ru-RU"/>
        </w:rPr>
      </w:pPr>
      <w:r w:rsidRPr="00B87BB8">
        <w:rPr>
          <w:rFonts w:eastAsia="Times New Roman"/>
          <w:sz w:val="20"/>
          <w:szCs w:val="20"/>
          <w:lang w:eastAsia="ru-RU"/>
        </w:rPr>
        <w:t>*при использовании природного газа по нескольким направлениям, соответствующие значения нормативов суммируются;</w:t>
      </w:r>
    </w:p>
    <w:p w:rsidR="005A4CA3" w:rsidRPr="00B87BB8" w:rsidRDefault="005A4CA3" w:rsidP="005A4CA3">
      <w:pPr>
        <w:rPr>
          <w:rFonts w:eastAsia="Times New Roman"/>
          <w:sz w:val="20"/>
          <w:szCs w:val="20"/>
          <w:lang w:eastAsia="ru-RU"/>
        </w:rPr>
      </w:pPr>
      <w:r>
        <w:rPr>
          <w:rFonts w:eastAsia="Times New Roman"/>
          <w:sz w:val="20"/>
          <w:szCs w:val="20"/>
          <w:lang w:eastAsia="ru-RU"/>
        </w:rPr>
        <w:t>*</w:t>
      </w:r>
      <w:r w:rsidRPr="00B87BB8">
        <w:rPr>
          <w:rFonts w:eastAsia="Times New Roman"/>
          <w:sz w:val="20"/>
          <w:szCs w:val="20"/>
          <w:lang w:eastAsia="ru-RU"/>
        </w:rPr>
        <w:t>*нормативы определены исходя из продолжительности отопительного периода, равного 7 календарным месяцам.</w:t>
      </w:r>
    </w:p>
    <w:p w:rsidR="005A4CA3" w:rsidRPr="006B6F50" w:rsidRDefault="005A4CA3" w:rsidP="005A4CA3">
      <w:pPr>
        <w:tabs>
          <w:tab w:val="left" w:pos="8055"/>
        </w:tabs>
        <w:ind w:firstLine="709"/>
        <w:jc w:val="center"/>
        <w:rPr>
          <w:b/>
          <w:sz w:val="28"/>
          <w:szCs w:val="28"/>
        </w:rPr>
      </w:pPr>
      <w:r w:rsidRPr="006B6F50">
        <w:rPr>
          <w:b/>
          <w:sz w:val="28"/>
          <w:szCs w:val="28"/>
        </w:rPr>
        <w:t xml:space="preserve">4. Описание существующих технических и технологических проблем в системах газоснабжения </w:t>
      </w:r>
      <w:r w:rsidRPr="00094952">
        <w:rPr>
          <w:b/>
          <w:sz w:val="28"/>
          <w:szCs w:val="28"/>
        </w:rPr>
        <w:t>Новолеушковского</w:t>
      </w:r>
      <w:r w:rsidRPr="00641BFF">
        <w:rPr>
          <w:b/>
          <w:sz w:val="28"/>
          <w:szCs w:val="28"/>
        </w:rPr>
        <w:t xml:space="preserve"> сельского поселения Павловского </w:t>
      </w:r>
      <w:r w:rsidRPr="006B6F50">
        <w:rPr>
          <w:b/>
          <w:sz w:val="28"/>
          <w:szCs w:val="28"/>
        </w:rPr>
        <w:t>района</w:t>
      </w:r>
    </w:p>
    <w:p w:rsidR="005A4CA3" w:rsidRDefault="005A4CA3" w:rsidP="005A4CA3">
      <w:pPr>
        <w:tabs>
          <w:tab w:val="left" w:pos="8055"/>
        </w:tabs>
        <w:ind w:firstLine="709"/>
        <w:rPr>
          <w:sz w:val="28"/>
          <w:szCs w:val="28"/>
        </w:rPr>
      </w:pPr>
      <w:r>
        <w:rPr>
          <w:sz w:val="28"/>
          <w:szCs w:val="28"/>
        </w:rPr>
        <w:t>На сегодняшний день вопрос</w:t>
      </w:r>
      <w:r w:rsidRPr="006A004A">
        <w:rPr>
          <w:sz w:val="28"/>
          <w:szCs w:val="28"/>
        </w:rPr>
        <w:t xml:space="preserve"> развития централизованного</w:t>
      </w:r>
      <w:r w:rsidRPr="006B6F50">
        <w:rPr>
          <w:sz w:val="28"/>
          <w:szCs w:val="28"/>
        </w:rPr>
        <w:t xml:space="preserve"> газоснабжения в </w:t>
      </w:r>
      <w:r>
        <w:rPr>
          <w:sz w:val="28"/>
          <w:szCs w:val="28"/>
        </w:rPr>
        <w:t>Новолеушковском</w:t>
      </w:r>
      <w:r w:rsidRPr="00641BFF">
        <w:rPr>
          <w:sz w:val="28"/>
          <w:szCs w:val="28"/>
        </w:rPr>
        <w:t xml:space="preserve"> </w:t>
      </w:r>
      <w:r>
        <w:rPr>
          <w:sz w:val="28"/>
          <w:szCs w:val="28"/>
        </w:rPr>
        <w:t>сельском поселении</w:t>
      </w:r>
      <w:r w:rsidRPr="006B6F50">
        <w:rPr>
          <w:sz w:val="28"/>
          <w:szCs w:val="28"/>
        </w:rPr>
        <w:t xml:space="preserve"> </w:t>
      </w:r>
      <w:r>
        <w:rPr>
          <w:sz w:val="28"/>
          <w:szCs w:val="28"/>
        </w:rPr>
        <w:t xml:space="preserve">не рассматривается, ввиду газификации сельского поселения в полном объеме. Согласно программе комплексного развития коммунальной инфраструктуры </w:t>
      </w:r>
      <w:r w:rsidRPr="00094952">
        <w:rPr>
          <w:sz w:val="28"/>
          <w:szCs w:val="28"/>
        </w:rPr>
        <w:t>Новолеушковского</w:t>
      </w:r>
      <w:r>
        <w:rPr>
          <w:sz w:val="28"/>
          <w:szCs w:val="28"/>
        </w:rPr>
        <w:t xml:space="preserve"> сельского поселения на период до 2030 года т</w:t>
      </w:r>
      <w:r w:rsidRPr="000015AC">
        <w:rPr>
          <w:sz w:val="28"/>
          <w:szCs w:val="28"/>
        </w:rPr>
        <w:t xml:space="preserve">ехнические и технологические </w:t>
      </w:r>
      <w:r>
        <w:rPr>
          <w:sz w:val="28"/>
          <w:szCs w:val="28"/>
        </w:rPr>
        <w:t xml:space="preserve">проблемы в сфере газоснабжения отсутствуют. </w:t>
      </w:r>
    </w:p>
    <w:p w:rsidR="005A4CA3" w:rsidRPr="006B6F50" w:rsidRDefault="005A4CA3" w:rsidP="005A4CA3">
      <w:pPr>
        <w:tabs>
          <w:tab w:val="left" w:pos="8055"/>
        </w:tabs>
        <w:ind w:firstLine="709"/>
        <w:jc w:val="center"/>
        <w:rPr>
          <w:b/>
          <w:sz w:val="28"/>
          <w:szCs w:val="28"/>
        </w:rPr>
      </w:pPr>
      <w:r w:rsidRPr="00900B65">
        <w:rPr>
          <w:b/>
          <w:sz w:val="28"/>
          <w:szCs w:val="28"/>
        </w:rPr>
        <w:t>5. Перспективное потребл</w:t>
      </w:r>
      <w:r>
        <w:rPr>
          <w:b/>
          <w:sz w:val="28"/>
          <w:szCs w:val="28"/>
        </w:rPr>
        <w:t>ение газа на цели газоснабжения направление</w:t>
      </w:r>
      <w:r w:rsidRPr="00900B65">
        <w:rPr>
          <w:b/>
          <w:sz w:val="28"/>
          <w:szCs w:val="28"/>
        </w:rPr>
        <w:t xml:space="preserve"> развития </w:t>
      </w:r>
      <w:r w:rsidRPr="00094952">
        <w:rPr>
          <w:b/>
          <w:sz w:val="28"/>
          <w:szCs w:val="28"/>
        </w:rPr>
        <w:t>Новолеушковского</w:t>
      </w:r>
      <w:r w:rsidRPr="00641BFF">
        <w:rPr>
          <w:b/>
          <w:sz w:val="28"/>
          <w:szCs w:val="28"/>
        </w:rPr>
        <w:t xml:space="preserve"> сельского поселения Павловского </w:t>
      </w:r>
      <w:r w:rsidRPr="006B6F50">
        <w:rPr>
          <w:b/>
          <w:sz w:val="28"/>
          <w:szCs w:val="28"/>
        </w:rPr>
        <w:t>района</w:t>
      </w:r>
    </w:p>
    <w:p w:rsidR="005A4CA3" w:rsidRDefault="005A4CA3" w:rsidP="005A4CA3">
      <w:pPr>
        <w:tabs>
          <w:tab w:val="left" w:pos="8055"/>
        </w:tabs>
        <w:ind w:firstLine="709"/>
        <w:jc w:val="center"/>
        <w:rPr>
          <w:b/>
          <w:sz w:val="28"/>
          <w:szCs w:val="28"/>
        </w:rPr>
      </w:pPr>
      <w:r w:rsidRPr="00900B65">
        <w:rPr>
          <w:b/>
          <w:sz w:val="28"/>
          <w:szCs w:val="28"/>
        </w:rPr>
        <w:t xml:space="preserve">5.1. Направления развития </w:t>
      </w:r>
      <w:r w:rsidRPr="00094952">
        <w:rPr>
          <w:b/>
          <w:sz w:val="28"/>
          <w:szCs w:val="28"/>
        </w:rPr>
        <w:t>Новолеушковского</w:t>
      </w:r>
      <w:r w:rsidRPr="00641BFF">
        <w:rPr>
          <w:b/>
          <w:sz w:val="28"/>
          <w:szCs w:val="28"/>
        </w:rPr>
        <w:t xml:space="preserve"> сельского поселения Павловского </w:t>
      </w:r>
      <w:r w:rsidRPr="006B6F50">
        <w:rPr>
          <w:b/>
          <w:sz w:val="28"/>
          <w:szCs w:val="28"/>
        </w:rPr>
        <w:t>района</w:t>
      </w:r>
    </w:p>
    <w:p w:rsidR="005A4CA3" w:rsidRPr="00641BFF" w:rsidRDefault="005A4CA3" w:rsidP="005A4CA3">
      <w:pPr>
        <w:tabs>
          <w:tab w:val="left" w:pos="8055"/>
        </w:tabs>
        <w:ind w:firstLine="709"/>
        <w:rPr>
          <w:sz w:val="28"/>
          <w:szCs w:val="28"/>
        </w:rPr>
      </w:pPr>
      <w:r w:rsidRPr="00641BFF">
        <w:rPr>
          <w:sz w:val="28"/>
          <w:szCs w:val="28"/>
        </w:rPr>
        <w:t>Основной целью Схемы является повышение эффективности,</w:t>
      </w:r>
      <w:r>
        <w:rPr>
          <w:sz w:val="28"/>
          <w:szCs w:val="28"/>
        </w:rPr>
        <w:t xml:space="preserve"> надежности, устойчивости </w:t>
      </w:r>
      <w:r w:rsidRPr="00641BFF">
        <w:rPr>
          <w:sz w:val="28"/>
          <w:szCs w:val="28"/>
        </w:rPr>
        <w:t>функционирования объектов</w:t>
      </w:r>
      <w:r>
        <w:rPr>
          <w:sz w:val="28"/>
          <w:szCs w:val="28"/>
        </w:rPr>
        <w:t xml:space="preserve"> газоснабжения. </w:t>
      </w:r>
      <w:r w:rsidRPr="006612F3">
        <w:rPr>
          <w:sz w:val="28"/>
          <w:szCs w:val="28"/>
        </w:rPr>
        <w:t xml:space="preserve">Направление развития </w:t>
      </w:r>
      <w:r w:rsidRPr="000669F8">
        <w:rPr>
          <w:sz w:val="28"/>
          <w:szCs w:val="28"/>
        </w:rPr>
        <w:t>Новолеушковского</w:t>
      </w:r>
      <w:r w:rsidRPr="006612F3">
        <w:rPr>
          <w:sz w:val="28"/>
          <w:szCs w:val="28"/>
        </w:rPr>
        <w:t xml:space="preserve"> сельского поселения в системе газоснабжения предусмотрено техническое обслуживание, периодический ремонт сетей и сооружений системы газоснабжения. В случае подключения новых абонентов, строительство сетей и сооружений в системе газоснабжения. Схема актуализируется в соответствии с действующим законодательством РФ.</w:t>
      </w:r>
    </w:p>
    <w:p w:rsidR="005A4CA3" w:rsidRPr="00494000" w:rsidRDefault="005A4CA3" w:rsidP="005A4CA3">
      <w:pPr>
        <w:tabs>
          <w:tab w:val="left" w:pos="8055"/>
        </w:tabs>
        <w:ind w:firstLine="709"/>
        <w:jc w:val="center"/>
        <w:rPr>
          <w:b/>
          <w:sz w:val="28"/>
          <w:szCs w:val="28"/>
        </w:rPr>
      </w:pPr>
      <w:r w:rsidRPr="00494000">
        <w:rPr>
          <w:b/>
          <w:sz w:val="28"/>
          <w:szCs w:val="28"/>
        </w:rPr>
        <w:t xml:space="preserve">5.2. Определение перспективных нагрузок потребителей </w:t>
      </w:r>
      <w:r w:rsidRPr="009E1FA6">
        <w:rPr>
          <w:b/>
          <w:sz w:val="28"/>
          <w:szCs w:val="28"/>
        </w:rPr>
        <w:t>Новолеушковского</w:t>
      </w:r>
      <w:r w:rsidRPr="006612F3">
        <w:rPr>
          <w:b/>
          <w:sz w:val="28"/>
          <w:szCs w:val="28"/>
        </w:rPr>
        <w:t xml:space="preserve"> сельского поселения Павловского </w:t>
      </w:r>
      <w:r w:rsidRPr="00494000">
        <w:rPr>
          <w:b/>
          <w:sz w:val="28"/>
          <w:szCs w:val="28"/>
        </w:rPr>
        <w:t>района</w:t>
      </w:r>
    </w:p>
    <w:p w:rsidR="005A4CA3" w:rsidRDefault="005A4CA3" w:rsidP="005A4CA3">
      <w:pPr>
        <w:tabs>
          <w:tab w:val="left" w:pos="8055"/>
        </w:tabs>
        <w:ind w:firstLine="709"/>
        <w:rPr>
          <w:sz w:val="28"/>
          <w:szCs w:val="28"/>
        </w:rPr>
      </w:pPr>
      <w:r w:rsidRPr="00900B65">
        <w:rPr>
          <w:sz w:val="28"/>
          <w:szCs w:val="28"/>
        </w:rPr>
        <w:t>Центральным</w:t>
      </w:r>
      <w:r>
        <w:rPr>
          <w:sz w:val="28"/>
          <w:szCs w:val="28"/>
        </w:rPr>
        <w:t xml:space="preserve"> газоснабжением полностью охвачено Новолеушковское сельское поселение</w:t>
      </w:r>
      <w:r w:rsidRPr="00900B65">
        <w:rPr>
          <w:sz w:val="28"/>
          <w:szCs w:val="28"/>
        </w:rPr>
        <w:t xml:space="preserve">. </w:t>
      </w:r>
      <w:r>
        <w:rPr>
          <w:sz w:val="28"/>
          <w:szCs w:val="28"/>
        </w:rPr>
        <w:t>При подключении объектов</w:t>
      </w:r>
      <w:r w:rsidRPr="00E379AF">
        <w:rPr>
          <w:sz w:val="28"/>
          <w:szCs w:val="28"/>
        </w:rPr>
        <w:t xml:space="preserve"> к системе газоснабжения необходимо разрабатывать проект планировки и проект межевания линейных объектов, проектно-сметной документации подключения сетей газоснабжения. В сметной документации необходимо определять стоимость строительно-монтажных работ.</w:t>
      </w:r>
      <w:r>
        <w:rPr>
          <w:sz w:val="28"/>
          <w:szCs w:val="28"/>
        </w:rPr>
        <w:t xml:space="preserve"> Г</w:t>
      </w:r>
      <w:r w:rsidRPr="00900B65">
        <w:rPr>
          <w:sz w:val="28"/>
          <w:szCs w:val="28"/>
        </w:rPr>
        <w:t xml:space="preserve">азоснабжение природным газом вновь подключаемых жилых домов, зданий </w:t>
      </w:r>
      <w:r>
        <w:rPr>
          <w:sz w:val="28"/>
          <w:szCs w:val="28"/>
        </w:rPr>
        <w:t>социального</w:t>
      </w:r>
      <w:r w:rsidRPr="00900B65">
        <w:rPr>
          <w:sz w:val="28"/>
          <w:szCs w:val="28"/>
        </w:rPr>
        <w:t xml:space="preserve"> значения, а так же предприятий, </w:t>
      </w:r>
      <w:r>
        <w:rPr>
          <w:sz w:val="28"/>
          <w:szCs w:val="28"/>
        </w:rPr>
        <w:t xml:space="preserve">предлагается </w:t>
      </w:r>
      <w:r w:rsidRPr="00900B65">
        <w:rPr>
          <w:sz w:val="28"/>
          <w:szCs w:val="28"/>
        </w:rPr>
        <w:t xml:space="preserve">осуществить от существующей газораспределительной системы высокого давления. </w:t>
      </w:r>
      <w:r w:rsidRPr="00DD4221">
        <w:rPr>
          <w:sz w:val="28"/>
          <w:szCs w:val="28"/>
        </w:rPr>
        <w:t>Мощност</w:t>
      </w:r>
      <w:r>
        <w:rPr>
          <w:sz w:val="28"/>
          <w:szCs w:val="28"/>
        </w:rPr>
        <w:t>ь существующей</w:t>
      </w:r>
      <w:r w:rsidRPr="00DD4221">
        <w:rPr>
          <w:sz w:val="28"/>
          <w:szCs w:val="28"/>
        </w:rPr>
        <w:t xml:space="preserve"> </w:t>
      </w:r>
      <w:r>
        <w:rPr>
          <w:sz w:val="28"/>
          <w:szCs w:val="28"/>
        </w:rPr>
        <w:t>А</w:t>
      </w:r>
      <w:r w:rsidRPr="00DD4221">
        <w:rPr>
          <w:sz w:val="28"/>
          <w:szCs w:val="28"/>
        </w:rPr>
        <w:t>ГРС</w:t>
      </w:r>
      <w:r>
        <w:rPr>
          <w:sz w:val="28"/>
          <w:szCs w:val="28"/>
        </w:rPr>
        <w:t xml:space="preserve"> позволяет</w:t>
      </w:r>
      <w:r w:rsidRPr="00DD4221">
        <w:rPr>
          <w:sz w:val="28"/>
          <w:szCs w:val="28"/>
        </w:rPr>
        <w:t xml:space="preserve"> осуществить намеченные инвестиционные проекты без увеличения и реконструкции </w:t>
      </w:r>
      <w:r>
        <w:rPr>
          <w:sz w:val="28"/>
          <w:szCs w:val="28"/>
        </w:rPr>
        <w:t>А</w:t>
      </w:r>
      <w:r w:rsidRPr="00DD4221">
        <w:rPr>
          <w:sz w:val="28"/>
          <w:szCs w:val="28"/>
        </w:rPr>
        <w:t>ГРС.</w:t>
      </w:r>
    </w:p>
    <w:p w:rsidR="005A4CA3" w:rsidRPr="001D30ED" w:rsidRDefault="005A4CA3" w:rsidP="005A4CA3">
      <w:pPr>
        <w:suppressAutoHyphens/>
        <w:ind w:firstLine="709"/>
        <w:rPr>
          <w:rFonts w:eastAsia="Times New Roman"/>
          <w:sz w:val="28"/>
          <w:szCs w:val="28"/>
          <w:lang w:bidi="en-US"/>
        </w:rPr>
      </w:pPr>
      <w:r>
        <w:rPr>
          <w:rFonts w:eastAsia="Times New Roman"/>
          <w:sz w:val="28"/>
          <w:szCs w:val="28"/>
          <w:lang w:bidi="en-US"/>
        </w:rPr>
        <w:t xml:space="preserve">Перспективные </w:t>
      </w:r>
      <w:r w:rsidRPr="001D30ED">
        <w:rPr>
          <w:rFonts w:eastAsia="Times New Roman"/>
          <w:sz w:val="28"/>
          <w:szCs w:val="28"/>
          <w:lang w:bidi="en-US"/>
        </w:rPr>
        <w:t xml:space="preserve">показатели жилого фонда на территории </w:t>
      </w:r>
      <w:r w:rsidRPr="009E1FA6">
        <w:rPr>
          <w:rFonts w:eastAsia="Times New Roman"/>
          <w:sz w:val="28"/>
          <w:szCs w:val="28"/>
          <w:lang w:bidi="en-US"/>
        </w:rPr>
        <w:t xml:space="preserve">Новолеушковского </w:t>
      </w:r>
      <w:r w:rsidRPr="001D30ED">
        <w:rPr>
          <w:rFonts w:eastAsia="Times New Roman"/>
          <w:sz w:val="28"/>
          <w:szCs w:val="28"/>
          <w:lang w:bidi="en-US"/>
        </w:rPr>
        <w:t xml:space="preserve">сельского поселения приведены в таблице </w:t>
      </w:r>
      <w:r>
        <w:rPr>
          <w:rFonts w:eastAsia="Times New Roman"/>
          <w:sz w:val="28"/>
          <w:szCs w:val="28"/>
          <w:lang w:bidi="en-US"/>
        </w:rPr>
        <w:t>4</w:t>
      </w:r>
      <w:r w:rsidRPr="001D30ED">
        <w:rPr>
          <w:rFonts w:eastAsia="Times New Roman"/>
          <w:sz w:val="28"/>
          <w:szCs w:val="28"/>
          <w:lang w:bidi="en-US"/>
        </w:rPr>
        <w:t xml:space="preserve"> </w:t>
      </w:r>
      <w:r>
        <w:rPr>
          <w:rFonts w:eastAsia="Times New Roman"/>
          <w:sz w:val="28"/>
          <w:szCs w:val="28"/>
          <w:lang w:bidi="en-US"/>
        </w:rPr>
        <w:t>Схемы.</w:t>
      </w:r>
      <w:r w:rsidRPr="001D30ED">
        <w:rPr>
          <w:rFonts w:eastAsia="Times New Roman"/>
          <w:sz w:val="28"/>
          <w:szCs w:val="28"/>
          <w:lang w:bidi="en-US"/>
        </w:rPr>
        <w:t xml:space="preserve"> </w:t>
      </w:r>
    </w:p>
    <w:p w:rsidR="005A4CA3" w:rsidRDefault="005A4CA3" w:rsidP="005A4CA3">
      <w:pPr>
        <w:suppressAutoHyphens/>
        <w:rPr>
          <w:sz w:val="28"/>
          <w:szCs w:val="28"/>
          <w:lang w:eastAsia="ar-SA"/>
        </w:rPr>
      </w:pPr>
      <w:r w:rsidRPr="0085773D">
        <w:rPr>
          <w:sz w:val="28"/>
          <w:szCs w:val="28"/>
          <w:lang w:eastAsia="ar-SA"/>
        </w:rPr>
        <w:t xml:space="preserve">Таблица </w:t>
      </w:r>
      <w:r>
        <w:rPr>
          <w:sz w:val="28"/>
          <w:szCs w:val="28"/>
          <w:lang w:eastAsia="ar-SA"/>
        </w:rPr>
        <w:t xml:space="preserve">4. </w:t>
      </w:r>
      <w:r w:rsidRPr="0085773D">
        <w:rPr>
          <w:sz w:val="28"/>
          <w:szCs w:val="28"/>
          <w:lang w:eastAsia="ar-SA"/>
        </w:rPr>
        <w:t>Прогноз потребности в жилищном фонде и расчётные объёмы жилищного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648"/>
        <w:gridCol w:w="1631"/>
        <w:gridCol w:w="1522"/>
        <w:gridCol w:w="1427"/>
        <w:gridCol w:w="1655"/>
      </w:tblGrid>
      <w:tr w:rsidR="005A4CA3" w:rsidRPr="00504B4C" w:rsidTr="00D57844">
        <w:tc>
          <w:tcPr>
            <w:tcW w:w="1756" w:type="dxa"/>
            <w:shd w:val="clear" w:color="auto" w:fill="auto"/>
            <w:vAlign w:val="center"/>
          </w:tcPr>
          <w:p w:rsidR="005A4CA3" w:rsidRPr="00504B4C" w:rsidRDefault="005A4CA3" w:rsidP="00D57844">
            <w:pPr>
              <w:jc w:val="center"/>
              <w:rPr>
                <w:rFonts w:eastAsia="Times New Roman"/>
                <w:color w:val="000000"/>
                <w:sz w:val="20"/>
                <w:szCs w:val="20"/>
                <w:lang w:eastAsia="ru-RU"/>
              </w:rPr>
            </w:pPr>
            <w:r w:rsidRPr="00504B4C">
              <w:rPr>
                <w:rFonts w:eastAsia="Times New Roman"/>
                <w:sz w:val="20"/>
                <w:lang w:eastAsia="ru-RU"/>
              </w:rPr>
              <w:t>Населенный пункт</w:t>
            </w:r>
          </w:p>
        </w:tc>
        <w:tc>
          <w:tcPr>
            <w:tcW w:w="1648" w:type="dxa"/>
            <w:shd w:val="clear" w:color="auto" w:fill="auto"/>
            <w:vAlign w:val="center"/>
          </w:tcPr>
          <w:p w:rsidR="005A4CA3" w:rsidRPr="00504B4C" w:rsidRDefault="005A4CA3" w:rsidP="00D57844">
            <w:pPr>
              <w:snapToGrid w:val="0"/>
              <w:jc w:val="center"/>
              <w:rPr>
                <w:rFonts w:eastAsia="Times New Roman"/>
                <w:spacing w:val="-20"/>
                <w:sz w:val="20"/>
                <w:lang w:eastAsia="ru-RU"/>
              </w:rPr>
            </w:pPr>
            <w:r w:rsidRPr="00504B4C">
              <w:rPr>
                <w:rFonts w:eastAsia="Times New Roman"/>
                <w:spacing w:val="-20"/>
                <w:sz w:val="20"/>
                <w:lang w:eastAsia="ru-RU"/>
              </w:rPr>
              <w:t>Расчетная численность</w:t>
            </w:r>
          </w:p>
          <w:p w:rsidR="005A4CA3" w:rsidRPr="00504B4C" w:rsidRDefault="005A4CA3" w:rsidP="00D57844">
            <w:pPr>
              <w:jc w:val="center"/>
              <w:rPr>
                <w:rFonts w:eastAsia="Times New Roman"/>
                <w:spacing w:val="-20"/>
                <w:sz w:val="20"/>
                <w:lang w:eastAsia="ru-RU"/>
              </w:rPr>
            </w:pPr>
            <w:r w:rsidRPr="00504B4C">
              <w:rPr>
                <w:rFonts w:eastAsia="Times New Roman"/>
                <w:spacing w:val="-20"/>
                <w:sz w:val="20"/>
                <w:lang w:eastAsia="ru-RU"/>
              </w:rPr>
              <w:t>населения, тысяч жителей</w:t>
            </w:r>
          </w:p>
          <w:p w:rsidR="005A4CA3" w:rsidRPr="00504B4C" w:rsidRDefault="005A4CA3" w:rsidP="00D57844">
            <w:pPr>
              <w:jc w:val="center"/>
              <w:rPr>
                <w:rFonts w:eastAsia="Times New Roman"/>
                <w:sz w:val="20"/>
                <w:szCs w:val="20"/>
                <w:lang w:eastAsia="ru-RU"/>
              </w:rPr>
            </w:pPr>
            <w:r w:rsidRPr="00504B4C">
              <w:rPr>
                <w:rFonts w:eastAsia="Times New Roman"/>
                <w:spacing w:val="-20"/>
                <w:sz w:val="20"/>
                <w:lang w:eastAsia="ru-RU"/>
              </w:rPr>
              <w:t>(2020 г./2030 г.)</w:t>
            </w:r>
          </w:p>
        </w:tc>
        <w:tc>
          <w:tcPr>
            <w:tcW w:w="1631" w:type="dxa"/>
            <w:shd w:val="clear" w:color="auto" w:fill="auto"/>
            <w:vAlign w:val="center"/>
          </w:tcPr>
          <w:p w:rsidR="005A4CA3" w:rsidRPr="00504B4C" w:rsidRDefault="005A4CA3" w:rsidP="00D57844">
            <w:pPr>
              <w:snapToGrid w:val="0"/>
              <w:jc w:val="center"/>
              <w:rPr>
                <w:rFonts w:eastAsia="Times New Roman"/>
                <w:spacing w:val="-20"/>
                <w:sz w:val="20"/>
                <w:lang w:eastAsia="ru-RU"/>
              </w:rPr>
            </w:pPr>
            <w:r w:rsidRPr="00504B4C">
              <w:rPr>
                <w:rFonts w:eastAsia="Times New Roman"/>
                <w:spacing w:val="-20"/>
                <w:sz w:val="20"/>
                <w:lang w:eastAsia="ru-RU"/>
              </w:rPr>
              <w:t>Существующий жилой фонд, тыс.  м</w:t>
            </w:r>
            <w:proofErr w:type="gramStart"/>
            <w:r w:rsidRPr="00504B4C">
              <w:rPr>
                <w:rFonts w:eastAsia="Times New Roman"/>
                <w:spacing w:val="-20"/>
                <w:sz w:val="20"/>
                <w:vertAlign w:val="superscript"/>
                <w:lang w:eastAsia="ru-RU"/>
              </w:rPr>
              <w:t>2</w:t>
            </w:r>
            <w:proofErr w:type="gramEnd"/>
          </w:p>
        </w:tc>
        <w:tc>
          <w:tcPr>
            <w:tcW w:w="1522" w:type="dxa"/>
            <w:shd w:val="clear" w:color="auto" w:fill="auto"/>
            <w:vAlign w:val="center"/>
          </w:tcPr>
          <w:p w:rsidR="005A4CA3" w:rsidRPr="00504B4C" w:rsidRDefault="005A4CA3" w:rsidP="00D57844">
            <w:pPr>
              <w:snapToGrid w:val="0"/>
              <w:jc w:val="center"/>
              <w:rPr>
                <w:rFonts w:eastAsia="Times New Roman"/>
                <w:spacing w:val="-20"/>
                <w:sz w:val="20"/>
                <w:lang w:eastAsia="ru-RU"/>
              </w:rPr>
            </w:pPr>
            <w:r w:rsidRPr="00504B4C">
              <w:rPr>
                <w:rFonts w:eastAsia="Times New Roman"/>
                <w:spacing w:val="-20"/>
                <w:sz w:val="20"/>
                <w:lang w:eastAsia="ru-RU"/>
              </w:rPr>
              <w:t>Сохраняемый жилой фонд</w:t>
            </w:r>
          </w:p>
          <w:p w:rsidR="005A4CA3" w:rsidRPr="00504B4C" w:rsidRDefault="005A4CA3" w:rsidP="00D57844">
            <w:pPr>
              <w:jc w:val="center"/>
              <w:rPr>
                <w:rFonts w:eastAsia="Times New Roman"/>
                <w:color w:val="000000"/>
                <w:sz w:val="20"/>
                <w:szCs w:val="20"/>
                <w:vertAlign w:val="superscript"/>
                <w:lang w:eastAsia="ru-RU"/>
              </w:rPr>
            </w:pPr>
            <w:r w:rsidRPr="00504B4C">
              <w:rPr>
                <w:rFonts w:eastAsia="Times New Roman"/>
                <w:spacing w:val="-20"/>
                <w:sz w:val="20"/>
                <w:lang w:eastAsia="ru-RU"/>
              </w:rPr>
              <w:t>на 2020/2030 год,  тыс. м</w:t>
            </w:r>
            <w:proofErr w:type="gramStart"/>
            <w:r w:rsidRPr="00504B4C">
              <w:rPr>
                <w:rFonts w:eastAsia="Times New Roman"/>
                <w:spacing w:val="-20"/>
                <w:sz w:val="20"/>
                <w:vertAlign w:val="superscript"/>
                <w:lang w:eastAsia="ru-RU"/>
              </w:rPr>
              <w:t>2</w:t>
            </w:r>
            <w:proofErr w:type="gramEnd"/>
          </w:p>
        </w:tc>
        <w:tc>
          <w:tcPr>
            <w:tcW w:w="1427" w:type="dxa"/>
            <w:shd w:val="clear" w:color="auto" w:fill="auto"/>
            <w:vAlign w:val="center"/>
          </w:tcPr>
          <w:p w:rsidR="005A4CA3" w:rsidRPr="00504B4C" w:rsidRDefault="005A4CA3" w:rsidP="00D57844">
            <w:pPr>
              <w:snapToGrid w:val="0"/>
              <w:ind w:hanging="9"/>
              <w:jc w:val="center"/>
              <w:rPr>
                <w:rFonts w:eastAsia="Times New Roman"/>
                <w:spacing w:val="-20"/>
                <w:sz w:val="20"/>
                <w:lang w:eastAsia="ru-RU"/>
              </w:rPr>
            </w:pPr>
            <w:r w:rsidRPr="00504B4C">
              <w:rPr>
                <w:rFonts w:eastAsia="Times New Roman"/>
                <w:spacing w:val="-20"/>
                <w:sz w:val="20"/>
                <w:lang w:eastAsia="ru-RU"/>
              </w:rPr>
              <w:t>Новое строительство,</w:t>
            </w:r>
          </w:p>
          <w:p w:rsidR="005A4CA3" w:rsidRPr="00504B4C" w:rsidRDefault="005A4CA3" w:rsidP="00D57844">
            <w:pPr>
              <w:jc w:val="center"/>
              <w:rPr>
                <w:rFonts w:eastAsia="Times New Roman"/>
                <w:color w:val="000000"/>
                <w:sz w:val="20"/>
                <w:szCs w:val="20"/>
                <w:vertAlign w:val="superscript"/>
                <w:lang w:eastAsia="ru-RU"/>
              </w:rPr>
            </w:pPr>
            <w:r w:rsidRPr="00504B4C">
              <w:rPr>
                <w:rFonts w:eastAsia="Times New Roman"/>
                <w:spacing w:val="-20"/>
                <w:sz w:val="20"/>
                <w:lang w:eastAsia="ru-RU"/>
              </w:rPr>
              <w:t>тыс. м</w:t>
            </w:r>
            <w:proofErr w:type="gramStart"/>
            <w:r w:rsidRPr="00504B4C">
              <w:rPr>
                <w:rFonts w:eastAsia="Times New Roman"/>
                <w:spacing w:val="-20"/>
                <w:sz w:val="20"/>
                <w:vertAlign w:val="superscript"/>
                <w:lang w:eastAsia="ru-RU"/>
              </w:rPr>
              <w:t>2</w:t>
            </w:r>
            <w:proofErr w:type="gramEnd"/>
          </w:p>
        </w:tc>
        <w:tc>
          <w:tcPr>
            <w:tcW w:w="1655" w:type="dxa"/>
            <w:shd w:val="clear" w:color="auto" w:fill="auto"/>
            <w:vAlign w:val="center"/>
          </w:tcPr>
          <w:p w:rsidR="005A4CA3" w:rsidRPr="00504B4C" w:rsidRDefault="005A4CA3" w:rsidP="00D57844">
            <w:pPr>
              <w:snapToGrid w:val="0"/>
              <w:jc w:val="center"/>
              <w:rPr>
                <w:rFonts w:eastAsia="Times New Roman"/>
                <w:spacing w:val="-20"/>
                <w:sz w:val="20"/>
                <w:lang w:eastAsia="ru-RU"/>
              </w:rPr>
            </w:pPr>
            <w:r w:rsidRPr="00504B4C">
              <w:rPr>
                <w:rFonts w:eastAsia="Times New Roman"/>
                <w:spacing w:val="-20"/>
                <w:sz w:val="20"/>
                <w:lang w:eastAsia="ru-RU"/>
              </w:rPr>
              <w:t>Жилищный фонд на 2020/2030 года,</w:t>
            </w:r>
          </w:p>
          <w:p w:rsidR="005A4CA3" w:rsidRPr="00504B4C" w:rsidRDefault="005A4CA3" w:rsidP="00D57844">
            <w:pPr>
              <w:jc w:val="center"/>
              <w:rPr>
                <w:rFonts w:eastAsia="Times New Roman"/>
                <w:color w:val="000000"/>
                <w:sz w:val="20"/>
                <w:szCs w:val="20"/>
                <w:lang w:eastAsia="ru-RU"/>
              </w:rPr>
            </w:pPr>
            <w:r w:rsidRPr="00504B4C">
              <w:rPr>
                <w:rFonts w:eastAsia="Times New Roman"/>
                <w:spacing w:val="-20"/>
                <w:sz w:val="20"/>
                <w:lang w:eastAsia="ru-RU"/>
              </w:rPr>
              <w:t>тыс. м</w:t>
            </w:r>
            <w:proofErr w:type="gramStart"/>
            <w:r w:rsidRPr="00504B4C">
              <w:rPr>
                <w:rFonts w:eastAsia="Times New Roman"/>
                <w:spacing w:val="-20"/>
                <w:sz w:val="20"/>
                <w:vertAlign w:val="superscript"/>
                <w:lang w:eastAsia="ru-RU"/>
              </w:rPr>
              <w:t>2</w:t>
            </w:r>
            <w:proofErr w:type="gramEnd"/>
          </w:p>
        </w:tc>
      </w:tr>
      <w:tr w:rsidR="005A4CA3" w:rsidRPr="00504B4C" w:rsidTr="00D57844">
        <w:tc>
          <w:tcPr>
            <w:tcW w:w="1756" w:type="dxa"/>
            <w:shd w:val="clear" w:color="auto" w:fill="auto"/>
            <w:vAlign w:val="center"/>
          </w:tcPr>
          <w:p w:rsidR="005A4CA3" w:rsidRPr="00504B4C" w:rsidRDefault="005A4CA3" w:rsidP="00D57844">
            <w:pPr>
              <w:jc w:val="center"/>
              <w:rPr>
                <w:rFonts w:eastAsia="Times New Roman"/>
                <w:color w:val="000000"/>
                <w:sz w:val="20"/>
                <w:szCs w:val="20"/>
                <w:lang w:eastAsia="ru-RU"/>
              </w:rPr>
            </w:pPr>
            <w:r w:rsidRPr="00504B4C">
              <w:rPr>
                <w:rFonts w:eastAsia="Times New Roman"/>
                <w:color w:val="000000"/>
                <w:sz w:val="20"/>
                <w:szCs w:val="20"/>
                <w:lang w:eastAsia="ru-RU"/>
              </w:rPr>
              <w:t>Ст. Новолеушковская</w:t>
            </w:r>
          </w:p>
        </w:tc>
        <w:tc>
          <w:tcPr>
            <w:tcW w:w="1648" w:type="dxa"/>
            <w:shd w:val="clear" w:color="auto" w:fill="auto"/>
            <w:vAlign w:val="center"/>
          </w:tcPr>
          <w:p w:rsidR="005A4CA3" w:rsidRPr="00504B4C" w:rsidRDefault="005A4CA3" w:rsidP="00D57844">
            <w:pPr>
              <w:jc w:val="center"/>
              <w:rPr>
                <w:rFonts w:eastAsia="Times New Roman"/>
                <w:color w:val="000000"/>
                <w:sz w:val="20"/>
                <w:szCs w:val="20"/>
                <w:lang w:eastAsia="ru-RU"/>
              </w:rPr>
            </w:pPr>
            <w:r w:rsidRPr="00504B4C">
              <w:rPr>
                <w:rFonts w:eastAsia="Times New Roman"/>
                <w:color w:val="000000"/>
                <w:sz w:val="20"/>
                <w:szCs w:val="20"/>
                <w:lang w:val="en-US" w:eastAsia="ru-RU"/>
              </w:rPr>
              <w:t>7180</w:t>
            </w:r>
            <w:r w:rsidRPr="00504B4C">
              <w:rPr>
                <w:rFonts w:eastAsia="Times New Roman"/>
                <w:color w:val="000000"/>
                <w:sz w:val="20"/>
                <w:szCs w:val="20"/>
                <w:lang w:eastAsia="ru-RU"/>
              </w:rPr>
              <w:t>/7900</w:t>
            </w:r>
          </w:p>
        </w:tc>
        <w:tc>
          <w:tcPr>
            <w:tcW w:w="1631" w:type="dxa"/>
            <w:shd w:val="clear" w:color="auto" w:fill="auto"/>
            <w:vAlign w:val="center"/>
          </w:tcPr>
          <w:p w:rsidR="005A4CA3" w:rsidRPr="00504B4C" w:rsidRDefault="005A4CA3" w:rsidP="00D57844">
            <w:pPr>
              <w:jc w:val="center"/>
              <w:rPr>
                <w:rFonts w:eastAsia="Times New Roman"/>
                <w:bCs/>
                <w:sz w:val="20"/>
                <w:szCs w:val="20"/>
                <w:lang w:eastAsia="ru-RU"/>
              </w:rPr>
            </w:pPr>
            <w:r w:rsidRPr="00504B4C">
              <w:rPr>
                <w:rFonts w:eastAsia="Times New Roman"/>
                <w:bCs/>
                <w:sz w:val="20"/>
                <w:szCs w:val="20"/>
                <w:lang w:eastAsia="ru-RU"/>
              </w:rPr>
              <w:t>160,85</w:t>
            </w:r>
          </w:p>
        </w:tc>
        <w:tc>
          <w:tcPr>
            <w:tcW w:w="1522" w:type="dxa"/>
            <w:shd w:val="clear" w:color="auto" w:fill="auto"/>
            <w:vAlign w:val="center"/>
          </w:tcPr>
          <w:p w:rsidR="005A4CA3" w:rsidRPr="00504B4C" w:rsidRDefault="005A4CA3" w:rsidP="00D57844">
            <w:pPr>
              <w:jc w:val="center"/>
              <w:rPr>
                <w:rFonts w:eastAsia="Times New Roman"/>
                <w:color w:val="000000"/>
                <w:sz w:val="20"/>
                <w:szCs w:val="20"/>
                <w:lang w:eastAsia="ru-RU"/>
              </w:rPr>
            </w:pPr>
            <w:r w:rsidRPr="00504B4C">
              <w:rPr>
                <w:rFonts w:eastAsia="Times New Roman"/>
                <w:color w:val="000000"/>
                <w:sz w:val="20"/>
                <w:szCs w:val="20"/>
                <w:lang w:eastAsia="ru-RU"/>
              </w:rPr>
              <w:t>160,07/180,69</w:t>
            </w:r>
          </w:p>
        </w:tc>
        <w:tc>
          <w:tcPr>
            <w:tcW w:w="1427" w:type="dxa"/>
            <w:shd w:val="clear" w:color="auto" w:fill="auto"/>
            <w:vAlign w:val="center"/>
          </w:tcPr>
          <w:p w:rsidR="005A4CA3" w:rsidRPr="00504B4C" w:rsidRDefault="005A4CA3" w:rsidP="00D57844">
            <w:pPr>
              <w:jc w:val="center"/>
              <w:rPr>
                <w:rFonts w:eastAsia="Times New Roman"/>
                <w:sz w:val="20"/>
                <w:szCs w:val="20"/>
                <w:lang w:eastAsia="ru-RU"/>
              </w:rPr>
            </w:pPr>
            <w:r w:rsidRPr="00504B4C">
              <w:rPr>
                <w:rFonts w:eastAsia="Times New Roman"/>
                <w:sz w:val="20"/>
                <w:szCs w:val="20"/>
                <w:lang w:eastAsia="ru-RU"/>
              </w:rPr>
              <w:t>21,11/42,09</w:t>
            </w:r>
          </w:p>
        </w:tc>
        <w:tc>
          <w:tcPr>
            <w:tcW w:w="1655" w:type="dxa"/>
            <w:shd w:val="clear" w:color="auto" w:fill="auto"/>
            <w:vAlign w:val="center"/>
          </w:tcPr>
          <w:p w:rsidR="005A4CA3" w:rsidRPr="00504B4C" w:rsidRDefault="005A4CA3" w:rsidP="00D57844">
            <w:pPr>
              <w:jc w:val="center"/>
              <w:rPr>
                <w:rFonts w:eastAsia="Times New Roman"/>
                <w:sz w:val="20"/>
                <w:szCs w:val="20"/>
                <w:lang w:eastAsia="ru-RU"/>
              </w:rPr>
            </w:pPr>
            <w:r w:rsidRPr="00504B4C">
              <w:rPr>
                <w:rFonts w:eastAsia="Times New Roman"/>
                <w:sz w:val="20"/>
                <w:szCs w:val="20"/>
                <w:lang w:eastAsia="ru-RU"/>
              </w:rPr>
              <w:t>180,69/214,07</w:t>
            </w:r>
          </w:p>
        </w:tc>
      </w:tr>
      <w:tr w:rsidR="005A4CA3" w:rsidRPr="00504B4C" w:rsidTr="00D57844">
        <w:tc>
          <w:tcPr>
            <w:tcW w:w="1756" w:type="dxa"/>
            <w:shd w:val="clear" w:color="auto" w:fill="auto"/>
            <w:vAlign w:val="center"/>
          </w:tcPr>
          <w:p w:rsidR="005A4CA3" w:rsidRPr="00504B4C" w:rsidRDefault="005A4CA3" w:rsidP="00D57844">
            <w:pPr>
              <w:jc w:val="center"/>
              <w:rPr>
                <w:rFonts w:eastAsia="Times New Roman"/>
                <w:color w:val="000000"/>
                <w:sz w:val="20"/>
                <w:szCs w:val="20"/>
                <w:lang w:eastAsia="ru-RU"/>
              </w:rPr>
            </w:pPr>
            <w:r w:rsidRPr="00504B4C">
              <w:rPr>
                <w:rFonts w:eastAsia="Times New Roman"/>
                <w:color w:val="000000"/>
                <w:sz w:val="20"/>
                <w:szCs w:val="20"/>
                <w:lang w:eastAsia="ru-RU"/>
              </w:rPr>
              <w:t>Х. Первомайский</w:t>
            </w:r>
          </w:p>
        </w:tc>
        <w:tc>
          <w:tcPr>
            <w:tcW w:w="1648" w:type="dxa"/>
            <w:shd w:val="clear" w:color="auto" w:fill="auto"/>
            <w:vAlign w:val="center"/>
          </w:tcPr>
          <w:p w:rsidR="005A4CA3" w:rsidRPr="00504B4C" w:rsidRDefault="005A4CA3" w:rsidP="00D57844">
            <w:pPr>
              <w:jc w:val="center"/>
              <w:rPr>
                <w:rFonts w:eastAsia="Times New Roman"/>
                <w:color w:val="000000"/>
                <w:sz w:val="20"/>
                <w:szCs w:val="20"/>
                <w:lang w:eastAsia="ru-RU"/>
              </w:rPr>
            </w:pPr>
            <w:r w:rsidRPr="00504B4C">
              <w:rPr>
                <w:rFonts w:eastAsia="Times New Roman"/>
                <w:color w:val="000000"/>
                <w:sz w:val="20"/>
                <w:szCs w:val="20"/>
                <w:lang w:eastAsia="ru-RU"/>
              </w:rPr>
              <w:t>41</w:t>
            </w:r>
            <w:r w:rsidRPr="00504B4C">
              <w:rPr>
                <w:rFonts w:eastAsia="Times New Roman"/>
                <w:color w:val="000000"/>
                <w:sz w:val="20"/>
                <w:szCs w:val="20"/>
                <w:lang w:val="en-US" w:eastAsia="ru-RU"/>
              </w:rPr>
              <w:t>5</w:t>
            </w:r>
            <w:r w:rsidRPr="00504B4C">
              <w:rPr>
                <w:rFonts w:eastAsia="Times New Roman"/>
                <w:color w:val="000000"/>
                <w:sz w:val="20"/>
                <w:szCs w:val="20"/>
                <w:lang w:eastAsia="ru-RU"/>
              </w:rPr>
              <w:t>/420</w:t>
            </w:r>
          </w:p>
        </w:tc>
        <w:tc>
          <w:tcPr>
            <w:tcW w:w="1631" w:type="dxa"/>
            <w:shd w:val="clear" w:color="auto" w:fill="auto"/>
            <w:vAlign w:val="center"/>
          </w:tcPr>
          <w:p w:rsidR="005A4CA3" w:rsidRPr="00504B4C" w:rsidRDefault="005A4CA3" w:rsidP="00D57844">
            <w:pPr>
              <w:jc w:val="center"/>
              <w:rPr>
                <w:rFonts w:eastAsia="Times New Roman"/>
                <w:bCs/>
                <w:sz w:val="20"/>
                <w:szCs w:val="20"/>
                <w:lang w:eastAsia="ru-RU"/>
              </w:rPr>
            </w:pPr>
            <w:r w:rsidRPr="00504B4C">
              <w:rPr>
                <w:rFonts w:eastAsia="Times New Roman"/>
                <w:bCs/>
                <w:sz w:val="20"/>
                <w:szCs w:val="20"/>
                <w:lang w:eastAsia="ru-RU"/>
              </w:rPr>
              <w:t>5,35</w:t>
            </w:r>
          </w:p>
        </w:tc>
        <w:tc>
          <w:tcPr>
            <w:tcW w:w="1522" w:type="dxa"/>
            <w:shd w:val="clear" w:color="auto" w:fill="auto"/>
            <w:vAlign w:val="center"/>
          </w:tcPr>
          <w:p w:rsidR="005A4CA3" w:rsidRPr="00504B4C" w:rsidRDefault="005A4CA3" w:rsidP="00D57844">
            <w:pPr>
              <w:jc w:val="center"/>
              <w:rPr>
                <w:rFonts w:eastAsia="Times New Roman"/>
                <w:color w:val="000000"/>
                <w:sz w:val="20"/>
                <w:szCs w:val="20"/>
                <w:lang w:eastAsia="ru-RU"/>
              </w:rPr>
            </w:pPr>
            <w:r w:rsidRPr="00504B4C">
              <w:rPr>
                <w:rFonts w:eastAsia="Times New Roman"/>
                <w:color w:val="000000"/>
                <w:sz w:val="20"/>
                <w:szCs w:val="20"/>
                <w:lang w:eastAsia="ru-RU"/>
              </w:rPr>
              <w:t>5,31/6,01</w:t>
            </w:r>
          </w:p>
        </w:tc>
        <w:tc>
          <w:tcPr>
            <w:tcW w:w="1427" w:type="dxa"/>
            <w:shd w:val="clear" w:color="auto" w:fill="auto"/>
            <w:vAlign w:val="center"/>
          </w:tcPr>
          <w:p w:rsidR="005A4CA3" w:rsidRPr="00504B4C" w:rsidRDefault="005A4CA3" w:rsidP="00D57844">
            <w:pPr>
              <w:jc w:val="center"/>
              <w:rPr>
                <w:rFonts w:eastAsia="Times New Roman"/>
                <w:sz w:val="20"/>
                <w:szCs w:val="20"/>
                <w:lang w:eastAsia="ru-RU"/>
              </w:rPr>
            </w:pPr>
            <w:r w:rsidRPr="00504B4C">
              <w:rPr>
                <w:rFonts w:eastAsia="Times New Roman"/>
                <w:sz w:val="20"/>
                <w:szCs w:val="20"/>
                <w:lang w:eastAsia="ru-RU"/>
              </w:rPr>
              <w:t>0,18/1,4</w:t>
            </w:r>
          </w:p>
        </w:tc>
        <w:tc>
          <w:tcPr>
            <w:tcW w:w="1655" w:type="dxa"/>
            <w:shd w:val="clear" w:color="auto" w:fill="auto"/>
            <w:vAlign w:val="center"/>
          </w:tcPr>
          <w:p w:rsidR="005A4CA3" w:rsidRPr="00504B4C" w:rsidRDefault="005A4CA3" w:rsidP="00D57844">
            <w:pPr>
              <w:jc w:val="center"/>
              <w:rPr>
                <w:rFonts w:eastAsia="Times New Roman"/>
                <w:sz w:val="20"/>
                <w:szCs w:val="20"/>
                <w:lang w:eastAsia="ru-RU"/>
              </w:rPr>
            </w:pPr>
            <w:r w:rsidRPr="00504B4C">
              <w:rPr>
                <w:rFonts w:eastAsia="Times New Roman"/>
                <w:sz w:val="20"/>
                <w:szCs w:val="20"/>
                <w:lang w:eastAsia="ru-RU"/>
              </w:rPr>
              <w:t>6,01/7,22</w:t>
            </w:r>
          </w:p>
        </w:tc>
      </w:tr>
      <w:tr w:rsidR="005A4CA3" w:rsidRPr="00504B4C" w:rsidTr="00D57844">
        <w:tc>
          <w:tcPr>
            <w:tcW w:w="1756" w:type="dxa"/>
            <w:shd w:val="clear" w:color="auto" w:fill="auto"/>
            <w:vAlign w:val="center"/>
          </w:tcPr>
          <w:p w:rsidR="005A4CA3" w:rsidRPr="00504B4C" w:rsidRDefault="005A4CA3" w:rsidP="00D57844">
            <w:pPr>
              <w:jc w:val="center"/>
              <w:rPr>
                <w:rFonts w:eastAsia="Times New Roman"/>
                <w:color w:val="000000"/>
                <w:sz w:val="20"/>
                <w:szCs w:val="20"/>
                <w:lang w:eastAsia="ru-RU"/>
              </w:rPr>
            </w:pPr>
            <w:r w:rsidRPr="00504B4C">
              <w:rPr>
                <w:rFonts w:eastAsia="Times New Roman"/>
                <w:color w:val="000000"/>
                <w:sz w:val="20"/>
                <w:szCs w:val="20"/>
                <w:lang w:eastAsia="ru-RU"/>
              </w:rPr>
              <w:t>Всего:</w:t>
            </w:r>
          </w:p>
        </w:tc>
        <w:tc>
          <w:tcPr>
            <w:tcW w:w="1648" w:type="dxa"/>
            <w:shd w:val="clear" w:color="auto" w:fill="auto"/>
            <w:vAlign w:val="center"/>
          </w:tcPr>
          <w:p w:rsidR="005A4CA3" w:rsidRPr="00504B4C" w:rsidRDefault="005A4CA3" w:rsidP="00D57844">
            <w:pPr>
              <w:jc w:val="center"/>
              <w:rPr>
                <w:rFonts w:eastAsia="Times New Roman"/>
                <w:color w:val="000000"/>
                <w:sz w:val="20"/>
                <w:szCs w:val="20"/>
                <w:lang w:eastAsia="ru-RU"/>
              </w:rPr>
            </w:pPr>
            <w:r w:rsidRPr="00504B4C">
              <w:rPr>
                <w:rFonts w:eastAsia="Times New Roman"/>
                <w:color w:val="000000"/>
                <w:sz w:val="20"/>
                <w:szCs w:val="20"/>
                <w:lang w:eastAsia="ru-RU"/>
              </w:rPr>
              <w:t>7</w:t>
            </w:r>
            <w:r w:rsidRPr="00504B4C">
              <w:rPr>
                <w:rFonts w:eastAsia="Times New Roman"/>
                <w:color w:val="000000"/>
                <w:sz w:val="20"/>
                <w:szCs w:val="20"/>
                <w:lang w:val="en-US" w:eastAsia="ru-RU"/>
              </w:rPr>
              <w:t>595</w:t>
            </w:r>
            <w:r w:rsidRPr="00504B4C">
              <w:rPr>
                <w:rFonts w:eastAsia="Times New Roman"/>
                <w:color w:val="000000"/>
                <w:sz w:val="20"/>
                <w:szCs w:val="20"/>
                <w:lang w:eastAsia="ru-RU"/>
              </w:rPr>
              <w:t>/8320</w:t>
            </w:r>
          </w:p>
        </w:tc>
        <w:tc>
          <w:tcPr>
            <w:tcW w:w="1631" w:type="dxa"/>
            <w:shd w:val="clear" w:color="auto" w:fill="auto"/>
            <w:vAlign w:val="center"/>
          </w:tcPr>
          <w:p w:rsidR="005A4CA3" w:rsidRPr="00504B4C" w:rsidRDefault="005A4CA3" w:rsidP="00D57844">
            <w:pPr>
              <w:jc w:val="center"/>
              <w:rPr>
                <w:rFonts w:eastAsia="Times New Roman"/>
                <w:bCs/>
                <w:sz w:val="20"/>
                <w:szCs w:val="20"/>
                <w:lang w:eastAsia="ru-RU"/>
              </w:rPr>
            </w:pPr>
            <w:r w:rsidRPr="00504B4C">
              <w:rPr>
                <w:rFonts w:eastAsia="Times New Roman"/>
                <w:bCs/>
                <w:sz w:val="20"/>
                <w:szCs w:val="20"/>
                <w:lang w:eastAsia="ru-RU"/>
              </w:rPr>
              <w:t>166,2</w:t>
            </w:r>
          </w:p>
        </w:tc>
        <w:tc>
          <w:tcPr>
            <w:tcW w:w="1522" w:type="dxa"/>
            <w:shd w:val="clear" w:color="auto" w:fill="auto"/>
            <w:vAlign w:val="center"/>
          </w:tcPr>
          <w:p w:rsidR="005A4CA3" w:rsidRPr="00504B4C" w:rsidRDefault="005A4CA3" w:rsidP="00D57844">
            <w:pPr>
              <w:jc w:val="center"/>
              <w:rPr>
                <w:rFonts w:eastAsia="Times New Roman"/>
                <w:color w:val="000000"/>
                <w:sz w:val="20"/>
                <w:szCs w:val="20"/>
                <w:lang w:eastAsia="ru-RU"/>
              </w:rPr>
            </w:pPr>
            <w:r w:rsidRPr="00504B4C">
              <w:rPr>
                <w:rFonts w:eastAsia="Times New Roman"/>
                <w:color w:val="000000"/>
                <w:sz w:val="20"/>
                <w:szCs w:val="20"/>
                <w:lang w:eastAsia="ru-RU"/>
              </w:rPr>
              <w:t>165,4/186,7</w:t>
            </w:r>
          </w:p>
        </w:tc>
        <w:tc>
          <w:tcPr>
            <w:tcW w:w="1427" w:type="dxa"/>
            <w:shd w:val="clear" w:color="auto" w:fill="auto"/>
            <w:vAlign w:val="center"/>
          </w:tcPr>
          <w:p w:rsidR="005A4CA3" w:rsidRPr="00504B4C" w:rsidRDefault="005A4CA3" w:rsidP="00D57844">
            <w:pPr>
              <w:jc w:val="center"/>
              <w:rPr>
                <w:rFonts w:eastAsia="Times New Roman"/>
                <w:sz w:val="20"/>
                <w:szCs w:val="20"/>
                <w:lang w:eastAsia="ru-RU"/>
              </w:rPr>
            </w:pPr>
            <w:r w:rsidRPr="00504B4C">
              <w:rPr>
                <w:rFonts w:eastAsia="Times New Roman"/>
                <w:sz w:val="20"/>
                <w:szCs w:val="20"/>
                <w:lang w:eastAsia="ru-RU"/>
              </w:rPr>
              <w:t>21,3/43,5</w:t>
            </w:r>
          </w:p>
        </w:tc>
        <w:tc>
          <w:tcPr>
            <w:tcW w:w="1655" w:type="dxa"/>
            <w:shd w:val="clear" w:color="auto" w:fill="auto"/>
            <w:vAlign w:val="center"/>
          </w:tcPr>
          <w:p w:rsidR="005A4CA3" w:rsidRPr="00504B4C" w:rsidRDefault="005A4CA3" w:rsidP="00D57844">
            <w:pPr>
              <w:jc w:val="center"/>
              <w:rPr>
                <w:rFonts w:eastAsia="Times New Roman"/>
                <w:sz w:val="20"/>
                <w:szCs w:val="20"/>
                <w:lang w:eastAsia="ru-RU"/>
              </w:rPr>
            </w:pPr>
            <w:r w:rsidRPr="00504B4C">
              <w:rPr>
                <w:rFonts w:eastAsia="Times New Roman"/>
                <w:sz w:val="20"/>
                <w:szCs w:val="20"/>
                <w:lang w:eastAsia="ru-RU"/>
              </w:rPr>
              <w:t>186,7/221,2</w:t>
            </w:r>
          </w:p>
        </w:tc>
      </w:tr>
    </w:tbl>
    <w:p w:rsidR="005A4CA3" w:rsidRPr="00C54485" w:rsidRDefault="005A4CA3" w:rsidP="005A4CA3">
      <w:pPr>
        <w:tabs>
          <w:tab w:val="left" w:pos="8055"/>
        </w:tabs>
        <w:spacing w:before="200"/>
        <w:ind w:firstLine="709"/>
        <w:jc w:val="center"/>
        <w:rPr>
          <w:i/>
          <w:sz w:val="28"/>
          <w:szCs w:val="28"/>
        </w:rPr>
      </w:pPr>
      <w:r w:rsidRPr="00C54485">
        <w:rPr>
          <w:i/>
          <w:sz w:val="28"/>
          <w:szCs w:val="28"/>
        </w:rPr>
        <w:t>Определение расхода газа</w:t>
      </w:r>
    </w:p>
    <w:p w:rsidR="005A4CA3" w:rsidRDefault="005A4CA3" w:rsidP="005A4CA3">
      <w:pPr>
        <w:tabs>
          <w:tab w:val="left" w:pos="8055"/>
        </w:tabs>
        <w:ind w:firstLine="709"/>
        <w:rPr>
          <w:sz w:val="28"/>
          <w:szCs w:val="28"/>
        </w:rPr>
      </w:pPr>
      <w:r w:rsidRPr="00C54485">
        <w:rPr>
          <w:sz w:val="28"/>
          <w:szCs w:val="28"/>
        </w:rPr>
        <w:t>Для бесперебойного обеспечения всех потребителей природным газом необходимо определить годовые и расчетные расходы</w:t>
      </w:r>
      <w:r>
        <w:rPr>
          <w:sz w:val="28"/>
          <w:szCs w:val="28"/>
        </w:rPr>
        <w:t xml:space="preserve"> газа на все виды потребления. </w:t>
      </w:r>
      <w:r w:rsidRPr="00C54485">
        <w:rPr>
          <w:sz w:val="28"/>
          <w:szCs w:val="28"/>
        </w:rPr>
        <w:t xml:space="preserve">Годовые расходы газа используются для планирования количества газа, которое необходимо доставить </w:t>
      </w:r>
      <w:r>
        <w:rPr>
          <w:sz w:val="28"/>
          <w:szCs w:val="28"/>
        </w:rPr>
        <w:t>подключаемому объекту</w:t>
      </w:r>
      <w:r w:rsidRPr="00C54485">
        <w:rPr>
          <w:sz w:val="28"/>
          <w:szCs w:val="28"/>
        </w:rPr>
        <w:t>, а расчетные (максимально-часовые) – для опред</w:t>
      </w:r>
      <w:r>
        <w:rPr>
          <w:sz w:val="28"/>
          <w:szCs w:val="28"/>
        </w:rPr>
        <w:t xml:space="preserve">еления диаметров газопроводов. </w:t>
      </w:r>
      <w:r w:rsidRPr="00C54485">
        <w:rPr>
          <w:sz w:val="28"/>
          <w:szCs w:val="28"/>
        </w:rPr>
        <w:t xml:space="preserve">Годовые и расчетные расходы газа потребителями можно определить несколькими способами:  </w:t>
      </w:r>
    </w:p>
    <w:p w:rsidR="005A4CA3" w:rsidRDefault="005A4CA3" w:rsidP="005A4CA3">
      <w:pPr>
        <w:tabs>
          <w:tab w:val="left" w:pos="8055"/>
        </w:tabs>
        <w:ind w:firstLine="709"/>
        <w:rPr>
          <w:sz w:val="28"/>
          <w:szCs w:val="28"/>
        </w:rPr>
      </w:pPr>
      <w:r w:rsidRPr="00C54485">
        <w:rPr>
          <w:sz w:val="28"/>
          <w:szCs w:val="28"/>
        </w:rPr>
        <w:t xml:space="preserve">1) на основании данных проектов газоснабжения;  </w:t>
      </w:r>
    </w:p>
    <w:p w:rsidR="005A4CA3" w:rsidRDefault="005A4CA3" w:rsidP="005A4CA3">
      <w:pPr>
        <w:tabs>
          <w:tab w:val="left" w:pos="8055"/>
        </w:tabs>
        <w:ind w:firstLine="709"/>
        <w:rPr>
          <w:sz w:val="28"/>
          <w:szCs w:val="28"/>
        </w:rPr>
      </w:pPr>
      <w:r w:rsidRPr="00C54485">
        <w:rPr>
          <w:sz w:val="28"/>
          <w:szCs w:val="28"/>
        </w:rPr>
        <w:t xml:space="preserve">2) по номинальным расходам газа газовыми приборами;  </w:t>
      </w:r>
    </w:p>
    <w:p w:rsidR="005A4CA3" w:rsidRDefault="005A4CA3" w:rsidP="005A4CA3">
      <w:pPr>
        <w:tabs>
          <w:tab w:val="left" w:pos="8055"/>
        </w:tabs>
        <w:ind w:firstLine="709"/>
        <w:rPr>
          <w:sz w:val="28"/>
          <w:szCs w:val="28"/>
        </w:rPr>
      </w:pPr>
      <w:r w:rsidRPr="00C54485">
        <w:rPr>
          <w:sz w:val="28"/>
          <w:szCs w:val="28"/>
        </w:rPr>
        <w:t>3) по тепло</w:t>
      </w:r>
      <w:r>
        <w:rPr>
          <w:sz w:val="28"/>
          <w:szCs w:val="28"/>
        </w:rPr>
        <w:t xml:space="preserve">вой </w:t>
      </w:r>
      <w:r w:rsidRPr="00C54485">
        <w:rPr>
          <w:sz w:val="28"/>
          <w:szCs w:val="28"/>
        </w:rPr>
        <w:t xml:space="preserve">производительности установок;  </w:t>
      </w:r>
    </w:p>
    <w:p w:rsidR="005A4CA3" w:rsidRDefault="005A4CA3" w:rsidP="005A4CA3">
      <w:pPr>
        <w:tabs>
          <w:tab w:val="left" w:pos="8055"/>
        </w:tabs>
        <w:ind w:firstLine="709"/>
        <w:rPr>
          <w:sz w:val="28"/>
          <w:szCs w:val="28"/>
        </w:rPr>
      </w:pPr>
      <w:r w:rsidRPr="00C54485">
        <w:rPr>
          <w:sz w:val="28"/>
          <w:szCs w:val="28"/>
        </w:rPr>
        <w:t xml:space="preserve">4) по нормам годового расхода потребителями;  </w:t>
      </w:r>
    </w:p>
    <w:p w:rsidR="005A4CA3" w:rsidRDefault="005A4CA3" w:rsidP="005A4CA3">
      <w:pPr>
        <w:tabs>
          <w:tab w:val="left" w:pos="8055"/>
        </w:tabs>
        <w:ind w:firstLine="709"/>
        <w:rPr>
          <w:sz w:val="28"/>
          <w:szCs w:val="28"/>
        </w:rPr>
      </w:pPr>
      <w:r w:rsidRPr="00C54485">
        <w:rPr>
          <w:sz w:val="28"/>
          <w:szCs w:val="28"/>
        </w:rPr>
        <w:t xml:space="preserve">5) по укрупненным показателям.  </w:t>
      </w:r>
    </w:p>
    <w:p w:rsidR="005A4CA3" w:rsidRDefault="005A4CA3" w:rsidP="005A4CA3">
      <w:pPr>
        <w:tabs>
          <w:tab w:val="left" w:pos="8055"/>
        </w:tabs>
        <w:ind w:firstLine="709"/>
        <w:rPr>
          <w:sz w:val="28"/>
          <w:szCs w:val="28"/>
        </w:rPr>
      </w:pPr>
      <w:r w:rsidRPr="00C54485">
        <w:rPr>
          <w:sz w:val="28"/>
          <w:szCs w:val="28"/>
        </w:rPr>
        <w:t>Для нужд отопления, вентиляции и горячего водоснабжения расход газа определяется по строительному объему отапливаемых и вентилируемых зданий</w:t>
      </w:r>
      <w:r>
        <w:rPr>
          <w:sz w:val="28"/>
          <w:szCs w:val="28"/>
        </w:rPr>
        <w:t xml:space="preserve"> (по укрупненным показателям). </w:t>
      </w:r>
      <w:r w:rsidRPr="00E379AF">
        <w:rPr>
          <w:sz w:val="28"/>
          <w:szCs w:val="28"/>
        </w:rPr>
        <w:t>Расходы газа сосредоточенными потребителями (более 50 м</w:t>
      </w:r>
      <w:r w:rsidRPr="00E379AF">
        <w:rPr>
          <w:sz w:val="28"/>
          <w:szCs w:val="28"/>
          <w:vertAlign w:val="superscript"/>
        </w:rPr>
        <w:t>3</w:t>
      </w:r>
      <w:r w:rsidRPr="00E379AF">
        <w:rPr>
          <w:sz w:val="28"/>
          <w:szCs w:val="28"/>
        </w:rPr>
        <w:t>/ч на ввод)</w:t>
      </w:r>
      <w:r>
        <w:rPr>
          <w:sz w:val="28"/>
          <w:szCs w:val="28"/>
        </w:rPr>
        <w:t xml:space="preserve"> </w:t>
      </w:r>
      <w:r w:rsidRPr="00C54485">
        <w:rPr>
          <w:sz w:val="28"/>
          <w:szCs w:val="28"/>
        </w:rPr>
        <w:t>необходимо определять отдельно для каждого потребителя. При равномерном распределении потребителей с расчетными расходами менее 50 м</w:t>
      </w:r>
      <w:r w:rsidRPr="00FD2949">
        <w:rPr>
          <w:sz w:val="28"/>
          <w:szCs w:val="28"/>
          <w:vertAlign w:val="superscript"/>
        </w:rPr>
        <w:t>3</w:t>
      </w:r>
      <w:r w:rsidRPr="00C54485">
        <w:rPr>
          <w:sz w:val="28"/>
          <w:szCs w:val="28"/>
        </w:rPr>
        <w:t>/ч на ввод (жилые и общественные здания) расход газа определяет</w:t>
      </w:r>
      <w:r>
        <w:rPr>
          <w:sz w:val="28"/>
          <w:szCs w:val="28"/>
        </w:rPr>
        <w:t xml:space="preserve">ся по жилым кварталам в целом. </w:t>
      </w:r>
      <w:r w:rsidRPr="00C54485">
        <w:rPr>
          <w:sz w:val="28"/>
          <w:szCs w:val="28"/>
        </w:rPr>
        <w:t>Способ определения расхода газа по номинальным расходам газовыми приборами применяется в том случае, когда известны количество устанавли</w:t>
      </w:r>
      <w:r>
        <w:rPr>
          <w:sz w:val="28"/>
          <w:szCs w:val="28"/>
        </w:rPr>
        <w:t>ваемых приборов и их типы, то есть</w:t>
      </w:r>
      <w:r w:rsidRPr="00C54485">
        <w:rPr>
          <w:sz w:val="28"/>
          <w:szCs w:val="28"/>
        </w:rPr>
        <w:t xml:space="preserve"> при проектировании внутридомового газоснабжения, квартальных сетей промышленных предприятий. Номинальные расчетные расходы газа газовыми приборами и горелочными устройствами учитываются согласно паспортным данным заводов-изготовителей. </w:t>
      </w:r>
    </w:p>
    <w:p w:rsidR="005A4CA3" w:rsidRDefault="005A4CA3" w:rsidP="005A4CA3">
      <w:pPr>
        <w:tabs>
          <w:tab w:val="left" w:pos="8055"/>
        </w:tabs>
        <w:ind w:firstLine="709"/>
        <w:rPr>
          <w:sz w:val="28"/>
          <w:szCs w:val="28"/>
        </w:rPr>
      </w:pPr>
      <w:r w:rsidRPr="00C54485">
        <w:rPr>
          <w:sz w:val="28"/>
          <w:szCs w:val="28"/>
        </w:rPr>
        <w:t>Пересчет номинальных расходов (кДж в м</w:t>
      </w:r>
      <w:r w:rsidRPr="00FD2949">
        <w:rPr>
          <w:sz w:val="28"/>
          <w:szCs w:val="28"/>
          <w:vertAlign w:val="superscript"/>
        </w:rPr>
        <w:t>3</w:t>
      </w:r>
      <w:r w:rsidRPr="00C54485">
        <w:rPr>
          <w:sz w:val="28"/>
          <w:szCs w:val="28"/>
        </w:rPr>
        <w:t>)</w:t>
      </w:r>
      <w:r>
        <w:rPr>
          <w:sz w:val="28"/>
          <w:szCs w:val="28"/>
        </w:rPr>
        <w:t xml:space="preserve"> газа производится по формуле: </w:t>
      </w:r>
      <w:r>
        <w:rPr>
          <w:sz w:val="28"/>
          <w:szCs w:val="28"/>
          <w:lang w:val="en-US"/>
        </w:rPr>
        <w:t>V</w:t>
      </w:r>
      <w:r w:rsidRPr="00FD2949">
        <w:rPr>
          <w:sz w:val="28"/>
          <w:szCs w:val="28"/>
        </w:rPr>
        <w:t xml:space="preserve">= </w:t>
      </w:r>
      <w:r>
        <w:rPr>
          <w:sz w:val="28"/>
          <w:szCs w:val="28"/>
          <w:lang w:val="en-US"/>
        </w:rPr>
        <w:t>q</w:t>
      </w:r>
      <w:r w:rsidRPr="00FD2949">
        <w:rPr>
          <w:sz w:val="28"/>
          <w:szCs w:val="28"/>
        </w:rPr>
        <w:t>/</w:t>
      </w:r>
      <w:proofErr w:type="spellStart"/>
      <w:r>
        <w:rPr>
          <w:sz w:val="28"/>
          <w:szCs w:val="28"/>
          <w:lang w:val="en-US"/>
        </w:rPr>
        <w:t>Q</w:t>
      </w:r>
      <w:r>
        <w:rPr>
          <w:sz w:val="28"/>
          <w:szCs w:val="28"/>
          <w:vertAlign w:val="superscript"/>
          <w:lang w:val="en-US"/>
        </w:rPr>
        <w:t>p</w:t>
      </w:r>
      <w:r>
        <w:rPr>
          <w:sz w:val="28"/>
          <w:szCs w:val="28"/>
          <w:vertAlign w:val="subscript"/>
          <w:lang w:val="en-US"/>
        </w:rPr>
        <w:t>h</w:t>
      </w:r>
      <w:proofErr w:type="spellEnd"/>
      <w:r>
        <w:rPr>
          <w:sz w:val="28"/>
          <w:szCs w:val="28"/>
        </w:rPr>
        <w:t xml:space="preserve">. Если известна тепловая </w:t>
      </w:r>
      <w:r w:rsidRPr="00FD2949">
        <w:rPr>
          <w:sz w:val="28"/>
          <w:szCs w:val="28"/>
        </w:rPr>
        <w:t>производительность установки, то:</w:t>
      </w:r>
      <w:r>
        <w:rPr>
          <w:sz w:val="28"/>
          <w:szCs w:val="28"/>
        </w:rPr>
        <w:t xml:space="preserve"> </w:t>
      </w:r>
      <w:r>
        <w:rPr>
          <w:sz w:val="28"/>
          <w:szCs w:val="28"/>
          <w:lang w:val="en-US"/>
        </w:rPr>
        <w:t>V</w:t>
      </w:r>
      <w:r w:rsidRPr="00FD2949">
        <w:rPr>
          <w:sz w:val="28"/>
          <w:szCs w:val="28"/>
        </w:rPr>
        <w:t>=</w:t>
      </w:r>
      <w:r>
        <w:rPr>
          <w:sz w:val="28"/>
          <w:szCs w:val="28"/>
          <w:lang w:val="en-US"/>
        </w:rPr>
        <w:t>Q</w:t>
      </w:r>
      <w:r w:rsidRPr="00FD2949">
        <w:rPr>
          <w:sz w:val="28"/>
          <w:szCs w:val="28"/>
        </w:rPr>
        <w:t>/</w:t>
      </w:r>
      <w:r>
        <w:rPr>
          <w:sz w:val="28"/>
          <w:szCs w:val="28"/>
          <w:lang w:val="en-US"/>
        </w:rPr>
        <w:t>Q</w:t>
      </w:r>
      <w:r>
        <w:rPr>
          <w:sz w:val="28"/>
          <w:szCs w:val="28"/>
          <w:vertAlign w:val="superscript"/>
          <w:lang w:val="en-US"/>
        </w:rPr>
        <w:t>P</w:t>
      </w:r>
      <w:r>
        <w:rPr>
          <w:sz w:val="28"/>
          <w:szCs w:val="28"/>
          <w:vertAlign w:val="subscript"/>
          <w:lang w:val="en-US"/>
        </w:rPr>
        <w:t>H</w:t>
      </w:r>
      <w:r>
        <w:rPr>
          <w:sz w:val="28"/>
          <w:szCs w:val="28"/>
        </w:rPr>
        <w:t xml:space="preserve">. </w:t>
      </w:r>
      <w:r w:rsidRPr="00FD2949">
        <w:rPr>
          <w:sz w:val="28"/>
          <w:szCs w:val="28"/>
        </w:rPr>
        <w:t>Расчетны</w:t>
      </w:r>
      <w:r>
        <w:rPr>
          <w:sz w:val="28"/>
          <w:szCs w:val="28"/>
        </w:rPr>
        <w:t>й расход несколькими приборами:</w:t>
      </w:r>
      <w:r w:rsidRPr="005C46FF">
        <w:rPr>
          <w:sz w:val="28"/>
          <w:szCs w:val="28"/>
        </w:rPr>
        <w:t xml:space="preserve"> </w:t>
      </w:r>
      <w:r>
        <w:rPr>
          <w:sz w:val="28"/>
          <w:szCs w:val="28"/>
          <w:lang w:val="en-US"/>
        </w:rPr>
        <w:t>V</w:t>
      </w:r>
      <w:r w:rsidRPr="005C46FF">
        <w:rPr>
          <w:sz w:val="28"/>
          <w:szCs w:val="28"/>
        </w:rPr>
        <w:t>=</w:t>
      </w:r>
      <w:r>
        <w:rPr>
          <w:sz w:val="28"/>
          <w:szCs w:val="28"/>
          <w:lang w:val="en-US"/>
        </w:rPr>
        <w:t>E</w:t>
      </w:r>
      <w:r w:rsidRPr="005C46FF">
        <w:rPr>
          <w:sz w:val="28"/>
          <w:szCs w:val="28"/>
        </w:rPr>
        <w:t xml:space="preserve"> (</w:t>
      </w:r>
      <w:r>
        <w:rPr>
          <w:sz w:val="28"/>
          <w:szCs w:val="28"/>
          <w:lang w:val="en-US"/>
        </w:rPr>
        <w:t>K</w:t>
      </w:r>
      <w:r w:rsidRPr="001D206E">
        <w:rPr>
          <w:sz w:val="28"/>
          <w:szCs w:val="28"/>
          <w:vertAlign w:val="subscript"/>
        </w:rPr>
        <w:t>0</w:t>
      </w:r>
      <w:r w:rsidRPr="005C46FF">
        <w:rPr>
          <w:sz w:val="28"/>
          <w:szCs w:val="28"/>
          <w:vertAlign w:val="subscript"/>
        </w:rPr>
        <w:t xml:space="preserve"> </w:t>
      </w:r>
      <w:r w:rsidRPr="005C46FF">
        <w:rPr>
          <w:sz w:val="28"/>
          <w:szCs w:val="28"/>
        </w:rPr>
        <w:t xml:space="preserve">* </w:t>
      </w:r>
      <w:proofErr w:type="spellStart"/>
      <w:r>
        <w:rPr>
          <w:sz w:val="28"/>
          <w:szCs w:val="28"/>
          <w:lang w:val="en-US"/>
        </w:rPr>
        <w:t>q</w:t>
      </w:r>
      <w:r>
        <w:rPr>
          <w:sz w:val="28"/>
          <w:szCs w:val="28"/>
          <w:vertAlign w:val="subscript"/>
          <w:lang w:val="en-US"/>
        </w:rPr>
        <w:t>i</w:t>
      </w:r>
      <w:proofErr w:type="spellEnd"/>
      <w:r w:rsidRPr="005C46FF">
        <w:rPr>
          <w:sz w:val="28"/>
          <w:szCs w:val="28"/>
          <w:vertAlign w:val="subscript"/>
        </w:rPr>
        <w:t xml:space="preserve"> </w:t>
      </w:r>
      <w:r w:rsidRPr="005C46FF">
        <w:rPr>
          <w:sz w:val="28"/>
          <w:szCs w:val="28"/>
        </w:rPr>
        <w:t>/</w:t>
      </w:r>
      <w:r>
        <w:rPr>
          <w:sz w:val="28"/>
          <w:szCs w:val="28"/>
          <w:lang w:val="en-US"/>
        </w:rPr>
        <w:t>Q</w:t>
      </w:r>
      <w:r>
        <w:rPr>
          <w:sz w:val="28"/>
          <w:szCs w:val="28"/>
          <w:vertAlign w:val="superscript"/>
          <w:lang w:val="en-US"/>
        </w:rPr>
        <w:t>P</w:t>
      </w:r>
      <w:r>
        <w:rPr>
          <w:sz w:val="28"/>
          <w:szCs w:val="28"/>
          <w:vertAlign w:val="subscript"/>
          <w:lang w:val="en-US"/>
        </w:rPr>
        <w:t>H</w:t>
      </w:r>
      <w:r w:rsidRPr="005C46FF">
        <w:rPr>
          <w:sz w:val="28"/>
          <w:szCs w:val="28"/>
          <w:vertAlign w:val="subscript"/>
        </w:rPr>
        <w:t xml:space="preserve"> </w:t>
      </w:r>
      <w:r w:rsidRPr="005C46FF">
        <w:rPr>
          <w:sz w:val="28"/>
          <w:szCs w:val="28"/>
        </w:rPr>
        <w:t xml:space="preserve">* </w:t>
      </w:r>
      <w:proofErr w:type="spellStart"/>
      <w:r>
        <w:rPr>
          <w:sz w:val="28"/>
          <w:szCs w:val="28"/>
          <w:lang w:val="en-US"/>
        </w:rPr>
        <w:t>n</w:t>
      </w:r>
      <w:r>
        <w:rPr>
          <w:sz w:val="28"/>
          <w:szCs w:val="28"/>
          <w:vertAlign w:val="subscript"/>
          <w:lang w:val="en-US"/>
        </w:rPr>
        <w:t>i</w:t>
      </w:r>
      <w:proofErr w:type="spellEnd"/>
      <w:r w:rsidRPr="005C46FF">
        <w:rPr>
          <w:sz w:val="28"/>
          <w:szCs w:val="28"/>
          <w:vertAlign w:val="subscript"/>
        </w:rPr>
        <w:t xml:space="preserve"> </w:t>
      </w:r>
      <w:r w:rsidRPr="005C46FF">
        <w:rPr>
          <w:sz w:val="28"/>
          <w:szCs w:val="28"/>
        </w:rPr>
        <w:t>)</w:t>
      </w:r>
      <w:r>
        <w:rPr>
          <w:sz w:val="28"/>
          <w:szCs w:val="28"/>
        </w:rPr>
        <w:t xml:space="preserve">, </w:t>
      </w:r>
      <w:r w:rsidRPr="001D206E">
        <w:rPr>
          <w:sz w:val="28"/>
          <w:szCs w:val="28"/>
        </w:rPr>
        <w:t xml:space="preserve">где V – номинальный расход газа </w:t>
      </w:r>
      <w:r>
        <w:rPr>
          <w:sz w:val="28"/>
          <w:szCs w:val="28"/>
        </w:rPr>
        <w:t>одним или несколькими приборами</w:t>
      </w:r>
      <w:r w:rsidRPr="001D206E">
        <w:rPr>
          <w:sz w:val="28"/>
          <w:szCs w:val="28"/>
        </w:rPr>
        <w:t xml:space="preserve">;  – количество однотипных приборов или групп приборов; </w:t>
      </w:r>
      <w:proofErr w:type="spellStart"/>
      <w:r w:rsidRPr="001D206E">
        <w:rPr>
          <w:sz w:val="28"/>
          <w:szCs w:val="28"/>
        </w:rPr>
        <w:t>m</w:t>
      </w:r>
      <w:proofErr w:type="spellEnd"/>
      <w:r w:rsidRPr="001D206E">
        <w:rPr>
          <w:sz w:val="28"/>
          <w:szCs w:val="28"/>
        </w:rPr>
        <w:t xml:space="preserve"> – число приборов или групп приборов; </w:t>
      </w:r>
      <w:r>
        <w:rPr>
          <w:sz w:val="28"/>
          <w:szCs w:val="28"/>
          <w:lang w:val="en-US"/>
        </w:rPr>
        <w:t>K</w:t>
      </w:r>
      <w:r w:rsidRPr="001D206E">
        <w:rPr>
          <w:sz w:val="28"/>
          <w:szCs w:val="28"/>
          <w:vertAlign w:val="subscript"/>
        </w:rPr>
        <w:t>0</w:t>
      </w:r>
      <w:r w:rsidRPr="001D206E">
        <w:rPr>
          <w:sz w:val="28"/>
          <w:szCs w:val="28"/>
        </w:rPr>
        <w:t xml:space="preserve"> – коэффициент одновременности действия для </w:t>
      </w:r>
      <w:r>
        <w:rPr>
          <w:sz w:val="28"/>
          <w:szCs w:val="28"/>
        </w:rPr>
        <w:t xml:space="preserve">однотипных приборов или группы </w:t>
      </w:r>
      <w:r w:rsidRPr="001D206E">
        <w:rPr>
          <w:sz w:val="28"/>
          <w:szCs w:val="28"/>
        </w:rPr>
        <w:t xml:space="preserve">приборов;  – низшая теплота сгорания газа; Q </w:t>
      </w:r>
      <w:r>
        <w:rPr>
          <w:sz w:val="28"/>
          <w:szCs w:val="28"/>
        </w:rPr>
        <w:t>–</w:t>
      </w:r>
      <w:r w:rsidRPr="001D206E">
        <w:rPr>
          <w:sz w:val="28"/>
          <w:szCs w:val="28"/>
        </w:rPr>
        <w:t xml:space="preserve"> тепло</w:t>
      </w:r>
      <w:r>
        <w:rPr>
          <w:sz w:val="28"/>
          <w:szCs w:val="28"/>
        </w:rPr>
        <w:t xml:space="preserve">вая </w:t>
      </w:r>
      <w:r w:rsidRPr="001D206E">
        <w:rPr>
          <w:sz w:val="28"/>
          <w:szCs w:val="28"/>
        </w:rPr>
        <w:t>произв</w:t>
      </w:r>
      <w:r>
        <w:rPr>
          <w:sz w:val="28"/>
          <w:szCs w:val="28"/>
        </w:rPr>
        <w:t xml:space="preserve">одительность установки, кДж/ч; </w:t>
      </w:r>
      <w:r>
        <w:rPr>
          <w:sz w:val="28"/>
          <w:szCs w:val="28"/>
          <w:lang w:val="en-US"/>
        </w:rPr>
        <w:t>n</w:t>
      </w:r>
      <w:r w:rsidRPr="001D206E">
        <w:rPr>
          <w:sz w:val="28"/>
          <w:szCs w:val="28"/>
        </w:rPr>
        <w:t xml:space="preserve"> - КПД установки; </w:t>
      </w:r>
      <w:proofErr w:type="spellStart"/>
      <w:r>
        <w:rPr>
          <w:sz w:val="28"/>
          <w:szCs w:val="28"/>
          <w:lang w:val="en-US"/>
        </w:rPr>
        <w:t>q</w:t>
      </w:r>
      <w:r>
        <w:rPr>
          <w:sz w:val="28"/>
          <w:szCs w:val="28"/>
          <w:vertAlign w:val="subscript"/>
          <w:lang w:val="en-US"/>
        </w:rPr>
        <w:t>i</w:t>
      </w:r>
      <w:proofErr w:type="spellEnd"/>
      <w:r w:rsidRPr="001D206E">
        <w:rPr>
          <w:sz w:val="28"/>
          <w:szCs w:val="28"/>
        </w:rPr>
        <w:t xml:space="preserve"> - номинальная  тепло</w:t>
      </w:r>
      <w:r>
        <w:rPr>
          <w:sz w:val="28"/>
          <w:szCs w:val="28"/>
        </w:rPr>
        <w:t xml:space="preserve">вая </w:t>
      </w:r>
      <w:r w:rsidRPr="001D206E">
        <w:rPr>
          <w:sz w:val="28"/>
          <w:szCs w:val="28"/>
        </w:rPr>
        <w:t>производительность прибора, кДж/ч.</w:t>
      </w:r>
    </w:p>
    <w:p w:rsidR="005A4CA3" w:rsidRPr="00FF42B6" w:rsidRDefault="005A4CA3" w:rsidP="005A4CA3">
      <w:pPr>
        <w:ind w:firstLine="709"/>
        <w:rPr>
          <w:rFonts w:eastAsia="Times New Roman"/>
          <w:sz w:val="28"/>
          <w:szCs w:val="28"/>
          <w:lang w:eastAsia="ru-RU"/>
        </w:rPr>
      </w:pPr>
      <w:r>
        <w:rPr>
          <w:rFonts w:eastAsia="Times New Roman"/>
          <w:bCs/>
          <w:sz w:val="28"/>
          <w:szCs w:val="28"/>
          <w:lang w:eastAsia="ru-RU"/>
        </w:rPr>
        <w:t>Таблица 5. Расход газа на 2030 год</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5"/>
        <w:gridCol w:w="2622"/>
        <w:gridCol w:w="2622"/>
      </w:tblGrid>
      <w:tr w:rsidR="005A4CA3" w:rsidRPr="002C7CA0" w:rsidTr="00D57844">
        <w:tc>
          <w:tcPr>
            <w:tcW w:w="4395" w:type="dxa"/>
            <w:vAlign w:val="center"/>
          </w:tcPr>
          <w:p w:rsidR="005A4CA3" w:rsidRPr="002C7CA0" w:rsidRDefault="005A4CA3" w:rsidP="00D57844">
            <w:pPr>
              <w:jc w:val="center"/>
              <w:rPr>
                <w:rFonts w:eastAsia="Times New Roman"/>
                <w:bCs/>
                <w:sz w:val="20"/>
                <w:szCs w:val="20"/>
                <w:lang w:eastAsia="ru-RU"/>
              </w:rPr>
            </w:pPr>
            <w:r>
              <w:rPr>
                <w:rFonts w:eastAsia="Times New Roman"/>
                <w:bCs/>
                <w:sz w:val="20"/>
                <w:szCs w:val="20"/>
                <w:lang w:eastAsia="ru-RU"/>
              </w:rPr>
              <w:t>Новолеушковское сельское поселение</w:t>
            </w:r>
          </w:p>
        </w:tc>
        <w:tc>
          <w:tcPr>
            <w:tcW w:w="2622" w:type="dxa"/>
            <w:vAlign w:val="center"/>
          </w:tcPr>
          <w:p w:rsidR="005A4CA3" w:rsidRPr="00FF42B6" w:rsidRDefault="005A4CA3" w:rsidP="00D57844">
            <w:pPr>
              <w:ind w:left="-108" w:right="-108"/>
              <w:jc w:val="center"/>
              <w:rPr>
                <w:rFonts w:eastAsia="Times New Roman"/>
                <w:bCs/>
                <w:sz w:val="20"/>
                <w:szCs w:val="20"/>
                <w:lang w:eastAsia="ru-RU"/>
              </w:rPr>
            </w:pPr>
            <w:r w:rsidRPr="00EA7EC4">
              <w:rPr>
                <w:rFonts w:eastAsia="Times New Roman"/>
                <w:bCs/>
                <w:sz w:val="20"/>
                <w:szCs w:val="20"/>
                <w:lang w:eastAsia="ru-RU"/>
              </w:rPr>
              <w:t xml:space="preserve">2018 </w:t>
            </w:r>
            <w:r>
              <w:rPr>
                <w:rFonts w:eastAsia="Times New Roman"/>
                <w:bCs/>
                <w:sz w:val="20"/>
                <w:szCs w:val="20"/>
                <w:lang w:eastAsia="ru-RU"/>
              </w:rPr>
              <w:t>год</w:t>
            </w:r>
            <w:r w:rsidRPr="00EA7EC4">
              <w:rPr>
                <w:rFonts w:eastAsia="Times New Roman"/>
                <w:bCs/>
                <w:sz w:val="20"/>
                <w:szCs w:val="20"/>
                <w:lang w:eastAsia="ru-RU"/>
              </w:rPr>
              <w:t>/</w:t>
            </w:r>
            <w:r>
              <w:rPr>
                <w:rFonts w:eastAsia="Times New Roman"/>
                <w:bCs/>
                <w:sz w:val="20"/>
                <w:szCs w:val="20"/>
                <w:lang w:eastAsia="ru-RU"/>
              </w:rPr>
              <w:t>9588  м</w:t>
            </w:r>
            <w:r>
              <w:rPr>
                <w:rFonts w:eastAsia="Times New Roman"/>
                <w:bCs/>
                <w:sz w:val="20"/>
                <w:szCs w:val="20"/>
                <w:vertAlign w:val="superscript"/>
                <w:lang w:eastAsia="ru-RU"/>
              </w:rPr>
              <w:t>3</w:t>
            </w:r>
            <w:r>
              <w:rPr>
                <w:rFonts w:eastAsia="Times New Roman"/>
                <w:bCs/>
                <w:sz w:val="20"/>
                <w:szCs w:val="20"/>
                <w:lang w:eastAsia="ru-RU"/>
              </w:rPr>
              <w:t xml:space="preserve"> в час</w:t>
            </w:r>
          </w:p>
        </w:tc>
        <w:tc>
          <w:tcPr>
            <w:tcW w:w="2622" w:type="dxa"/>
            <w:vAlign w:val="center"/>
          </w:tcPr>
          <w:p w:rsidR="005A4CA3" w:rsidRPr="00FF42B6" w:rsidRDefault="005A4CA3" w:rsidP="00D57844">
            <w:pPr>
              <w:ind w:left="-108" w:right="-108"/>
              <w:jc w:val="center"/>
              <w:rPr>
                <w:rFonts w:eastAsia="Times New Roman"/>
                <w:bCs/>
                <w:sz w:val="20"/>
                <w:szCs w:val="20"/>
                <w:lang w:eastAsia="ru-RU"/>
              </w:rPr>
            </w:pPr>
            <w:r w:rsidRPr="00EA7EC4">
              <w:rPr>
                <w:rFonts w:eastAsia="Times New Roman"/>
                <w:bCs/>
                <w:sz w:val="20"/>
                <w:szCs w:val="20"/>
                <w:lang w:eastAsia="ru-RU"/>
              </w:rPr>
              <w:t>203</w:t>
            </w:r>
            <w:r>
              <w:rPr>
                <w:rFonts w:eastAsia="Times New Roman"/>
                <w:bCs/>
                <w:sz w:val="20"/>
                <w:szCs w:val="20"/>
                <w:lang w:eastAsia="ru-RU"/>
              </w:rPr>
              <w:t>0</w:t>
            </w:r>
            <w:r w:rsidRPr="00EA7EC4">
              <w:rPr>
                <w:rFonts w:eastAsia="Times New Roman"/>
                <w:bCs/>
                <w:sz w:val="20"/>
                <w:szCs w:val="20"/>
                <w:lang w:eastAsia="ru-RU"/>
              </w:rPr>
              <w:t xml:space="preserve"> </w:t>
            </w:r>
            <w:r>
              <w:rPr>
                <w:rFonts w:eastAsia="Times New Roman"/>
                <w:bCs/>
                <w:sz w:val="20"/>
                <w:szCs w:val="20"/>
                <w:lang w:eastAsia="ru-RU"/>
              </w:rPr>
              <w:t>год</w:t>
            </w:r>
            <w:r w:rsidRPr="00EA7EC4">
              <w:rPr>
                <w:rFonts w:eastAsia="Times New Roman"/>
                <w:bCs/>
                <w:sz w:val="20"/>
                <w:szCs w:val="20"/>
                <w:lang w:eastAsia="ru-RU"/>
              </w:rPr>
              <w:t>/</w:t>
            </w:r>
            <w:r>
              <w:rPr>
                <w:rFonts w:eastAsia="Times New Roman"/>
                <w:bCs/>
                <w:sz w:val="20"/>
                <w:szCs w:val="20"/>
                <w:lang w:eastAsia="ru-RU"/>
              </w:rPr>
              <w:t>10565</w:t>
            </w:r>
            <w:r w:rsidRPr="00EA7EC4">
              <w:rPr>
                <w:rFonts w:eastAsia="Times New Roman"/>
                <w:bCs/>
                <w:sz w:val="20"/>
                <w:szCs w:val="20"/>
                <w:lang w:eastAsia="ru-RU"/>
              </w:rPr>
              <w:t xml:space="preserve"> м</w:t>
            </w:r>
            <w:r w:rsidRPr="00EA7EC4">
              <w:rPr>
                <w:rFonts w:eastAsia="Times New Roman"/>
                <w:bCs/>
                <w:sz w:val="20"/>
                <w:szCs w:val="20"/>
                <w:vertAlign w:val="superscript"/>
                <w:lang w:eastAsia="ru-RU"/>
              </w:rPr>
              <w:t>3</w:t>
            </w:r>
            <w:r w:rsidRPr="00EA7EC4">
              <w:rPr>
                <w:rFonts w:eastAsia="Times New Roman"/>
                <w:bCs/>
                <w:sz w:val="20"/>
                <w:szCs w:val="20"/>
                <w:lang w:eastAsia="ru-RU"/>
              </w:rPr>
              <w:t xml:space="preserve"> в час</w:t>
            </w:r>
          </w:p>
        </w:tc>
      </w:tr>
    </w:tbl>
    <w:p w:rsidR="005A4CA3" w:rsidRPr="00027DDF" w:rsidRDefault="005A4CA3" w:rsidP="005A4CA3">
      <w:pPr>
        <w:tabs>
          <w:tab w:val="left" w:pos="8055"/>
        </w:tabs>
        <w:spacing w:before="200"/>
        <w:ind w:firstLine="709"/>
        <w:jc w:val="center"/>
        <w:rPr>
          <w:i/>
          <w:sz w:val="28"/>
          <w:szCs w:val="28"/>
        </w:rPr>
      </w:pPr>
      <w:r w:rsidRPr="00027DDF">
        <w:rPr>
          <w:i/>
          <w:sz w:val="28"/>
          <w:szCs w:val="28"/>
        </w:rPr>
        <w:t>Определение расхода газа по годовым нормам</w:t>
      </w:r>
    </w:p>
    <w:p w:rsidR="005A4CA3" w:rsidRPr="00027DDF" w:rsidRDefault="005A4CA3" w:rsidP="005A4CA3">
      <w:pPr>
        <w:tabs>
          <w:tab w:val="left" w:pos="8055"/>
        </w:tabs>
        <w:ind w:firstLine="709"/>
        <w:rPr>
          <w:sz w:val="28"/>
          <w:szCs w:val="28"/>
        </w:rPr>
      </w:pPr>
      <w:r w:rsidRPr="00027DDF">
        <w:rPr>
          <w:sz w:val="28"/>
          <w:szCs w:val="28"/>
        </w:rPr>
        <w:t xml:space="preserve"> Способ определения расхода газа по годовым нормам применяется для равномерн</w:t>
      </w:r>
      <w:r>
        <w:rPr>
          <w:sz w:val="28"/>
          <w:szCs w:val="28"/>
        </w:rPr>
        <w:t xml:space="preserve">о распределенных потребителей. </w:t>
      </w:r>
      <w:r w:rsidRPr="00027DDF">
        <w:rPr>
          <w:sz w:val="28"/>
          <w:szCs w:val="28"/>
        </w:rPr>
        <w:t>Годовое потребление газа подсчитывается для определенных объектов, а затем суммируется по группам.</w:t>
      </w:r>
      <w:r>
        <w:rPr>
          <w:sz w:val="28"/>
          <w:szCs w:val="28"/>
        </w:rPr>
        <w:t xml:space="preserve"> </w:t>
      </w:r>
      <w:r w:rsidRPr="00027DDF">
        <w:rPr>
          <w:sz w:val="28"/>
          <w:szCs w:val="28"/>
        </w:rPr>
        <w:t>Условно</w:t>
      </w:r>
      <w:r>
        <w:rPr>
          <w:sz w:val="28"/>
          <w:szCs w:val="28"/>
        </w:rPr>
        <w:t xml:space="preserve"> принято выделять расход газа: </w:t>
      </w:r>
      <w:r w:rsidRPr="00027DDF">
        <w:rPr>
          <w:sz w:val="28"/>
          <w:szCs w:val="28"/>
        </w:rPr>
        <w:t>населением в кварталах жилых домов для пригото</w:t>
      </w:r>
      <w:r>
        <w:rPr>
          <w:sz w:val="28"/>
          <w:szCs w:val="28"/>
        </w:rPr>
        <w:t xml:space="preserve">вления пищи и горячей воды; </w:t>
      </w:r>
      <w:r w:rsidRPr="00027DDF">
        <w:rPr>
          <w:sz w:val="28"/>
          <w:szCs w:val="28"/>
        </w:rPr>
        <w:t>предприятиями коммунального хозяйства и общественными зданиями</w:t>
      </w:r>
      <w:r>
        <w:rPr>
          <w:sz w:val="28"/>
          <w:szCs w:val="28"/>
        </w:rPr>
        <w:t xml:space="preserve">; </w:t>
      </w:r>
      <w:r w:rsidRPr="00027DDF">
        <w:rPr>
          <w:sz w:val="28"/>
          <w:szCs w:val="28"/>
        </w:rPr>
        <w:t>на отопление, вентиляцию и горячее водоснабжение ж</w:t>
      </w:r>
      <w:r>
        <w:rPr>
          <w:sz w:val="28"/>
          <w:szCs w:val="28"/>
        </w:rPr>
        <w:t>илых и общественных зданий; промышленностью. Годовой расход</w:t>
      </w:r>
      <w:r w:rsidRPr="00027DDF">
        <w:rPr>
          <w:sz w:val="28"/>
          <w:szCs w:val="28"/>
        </w:rPr>
        <w:t>, определяется по формуле:</w:t>
      </w:r>
      <w:r>
        <w:rPr>
          <w:sz w:val="28"/>
          <w:szCs w:val="28"/>
        </w:rPr>
        <w:t xml:space="preserve"> </w:t>
      </w:r>
      <w:r>
        <w:rPr>
          <w:sz w:val="28"/>
          <w:szCs w:val="28"/>
          <w:lang w:val="en-US"/>
        </w:rPr>
        <w:t>V</w:t>
      </w:r>
      <w:r w:rsidRPr="00FD2949">
        <w:rPr>
          <w:sz w:val="28"/>
          <w:szCs w:val="28"/>
        </w:rPr>
        <w:t xml:space="preserve">= </w:t>
      </w:r>
      <w:r>
        <w:rPr>
          <w:sz w:val="28"/>
          <w:szCs w:val="28"/>
          <w:lang w:val="en-US"/>
        </w:rPr>
        <w:t>q</w:t>
      </w:r>
      <w:r w:rsidRPr="00FD2949">
        <w:rPr>
          <w:sz w:val="28"/>
          <w:szCs w:val="28"/>
        </w:rPr>
        <w:t>/</w:t>
      </w:r>
      <w:proofErr w:type="spellStart"/>
      <w:r>
        <w:rPr>
          <w:sz w:val="28"/>
          <w:szCs w:val="28"/>
          <w:lang w:val="en-US"/>
        </w:rPr>
        <w:t>Q</w:t>
      </w:r>
      <w:r>
        <w:rPr>
          <w:sz w:val="28"/>
          <w:szCs w:val="28"/>
          <w:vertAlign w:val="superscript"/>
          <w:lang w:val="en-US"/>
        </w:rPr>
        <w:t>p</w:t>
      </w:r>
      <w:r>
        <w:rPr>
          <w:sz w:val="28"/>
          <w:szCs w:val="28"/>
          <w:vertAlign w:val="subscript"/>
          <w:lang w:val="en-US"/>
        </w:rPr>
        <w:t>h</w:t>
      </w:r>
      <w:proofErr w:type="spellEnd"/>
      <w:r w:rsidRPr="00027DDF">
        <w:rPr>
          <w:sz w:val="28"/>
          <w:szCs w:val="28"/>
        </w:rPr>
        <w:t xml:space="preserve"> * </w:t>
      </w:r>
      <w:proofErr w:type="gramStart"/>
      <w:r>
        <w:rPr>
          <w:sz w:val="28"/>
          <w:szCs w:val="28"/>
          <w:lang w:val="en-US"/>
        </w:rPr>
        <w:t>N</w:t>
      </w:r>
      <w:r>
        <w:rPr>
          <w:sz w:val="28"/>
          <w:szCs w:val="28"/>
          <w:vertAlign w:val="subscript"/>
          <w:lang w:val="en-US"/>
        </w:rPr>
        <w:t>i</w:t>
      </w:r>
      <w:r>
        <w:rPr>
          <w:sz w:val="28"/>
          <w:szCs w:val="28"/>
        </w:rPr>
        <w:t xml:space="preserve"> ,</w:t>
      </w:r>
      <w:proofErr w:type="gramEnd"/>
      <w:r>
        <w:rPr>
          <w:sz w:val="28"/>
          <w:szCs w:val="28"/>
        </w:rPr>
        <w:t xml:space="preserve"> </w:t>
      </w:r>
      <w:r w:rsidRPr="00027DDF">
        <w:rPr>
          <w:sz w:val="28"/>
          <w:szCs w:val="28"/>
        </w:rPr>
        <w:t xml:space="preserve">где </w:t>
      </w:r>
      <w:r w:rsidRPr="00027DDF">
        <w:rPr>
          <w:sz w:val="28"/>
          <w:szCs w:val="28"/>
          <w:lang w:val="en-US"/>
        </w:rPr>
        <w:t>q</w:t>
      </w:r>
      <w:r w:rsidRPr="00027DDF">
        <w:rPr>
          <w:sz w:val="28"/>
          <w:szCs w:val="28"/>
        </w:rPr>
        <w:t xml:space="preserve"> – норма расхода газа на расчетную единицу, кДж/год; </w:t>
      </w:r>
      <w:r>
        <w:rPr>
          <w:sz w:val="28"/>
          <w:szCs w:val="28"/>
          <w:lang w:val="en-US"/>
        </w:rPr>
        <w:t>N</w:t>
      </w:r>
      <w:r>
        <w:rPr>
          <w:sz w:val="28"/>
          <w:szCs w:val="28"/>
          <w:vertAlign w:val="subscript"/>
          <w:lang w:val="en-US"/>
        </w:rPr>
        <w:t>i</w:t>
      </w:r>
      <w:r w:rsidRPr="00027DDF">
        <w:rPr>
          <w:sz w:val="28"/>
          <w:szCs w:val="28"/>
        </w:rPr>
        <w:t xml:space="preserve"> – количество расчетных единиц потреблен</w:t>
      </w:r>
      <w:r>
        <w:rPr>
          <w:sz w:val="28"/>
          <w:szCs w:val="28"/>
        </w:rPr>
        <w:t>ия.</w:t>
      </w:r>
    </w:p>
    <w:p w:rsidR="005A4CA3" w:rsidRDefault="005A4CA3" w:rsidP="005A4CA3">
      <w:pPr>
        <w:tabs>
          <w:tab w:val="left" w:pos="8055"/>
        </w:tabs>
        <w:ind w:firstLine="709"/>
        <w:rPr>
          <w:sz w:val="28"/>
          <w:szCs w:val="28"/>
        </w:rPr>
      </w:pPr>
      <w:r w:rsidRPr="00027DDF">
        <w:rPr>
          <w:sz w:val="28"/>
          <w:szCs w:val="28"/>
        </w:rPr>
        <w:t>Количество расчетных единиц потребления  для существующих населе</w:t>
      </w:r>
      <w:r>
        <w:rPr>
          <w:sz w:val="28"/>
          <w:szCs w:val="28"/>
        </w:rPr>
        <w:t>нных мест принимается по данным Заказчика</w:t>
      </w:r>
      <w:r w:rsidRPr="00027DDF">
        <w:rPr>
          <w:sz w:val="28"/>
          <w:szCs w:val="28"/>
        </w:rPr>
        <w:t xml:space="preserve"> с учетом возможного их увеличения, для проектируемых – по данным проектов планировки и застройки. Определение расчетных расходов газ</w:t>
      </w:r>
      <w:r>
        <w:rPr>
          <w:sz w:val="28"/>
          <w:szCs w:val="28"/>
        </w:rPr>
        <w:t xml:space="preserve">а по годовым нормам потребления. </w:t>
      </w:r>
    </w:p>
    <w:p w:rsidR="005A4CA3" w:rsidRPr="00B6627B" w:rsidRDefault="005A4CA3" w:rsidP="005A4CA3">
      <w:pPr>
        <w:tabs>
          <w:tab w:val="left" w:pos="8055"/>
        </w:tabs>
        <w:ind w:firstLine="709"/>
        <w:rPr>
          <w:sz w:val="28"/>
          <w:szCs w:val="28"/>
        </w:rPr>
      </w:pPr>
      <w:r w:rsidRPr="00027DDF">
        <w:rPr>
          <w:sz w:val="28"/>
          <w:szCs w:val="28"/>
        </w:rPr>
        <w:t>Потребление газа в квартирах, выраженное в тепловых единицах, определяется по формуле:</w:t>
      </w:r>
      <w:r>
        <w:rPr>
          <w:sz w:val="28"/>
          <w:szCs w:val="28"/>
        </w:rPr>
        <w:t xml:space="preserve"> </w:t>
      </w:r>
      <w:r>
        <w:rPr>
          <w:sz w:val="28"/>
          <w:szCs w:val="28"/>
          <w:lang w:val="en-US"/>
        </w:rPr>
        <w:t>Q</w:t>
      </w:r>
      <w:r>
        <w:rPr>
          <w:sz w:val="28"/>
          <w:szCs w:val="28"/>
          <w:vertAlign w:val="subscript"/>
          <w:lang w:val="en-US"/>
        </w:rPr>
        <w:t>K</w:t>
      </w:r>
      <w:r w:rsidRPr="00027DDF">
        <w:rPr>
          <w:sz w:val="28"/>
          <w:szCs w:val="28"/>
          <w:vertAlign w:val="subscript"/>
        </w:rPr>
        <w:t xml:space="preserve"> </w:t>
      </w:r>
      <w:r w:rsidRPr="00027DDF">
        <w:rPr>
          <w:sz w:val="28"/>
          <w:szCs w:val="28"/>
        </w:rPr>
        <w:t xml:space="preserve">= </w:t>
      </w:r>
      <w:r>
        <w:rPr>
          <w:sz w:val="28"/>
          <w:szCs w:val="28"/>
          <w:lang w:val="en-US"/>
        </w:rPr>
        <w:t>Y</w:t>
      </w:r>
      <w:r>
        <w:rPr>
          <w:sz w:val="28"/>
          <w:szCs w:val="28"/>
          <w:vertAlign w:val="subscript"/>
          <w:lang w:val="en-US"/>
        </w:rPr>
        <w:t>K</w:t>
      </w:r>
      <w:r w:rsidRPr="00027DDF">
        <w:rPr>
          <w:sz w:val="28"/>
          <w:szCs w:val="28"/>
          <w:vertAlign w:val="subscript"/>
        </w:rPr>
        <w:t xml:space="preserve"> </w:t>
      </w:r>
      <w:r w:rsidRPr="00027DDF">
        <w:rPr>
          <w:sz w:val="28"/>
          <w:szCs w:val="28"/>
        </w:rPr>
        <w:t>/ 100 * (</w:t>
      </w:r>
      <w:proofErr w:type="spellStart"/>
      <w:r>
        <w:rPr>
          <w:sz w:val="28"/>
          <w:szCs w:val="28"/>
          <w:lang w:val="en-US"/>
        </w:rPr>
        <w:t>q</w:t>
      </w:r>
      <w:r>
        <w:rPr>
          <w:sz w:val="28"/>
          <w:szCs w:val="28"/>
          <w:vertAlign w:val="subscript"/>
          <w:lang w:val="en-US"/>
        </w:rPr>
        <w:t>K</w:t>
      </w:r>
      <w:proofErr w:type="spellEnd"/>
      <w:r w:rsidRPr="00027DDF">
        <w:rPr>
          <w:sz w:val="28"/>
          <w:szCs w:val="28"/>
          <w:vertAlign w:val="subscript"/>
        </w:rPr>
        <w:t xml:space="preserve">1 </w:t>
      </w:r>
      <w:r w:rsidRPr="00027DDF">
        <w:rPr>
          <w:sz w:val="28"/>
          <w:szCs w:val="28"/>
        </w:rPr>
        <w:t xml:space="preserve">* </w:t>
      </w:r>
      <w:r>
        <w:rPr>
          <w:sz w:val="28"/>
          <w:szCs w:val="28"/>
          <w:lang w:val="en-US"/>
        </w:rPr>
        <w:t>z</w:t>
      </w:r>
      <w:r w:rsidRPr="00027DDF">
        <w:rPr>
          <w:sz w:val="28"/>
          <w:szCs w:val="28"/>
          <w:vertAlign w:val="subscript"/>
        </w:rPr>
        <w:t>1</w:t>
      </w:r>
      <w:r w:rsidRPr="00027DDF">
        <w:rPr>
          <w:sz w:val="28"/>
          <w:szCs w:val="28"/>
        </w:rPr>
        <w:t xml:space="preserve"> / 100 + </w:t>
      </w:r>
      <w:proofErr w:type="spellStart"/>
      <w:r>
        <w:rPr>
          <w:sz w:val="28"/>
          <w:szCs w:val="28"/>
          <w:lang w:val="en-US"/>
        </w:rPr>
        <w:t>q</w:t>
      </w:r>
      <w:r>
        <w:rPr>
          <w:sz w:val="28"/>
          <w:szCs w:val="28"/>
          <w:vertAlign w:val="subscript"/>
          <w:lang w:val="en-US"/>
        </w:rPr>
        <w:t>K</w:t>
      </w:r>
      <w:proofErr w:type="spellEnd"/>
      <w:r w:rsidRPr="00027DDF">
        <w:rPr>
          <w:sz w:val="28"/>
          <w:szCs w:val="28"/>
          <w:vertAlign w:val="subscript"/>
        </w:rPr>
        <w:t xml:space="preserve">2 </w:t>
      </w:r>
      <w:r w:rsidRPr="00027DDF">
        <w:rPr>
          <w:sz w:val="28"/>
          <w:szCs w:val="28"/>
        </w:rPr>
        <w:t xml:space="preserve">* </w:t>
      </w:r>
      <w:r>
        <w:rPr>
          <w:sz w:val="28"/>
          <w:szCs w:val="28"/>
          <w:lang w:val="en-US"/>
        </w:rPr>
        <w:t>z</w:t>
      </w:r>
      <w:r w:rsidRPr="00027DDF">
        <w:rPr>
          <w:sz w:val="28"/>
          <w:szCs w:val="28"/>
          <w:vertAlign w:val="subscript"/>
        </w:rPr>
        <w:t>2</w:t>
      </w:r>
      <w:r w:rsidRPr="00027DDF">
        <w:rPr>
          <w:sz w:val="28"/>
          <w:szCs w:val="28"/>
        </w:rPr>
        <w:t xml:space="preserve"> / 100 + </w:t>
      </w:r>
      <w:proofErr w:type="spellStart"/>
      <w:r>
        <w:rPr>
          <w:sz w:val="28"/>
          <w:szCs w:val="28"/>
          <w:lang w:val="en-US"/>
        </w:rPr>
        <w:t>q</w:t>
      </w:r>
      <w:r>
        <w:rPr>
          <w:sz w:val="28"/>
          <w:szCs w:val="28"/>
          <w:vertAlign w:val="subscript"/>
          <w:lang w:val="en-US"/>
        </w:rPr>
        <w:t>K</w:t>
      </w:r>
      <w:proofErr w:type="spellEnd"/>
      <w:r w:rsidRPr="00027DDF">
        <w:rPr>
          <w:sz w:val="28"/>
          <w:szCs w:val="28"/>
          <w:vertAlign w:val="subscript"/>
        </w:rPr>
        <w:t xml:space="preserve">3 </w:t>
      </w:r>
      <w:r w:rsidRPr="00027DDF">
        <w:rPr>
          <w:sz w:val="28"/>
          <w:szCs w:val="28"/>
        </w:rPr>
        <w:t xml:space="preserve">* </w:t>
      </w:r>
      <w:r>
        <w:rPr>
          <w:sz w:val="28"/>
          <w:szCs w:val="28"/>
          <w:lang w:val="en-US"/>
        </w:rPr>
        <w:t>z</w:t>
      </w:r>
      <w:r w:rsidRPr="00F876B8">
        <w:rPr>
          <w:sz w:val="28"/>
          <w:szCs w:val="28"/>
          <w:vertAlign w:val="subscript"/>
        </w:rPr>
        <w:t>3</w:t>
      </w:r>
      <w:r w:rsidRPr="00027DDF">
        <w:rPr>
          <w:sz w:val="28"/>
          <w:szCs w:val="28"/>
        </w:rPr>
        <w:t xml:space="preserve"> / 100)</w:t>
      </w:r>
      <w:r>
        <w:rPr>
          <w:sz w:val="28"/>
          <w:szCs w:val="28"/>
        </w:rPr>
        <w:t>,</w:t>
      </w:r>
      <w:r w:rsidRPr="00B6627B">
        <w:rPr>
          <w:sz w:val="28"/>
          <w:szCs w:val="28"/>
        </w:rPr>
        <w:t xml:space="preserve"> где N – количество жителей района сельского поселения, чел.; </w:t>
      </w:r>
      <w:proofErr w:type="spellStart"/>
      <w:r w:rsidRPr="00B6627B">
        <w:rPr>
          <w:sz w:val="28"/>
          <w:szCs w:val="28"/>
        </w:rPr>
        <w:t>q</w:t>
      </w:r>
      <w:proofErr w:type="spellEnd"/>
      <w:r w:rsidRPr="00B6627B">
        <w:rPr>
          <w:sz w:val="28"/>
          <w:szCs w:val="28"/>
        </w:rPr>
        <w:t xml:space="preserve"> – соответственно нормы расхода тепла на приготовление пищи при наличии в квартире централизованного горячего водоснабжения, наличия или отсутствия водонагревателя, МДж;  – процент охвата населения газоснабжением; </w:t>
      </w:r>
      <w:r>
        <w:rPr>
          <w:sz w:val="28"/>
          <w:szCs w:val="28"/>
          <w:lang w:val="en-US"/>
        </w:rPr>
        <w:t>Z</w:t>
      </w:r>
      <w:r w:rsidRPr="00B6627B">
        <w:rPr>
          <w:sz w:val="28"/>
          <w:szCs w:val="28"/>
          <w:vertAlign w:val="subscript"/>
        </w:rPr>
        <w:t>1</w:t>
      </w:r>
      <w:r>
        <w:rPr>
          <w:sz w:val="28"/>
          <w:szCs w:val="28"/>
        </w:rPr>
        <w:t xml:space="preserve"> – доля людей, охваченных</w:t>
      </w:r>
      <w:r w:rsidRPr="00B6627B">
        <w:rPr>
          <w:sz w:val="28"/>
          <w:szCs w:val="28"/>
        </w:rPr>
        <w:t xml:space="preserve"> централиз</w:t>
      </w:r>
      <w:r>
        <w:rPr>
          <w:sz w:val="28"/>
          <w:szCs w:val="28"/>
        </w:rPr>
        <w:t>ованным горячим водоснабжением;</w:t>
      </w:r>
      <w:r w:rsidRPr="00B6627B">
        <w:rPr>
          <w:sz w:val="28"/>
          <w:szCs w:val="28"/>
        </w:rPr>
        <w:t xml:space="preserve"> </w:t>
      </w:r>
      <w:r>
        <w:rPr>
          <w:sz w:val="28"/>
          <w:szCs w:val="28"/>
          <w:lang w:val="en-US"/>
        </w:rPr>
        <w:t>Z</w:t>
      </w:r>
      <w:r w:rsidRPr="00B6627B">
        <w:rPr>
          <w:sz w:val="28"/>
          <w:szCs w:val="28"/>
          <w:vertAlign w:val="subscript"/>
        </w:rPr>
        <w:t>2</w:t>
      </w:r>
      <w:r w:rsidRPr="00B6627B">
        <w:rPr>
          <w:sz w:val="28"/>
          <w:szCs w:val="28"/>
        </w:rPr>
        <w:t xml:space="preserve"> – доля людей, имеющих в квартирах водонагреватели;  </w:t>
      </w:r>
      <w:r>
        <w:rPr>
          <w:sz w:val="28"/>
          <w:szCs w:val="28"/>
          <w:lang w:val="en-US"/>
        </w:rPr>
        <w:t>Z</w:t>
      </w:r>
      <w:r w:rsidRPr="00B6627B">
        <w:rPr>
          <w:sz w:val="28"/>
          <w:szCs w:val="28"/>
          <w:vertAlign w:val="subscript"/>
        </w:rPr>
        <w:t>3</w:t>
      </w:r>
      <w:r w:rsidRPr="00B6627B">
        <w:rPr>
          <w:sz w:val="28"/>
          <w:szCs w:val="28"/>
        </w:rPr>
        <w:t xml:space="preserve">– доля людей, проживающих в квартирах без горячего водоснабжения и водонагревателей. </w:t>
      </w:r>
    </w:p>
    <w:p w:rsidR="005A4CA3" w:rsidRDefault="005A4CA3" w:rsidP="005A4CA3">
      <w:pPr>
        <w:tabs>
          <w:tab w:val="left" w:pos="8055"/>
        </w:tabs>
        <w:ind w:firstLine="709"/>
        <w:rPr>
          <w:sz w:val="28"/>
          <w:szCs w:val="28"/>
        </w:rPr>
      </w:pPr>
      <w:r w:rsidRPr="00B6627B">
        <w:rPr>
          <w:sz w:val="28"/>
          <w:szCs w:val="28"/>
        </w:rPr>
        <w:t xml:space="preserve">Значение N зависит от площади поселка и плотности населения: </w:t>
      </w:r>
      <w:r>
        <w:rPr>
          <w:sz w:val="28"/>
          <w:szCs w:val="28"/>
          <w:lang w:val="en-US"/>
        </w:rPr>
        <w:t>N</w:t>
      </w:r>
      <w:r w:rsidRPr="00B6627B">
        <w:rPr>
          <w:sz w:val="28"/>
          <w:szCs w:val="28"/>
        </w:rPr>
        <w:t>=</w:t>
      </w:r>
      <w:r>
        <w:rPr>
          <w:sz w:val="28"/>
          <w:szCs w:val="28"/>
          <w:lang w:val="en-US"/>
        </w:rPr>
        <w:t>F</w:t>
      </w:r>
      <w:r w:rsidRPr="00B6627B">
        <w:rPr>
          <w:sz w:val="28"/>
          <w:szCs w:val="28"/>
        </w:rPr>
        <w:t>*</w:t>
      </w:r>
      <w:r>
        <w:rPr>
          <w:sz w:val="28"/>
          <w:szCs w:val="28"/>
          <w:lang w:val="en-US"/>
        </w:rPr>
        <w:t>a</w:t>
      </w:r>
      <w:r>
        <w:rPr>
          <w:sz w:val="28"/>
          <w:szCs w:val="28"/>
        </w:rPr>
        <w:t xml:space="preserve">, </w:t>
      </w:r>
      <w:r w:rsidRPr="00B6627B">
        <w:rPr>
          <w:sz w:val="28"/>
          <w:szCs w:val="28"/>
        </w:rPr>
        <w:t xml:space="preserve">где F – площадь застройки, га; </w:t>
      </w:r>
      <w:proofErr w:type="spellStart"/>
      <w:r w:rsidRPr="00B6627B">
        <w:rPr>
          <w:sz w:val="28"/>
          <w:szCs w:val="28"/>
        </w:rPr>
        <w:t>a</w:t>
      </w:r>
      <w:proofErr w:type="spellEnd"/>
      <w:r w:rsidRPr="00B6627B">
        <w:rPr>
          <w:sz w:val="28"/>
          <w:szCs w:val="28"/>
        </w:rPr>
        <w:t xml:space="preserve"> – плотность населения, чел</w:t>
      </w:r>
      <w:proofErr w:type="gramStart"/>
      <w:r w:rsidRPr="00B6627B">
        <w:rPr>
          <w:sz w:val="28"/>
          <w:szCs w:val="28"/>
        </w:rPr>
        <w:t>./</w:t>
      </w:r>
      <w:proofErr w:type="gramEnd"/>
      <w:r w:rsidRPr="00B6627B">
        <w:rPr>
          <w:sz w:val="28"/>
          <w:szCs w:val="28"/>
        </w:rPr>
        <w:t>га.</w:t>
      </w:r>
      <w:r>
        <w:rPr>
          <w:sz w:val="28"/>
          <w:szCs w:val="28"/>
        </w:rPr>
        <w:t xml:space="preserve"> Результаты расчетов определения расходов газа, в том числе расходов газа по годовым нормам приведены в таблице 6. </w:t>
      </w:r>
    </w:p>
    <w:p w:rsidR="005A4CA3" w:rsidRDefault="005A4CA3" w:rsidP="005A4CA3">
      <w:pPr>
        <w:tabs>
          <w:tab w:val="left" w:pos="8055"/>
        </w:tabs>
        <w:spacing w:before="200"/>
        <w:rPr>
          <w:sz w:val="28"/>
          <w:szCs w:val="28"/>
        </w:rPr>
      </w:pPr>
      <w:r>
        <w:rPr>
          <w:sz w:val="28"/>
          <w:szCs w:val="28"/>
        </w:rPr>
        <w:t>Таблица 6. Максимальные годовые расходы газа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11"/>
        <w:gridCol w:w="2364"/>
        <w:gridCol w:w="2364"/>
      </w:tblGrid>
      <w:tr w:rsidR="005A4CA3" w:rsidRPr="00EF77E4" w:rsidTr="00D57844">
        <w:tc>
          <w:tcPr>
            <w:tcW w:w="4911" w:type="dxa"/>
            <w:vAlign w:val="center"/>
          </w:tcPr>
          <w:p w:rsidR="005A4CA3" w:rsidRPr="002C7CA0" w:rsidRDefault="005A4CA3" w:rsidP="00D57844">
            <w:pPr>
              <w:jc w:val="center"/>
              <w:rPr>
                <w:rFonts w:eastAsia="Times New Roman"/>
                <w:bCs/>
                <w:sz w:val="20"/>
                <w:szCs w:val="20"/>
                <w:lang w:eastAsia="ru-RU"/>
              </w:rPr>
            </w:pPr>
            <w:r>
              <w:rPr>
                <w:rFonts w:eastAsia="Times New Roman"/>
                <w:bCs/>
                <w:sz w:val="20"/>
                <w:szCs w:val="20"/>
                <w:lang w:eastAsia="ru-RU"/>
              </w:rPr>
              <w:t>Новолеушковское сельское поселение</w:t>
            </w:r>
          </w:p>
        </w:tc>
        <w:tc>
          <w:tcPr>
            <w:tcW w:w="2364" w:type="dxa"/>
            <w:vAlign w:val="center"/>
          </w:tcPr>
          <w:p w:rsidR="005A4CA3" w:rsidRPr="00FF42B6" w:rsidRDefault="005A4CA3" w:rsidP="00D57844">
            <w:pPr>
              <w:ind w:left="-108" w:right="-108"/>
              <w:jc w:val="center"/>
              <w:rPr>
                <w:rFonts w:eastAsia="Times New Roman"/>
                <w:bCs/>
                <w:sz w:val="20"/>
                <w:szCs w:val="20"/>
                <w:lang w:eastAsia="ru-RU"/>
              </w:rPr>
            </w:pPr>
            <w:r w:rsidRPr="00EA7EC4">
              <w:rPr>
                <w:rFonts w:eastAsia="Times New Roman"/>
                <w:bCs/>
                <w:sz w:val="20"/>
                <w:szCs w:val="20"/>
                <w:lang w:eastAsia="ru-RU"/>
              </w:rPr>
              <w:t xml:space="preserve">2018 </w:t>
            </w:r>
            <w:r>
              <w:rPr>
                <w:rFonts w:eastAsia="Times New Roman"/>
                <w:bCs/>
                <w:sz w:val="20"/>
                <w:szCs w:val="20"/>
                <w:lang w:eastAsia="ru-RU"/>
              </w:rPr>
              <w:t>год</w:t>
            </w:r>
            <w:r w:rsidRPr="00EA7EC4">
              <w:rPr>
                <w:rFonts w:eastAsia="Times New Roman"/>
                <w:bCs/>
                <w:sz w:val="20"/>
                <w:szCs w:val="20"/>
                <w:lang w:eastAsia="ru-RU"/>
              </w:rPr>
              <w:t>/</w:t>
            </w:r>
            <w:r>
              <w:rPr>
                <w:rFonts w:eastAsia="Times New Roman"/>
                <w:bCs/>
                <w:sz w:val="20"/>
                <w:szCs w:val="20"/>
                <w:lang w:eastAsia="ru-RU"/>
              </w:rPr>
              <w:t>7244,85 тыс. м</w:t>
            </w:r>
            <w:r>
              <w:rPr>
                <w:rFonts w:eastAsia="Times New Roman"/>
                <w:bCs/>
                <w:sz w:val="20"/>
                <w:szCs w:val="20"/>
                <w:vertAlign w:val="superscript"/>
                <w:lang w:eastAsia="ru-RU"/>
              </w:rPr>
              <w:t>3</w:t>
            </w:r>
          </w:p>
        </w:tc>
        <w:tc>
          <w:tcPr>
            <w:tcW w:w="2364" w:type="dxa"/>
            <w:vAlign w:val="center"/>
          </w:tcPr>
          <w:p w:rsidR="005A4CA3" w:rsidRPr="00FF42B6" w:rsidRDefault="005A4CA3" w:rsidP="00D57844">
            <w:pPr>
              <w:ind w:left="-108" w:right="-108"/>
              <w:jc w:val="center"/>
              <w:rPr>
                <w:rFonts w:eastAsia="Times New Roman"/>
                <w:bCs/>
                <w:sz w:val="20"/>
                <w:szCs w:val="20"/>
                <w:lang w:eastAsia="ru-RU"/>
              </w:rPr>
            </w:pPr>
            <w:r w:rsidRPr="00EA7EC4">
              <w:rPr>
                <w:rFonts w:eastAsia="Times New Roman"/>
                <w:bCs/>
                <w:sz w:val="20"/>
                <w:szCs w:val="20"/>
                <w:lang w:eastAsia="ru-RU"/>
              </w:rPr>
              <w:t>203</w:t>
            </w:r>
            <w:r>
              <w:rPr>
                <w:rFonts w:eastAsia="Times New Roman"/>
                <w:bCs/>
                <w:sz w:val="20"/>
                <w:szCs w:val="20"/>
                <w:lang w:eastAsia="ru-RU"/>
              </w:rPr>
              <w:t>0</w:t>
            </w:r>
            <w:r w:rsidRPr="00EA7EC4">
              <w:rPr>
                <w:rFonts w:eastAsia="Times New Roman"/>
                <w:bCs/>
                <w:sz w:val="20"/>
                <w:szCs w:val="20"/>
                <w:lang w:eastAsia="ru-RU"/>
              </w:rPr>
              <w:t xml:space="preserve"> </w:t>
            </w:r>
            <w:r>
              <w:rPr>
                <w:rFonts w:eastAsia="Times New Roman"/>
                <w:bCs/>
                <w:sz w:val="20"/>
                <w:szCs w:val="20"/>
                <w:lang w:eastAsia="ru-RU"/>
              </w:rPr>
              <w:t>год</w:t>
            </w:r>
            <w:r w:rsidRPr="00EA7EC4">
              <w:rPr>
                <w:rFonts w:eastAsia="Times New Roman"/>
                <w:bCs/>
                <w:sz w:val="20"/>
                <w:szCs w:val="20"/>
                <w:lang w:eastAsia="ru-RU"/>
              </w:rPr>
              <w:t>/</w:t>
            </w:r>
            <w:r>
              <w:rPr>
                <w:rFonts w:eastAsia="Times New Roman"/>
                <w:bCs/>
                <w:sz w:val="20"/>
                <w:szCs w:val="20"/>
                <w:lang w:eastAsia="ru-RU"/>
              </w:rPr>
              <w:t>20089</w:t>
            </w:r>
            <w:r w:rsidRPr="00EA7EC4">
              <w:rPr>
                <w:rFonts w:eastAsia="Times New Roman"/>
                <w:bCs/>
                <w:sz w:val="20"/>
                <w:szCs w:val="20"/>
                <w:lang w:eastAsia="ru-RU"/>
              </w:rPr>
              <w:t xml:space="preserve"> тыс. м</w:t>
            </w:r>
            <w:r w:rsidRPr="00EA7EC4">
              <w:rPr>
                <w:rFonts w:eastAsia="Times New Roman"/>
                <w:bCs/>
                <w:sz w:val="20"/>
                <w:szCs w:val="20"/>
                <w:vertAlign w:val="superscript"/>
                <w:lang w:eastAsia="ru-RU"/>
              </w:rPr>
              <w:t>3</w:t>
            </w:r>
          </w:p>
        </w:tc>
      </w:tr>
    </w:tbl>
    <w:p w:rsidR="005A4CA3" w:rsidRPr="00BE7CC6" w:rsidRDefault="005A4CA3" w:rsidP="005A4CA3">
      <w:pPr>
        <w:tabs>
          <w:tab w:val="left" w:pos="8055"/>
        </w:tabs>
        <w:spacing w:before="200"/>
        <w:ind w:firstLine="709"/>
        <w:jc w:val="center"/>
        <w:rPr>
          <w:b/>
          <w:sz w:val="28"/>
          <w:szCs w:val="28"/>
        </w:rPr>
      </w:pPr>
      <w:r w:rsidRPr="00BE7CC6">
        <w:rPr>
          <w:b/>
          <w:sz w:val="28"/>
          <w:szCs w:val="28"/>
        </w:rPr>
        <w:t>6. Предложения по строительству, реконструкции и модернизации объектов центра</w:t>
      </w:r>
      <w:r>
        <w:rPr>
          <w:b/>
          <w:sz w:val="28"/>
          <w:szCs w:val="28"/>
        </w:rPr>
        <w:t>лизованных систем газоснабжения Новолеушковского сельского поселения</w:t>
      </w:r>
      <w:r w:rsidRPr="00BE7CC6">
        <w:rPr>
          <w:b/>
          <w:sz w:val="28"/>
          <w:szCs w:val="28"/>
        </w:rPr>
        <w:t xml:space="preserve"> </w:t>
      </w:r>
      <w:r>
        <w:rPr>
          <w:b/>
          <w:sz w:val="28"/>
          <w:szCs w:val="28"/>
        </w:rPr>
        <w:t>Павловского</w:t>
      </w:r>
      <w:r w:rsidRPr="00BE7CC6">
        <w:rPr>
          <w:b/>
          <w:sz w:val="28"/>
          <w:szCs w:val="28"/>
        </w:rPr>
        <w:t xml:space="preserve"> района</w:t>
      </w:r>
    </w:p>
    <w:p w:rsidR="005A4CA3" w:rsidRPr="005C7781" w:rsidRDefault="005A4CA3" w:rsidP="005A4CA3">
      <w:pPr>
        <w:tabs>
          <w:tab w:val="left" w:pos="8055"/>
        </w:tabs>
        <w:ind w:firstLine="709"/>
        <w:rPr>
          <w:sz w:val="28"/>
          <w:szCs w:val="28"/>
        </w:rPr>
      </w:pPr>
      <w:r w:rsidRPr="005F212C">
        <w:rPr>
          <w:sz w:val="28"/>
          <w:szCs w:val="28"/>
        </w:rPr>
        <w:t>В настоящей Схеме рассма</w:t>
      </w:r>
      <w:r>
        <w:rPr>
          <w:sz w:val="28"/>
          <w:szCs w:val="28"/>
        </w:rPr>
        <w:t xml:space="preserve">триваются газопроводы высокого, </w:t>
      </w:r>
      <w:r w:rsidRPr="005F212C">
        <w:rPr>
          <w:sz w:val="28"/>
          <w:szCs w:val="28"/>
        </w:rPr>
        <w:t>низкого давления II категории (</w:t>
      </w:r>
      <w:proofErr w:type="gramStart"/>
      <w:r w:rsidRPr="005F212C">
        <w:rPr>
          <w:sz w:val="28"/>
          <w:szCs w:val="28"/>
        </w:rPr>
        <w:t>Р</w:t>
      </w:r>
      <w:proofErr w:type="gramEnd"/>
      <w:r w:rsidRPr="005F212C">
        <w:rPr>
          <w:sz w:val="28"/>
          <w:szCs w:val="28"/>
        </w:rPr>
        <w:t xml:space="preserve"> до 0,3/ 0,003 МПа).  Настоящая схема (в электронном виде) дает возможн</w:t>
      </w:r>
      <w:r>
        <w:rPr>
          <w:sz w:val="28"/>
          <w:szCs w:val="28"/>
        </w:rPr>
        <w:t xml:space="preserve">ость </w:t>
      </w:r>
      <w:r w:rsidRPr="005F212C">
        <w:rPr>
          <w:sz w:val="28"/>
          <w:szCs w:val="28"/>
        </w:rPr>
        <w:t xml:space="preserve">дополнять и корректировать её с учетом проектируемых, строящихся и перспективных потребителей газа и определять возможность их подключения. Карта расположения существующих сетей, сооружений газоснабжения в населенных пунктах </w:t>
      </w:r>
      <w:r>
        <w:rPr>
          <w:sz w:val="28"/>
          <w:szCs w:val="28"/>
        </w:rPr>
        <w:t xml:space="preserve">Новолеушковского </w:t>
      </w:r>
      <w:r w:rsidRPr="005F212C">
        <w:rPr>
          <w:sz w:val="28"/>
          <w:szCs w:val="28"/>
        </w:rPr>
        <w:t xml:space="preserve">сельского поселения </w:t>
      </w:r>
      <w:r>
        <w:rPr>
          <w:sz w:val="28"/>
          <w:szCs w:val="28"/>
        </w:rPr>
        <w:t>разработано в АО «</w:t>
      </w:r>
      <w:proofErr w:type="spellStart"/>
      <w:r>
        <w:rPr>
          <w:sz w:val="28"/>
          <w:szCs w:val="28"/>
        </w:rPr>
        <w:t>Павловскаярайгаз</w:t>
      </w:r>
      <w:proofErr w:type="spellEnd"/>
      <w:r>
        <w:rPr>
          <w:sz w:val="28"/>
          <w:szCs w:val="28"/>
        </w:rPr>
        <w:t>»</w:t>
      </w:r>
      <w:r w:rsidRPr="005F212C">
        <w:rPr>
          <w:sz w:val="28"/>
          <w:szCs w:val="28"/>
        </w:rPr>
        <w:t xml:space="preserve">. Графическое приложение к схеме разрабатывалось с применением программного комплекса </w:t>
      </w:r>
      <w:proofErr w:type="spellStart"/>
      <w:r w:rsidRPr="005F212C">
        <w:rPr>
          <w:sz w:val="28"/>
          <w:szCs w:val="28"/>
        </w:rPr>
        <w:t>Zulu</w:t>
      </w:r>
      <w:proofErr w:type="spellEnd"/>
      <w:r w:rsidRPr="005F212C">
        <w:rPr>
          <w:sz w:val="28"/>
          <w:szCs w:val="28"/>
        </w:rPr>
        <w:t xml:space="preserve">. </w:t>
      </w:r>
      <w:proofErr w:type="spellStart"/>
      <w:r w:rsidRPr="005F212C">
        <w:rPr>
          <w:sz w:val="28"/>
          <w:szCs w:val="28"/>
        </w:rPr>
        <w:t>Gaz</w:t>
      </w:r>
      <w:proofErr w:type="spellEnd"/>
      <w:r w:rsidRPr="005F212C">
        <w:rPr>
          <w:sz w:val="28"/>
          <w:szCs w:val="28"/>
        </w:rPr>
        <w:t>. За основу расположения Ш</w:t>
      </w:r>
      <w:r>
        <w:rPr>
          <w:sz w:val="28"/>
          <w:szCs w:val="28"/>
        </w:rPr>
        <w:t>Г</w:t>
      </w:r>
      <w:r w:rsidRPr="005F212C">
        <w:rPr>
          <w:sz w:val="28"/>
          <w:szCs w:val="28"/>
        </w:rPr>
        <w:t xml:space="preserve">РП принимались данные адресов </w:t>
      </w:r>
      <w:r>
        <w:rPr>
          <w:sz w:val="28"/>
          <w:szCs w:val="28"/>
        </w:rPr>
        <w:t>и местоположения у</w:t>
      </w:r>
      <w:r w:rsidRPr="005F212C">
        <w:rPr>
          <w:sz w:val="28"/>
          <w:szCs w:val="28"/>
        </w:rPr>
        <w:t>казанных объектов, с применением</w:t>
      </w:r>
      <w:r>
        <w:rPr>
          <w:sz w:val="28"/>
          <w:szCs w:val="28"/>
        </w:rPr>
        <w:t xml:space="preserve"> единой картографической</w:t>
      </w:r>
      <w:r w:rsidRPr="005F212C">
        <w:rPr>
          <w:sz w:val="28"/>
          <w:szCs w:val="28"/>
        </w:rPr>
        <w:t xml:space="preserve"> подосновы</w:t>
      </w:r>
      <w:r>
        <w:rPr>
          <w:sz w:val="28"/>
          <w:szCs w:val="28"/>
        </w:rPr>
        <w:t>.</w:t>
      </w:r>
      <w:r w:rsidRPr="005F212C">
        <w:rPr>
          <w:sz w:val="28"/>
          <w:szCs w:val="28"/>
        </w:rPr>
        <w:t xml:space="preserve"> За основу прокладки существующих газопроводов принималось расположения существующего газопровода, </w:t>
      </w:r>
      <w:r>
        <w:rPr>
          <w:sz w:val="28"/>
          <w:szCs w:val="28"/>
        </w:rPr>
        <w:t>по схемам</w:t>
      </w:r>
      <w:r w:rsidRPr="005F212C">
        <w:rPr>
          <w:sz w:val="28"/>
          <w:szCs w:val="28"/>
        </w:rPr>
        <w:t xml:space="preserve"> </w:t>
      </w:r>
      <w:r>
        <w:rPr>
          <w:sz w:val="28"/>
          <w:szCs w:val="28"/>
        </w:rPr>
        <w:t xml:space="preserve">газопроводных </w:t>
      </w:r>
      <w:r w:rsidRPr="005F212C">
        <w:rPr>
          <w:sz w:val="28"/>
          <w:szCs w:val="28"/>
        </w:rPr>
        <w:t xml:space="preserve">сетей </w:t>
      </w:r>
      <w:r>
        <w:rPr>
          <w:sz w:val="28"/>
          <w:szCs w:val="28"/>
        </w:rPr>
        <w:t>АО «</w:t>
      </w:r>
      <w:proofErr w:type="spellStart"/>
      <w:r>
        <w:rPr>
          <w:sz w:val="28"/>
          <w:szCs w:val="28"/>
        </w:rPr>
        <w:t>Павловскаярайгаз</w:t>
      </w:r>
      <w:proofErr w:type="spellEnd"/>
      <w:r>
        <w:rPr>
          <w:sz w:val="28"/>
          <w:szCs w:val="28"/>
        </w:rPr>
        <w:t>»</w:t>
      </w:r>
      <w:r w:rsidRPr="005F212C">
        <w:rPr>
          <w:sz w:val="28"/>
          <w:szCs w:val="28"/>
        </w:rPr>
        <w:t>. Поскольку перечень абонентов отсутствует, в графическом приложении указаны метки, как включенные потребители. Диаметры, протяженности участков сетей газоснабжения, расчетное количество Ш</w:t>
      </w:r>
      <w:r>
        <w:rPr>
          <w:sz w:val="28"/>
          <w:szCs w:val="28"/>
        </w:rPr>
        <w:t>Г</w:t>
      </w:r>
      <w:r w:rsidRPr="005F212C">
        <w:rPr>
          <w:sz w:val="28"/>
          <w:szCs w:val="28"/>
        </w:rPr>
        <w:t xml:space="preserve">РП рассчитываются на этапе разработки проектно – сметной документации (ПСД).        </w:t>
      </w:r>
    </w:p>
    <w:p w:rsidR="005A4CA3" w:rsidRDefault="005A4CA3" w:rsidP="005A4CA3">
      <w:pPr>
        <w:tabs>
          <w:tab w:val="left" w:pos="8055"/>
        </w:tabs>
        <w:ind w:firstLine="709"/>
        <w:rPr>
          <w:b/>
          <w:sz w:val="28"/>
          <w:szCs w:val="28"/>
        </w:rPr>
      </w:pPr>
      <w:r w:rsidRPr="008A4F56">
        <w:rPr>
          <w:b/>
          <w:sz w:val="28"/>
          <w:szCs w:val="28"/>
        </w:rPr>
        <w:t>7. Оценка объемов капитальных вложений в строительство,</w:t>
      </w:r>
      <w:r>
        <w:rPr>
          <w:b/>
          <w:sz w:val="28"/>
          <w:szCs w:val="28"/>
        </w:rPr>
        <w:t xml:space="preserve"> реконструкцию </w:t>
      </w:r>
      <w:r w:rsidRPr="008A4F56">
        <w:rPr>
          <w:b/>
          <w:sz w:val="28"/>
          <w:szCs w:val="28"/>
        </w:rPr>
        <w:t>и модернизацию объект</w:t>
      </w:r>
      <w:r>
        <w:rPr>
          <w:b/>
          <w:sz w:val="28"/>
          <w:szCs w:val="28"/>
        </w:rPr>
        <w:t xml:space="preserve">ов системы газоснабжения Новолеушковского </w:t>
      </w:r>
      <w:r w:rsidRPr="007C586E">
        <w:rPr>
          <w:b/>
          <w:sz w:val="28"/>
          <w:szCs w:val="28"/>
        </w:rPr>
        <w:t>сельско</w:t>
      </w:r>
      <w:r>
        <w:rPr>
          <w:b/>
          <w:sz w:val="28"/>
          <w:szCs w:val="28"/>
        </w:rPr>
        <w:t>го поселения</w:t>
      </w:r>
      <w:r w:rsidRPr="007C586E">
        <w:rPr>
          <w:b/>
          <w:sz w:val="28"/>
          <w:szCs w:val="28"/>
        </w:rPr>
        <w:t xml:space="preserve"> </w:t>
      </w:r>
      <w:r>
        <w:rPr>
          <w:b/>
          <w:sz w:val="28"/>
          <w:szCs w:val="28"/>
        </w:rPr>
        <w:t xml:space="preserve">Павловского </w:t>
      </w:r>
      <w:r w:rsidRPr="007C586E">
        <w:rPr>
          <w:b/>
          <w:sz w:val="28"/>
          <w:szCs w:val="28"/>
        </w:rPr>
        <w:t>района</w:t>
      </w:r>
    </w:p>
    <w:p w:rsidR="005A4CA3" w:rsidRDefault="005A4CA3" w:rsidP="005A4CA3">
      <w:pPr>
        <w:tabs>
          <w:tab w:val="left" w:pos="8055"/>
        </w:tabs>
        <w:ind w:firstLine="709"/>
        <w:rPr>
          <w:sz w:val="28"/>
          <w:szCs w:val="28"/>
        </w:rPr>
      </w:pPr>
      <w:r>
        <w:rPr>
          <w:sz w:val="28"/>
          <w:szCs w:val="28"/>
        </w:rPr>
        <w:t xml:space="preserve">В случае строительства сетей и сооружений газоснабжения на территории </w:t>
      </w:r>
      <w:r w:rsidRPr="008B7F00">
        <w:rPr>
          <w:sz w:val="28"/>
          <w:szCs w:val="28"/>
        </w:rPr>
        <w:t>Новолеушковского</w:t>
      </w:r>
      <w:r>
        <w:rPr>
          <w:sz w:val="28"/>
          <w:szCs w:val="28"/>
        </w:rPr>
        <w:t xml:space="preserve"> сельского поселения, инвестиции </w:t>
      </w:r>
      <w:r w:rsidRPr="002A475E">
        <w:rPr>
          <w:sz w:val="28"/>
          <w:szCs w:val="28"/>
        </w:rPr>
        <w:t xml:space="preserve">могут осуществляться за счет: </w:t>
      </w:r>
    </w:p>
    <w:p w:rsidR="005A4CA3" w:rsidRDefault="005A4CA3" w:rsidP="005A4CA3">
      <w:pPr>
        <w:tabs>
          <w:tab w:val="left" w:pos="8055"/>
        </w:tabs>
        <w:ind w:firstLine="709"/>
        <w:rPr>
          <w:sz w:val="28"/>
          <w:szCs w:val="28"/>
        </w:rPr>
      </w:pPr>
      <w:r>
        <w:rPr>
          <w:sz w:val="28"/>
          <w:szCs w:val="28"/>
        </w:rPr>
        <w:t>- собственные</w:t>
      </w:r>
      <w:r w:rsidRPr="002A475E">
        <w:rPr>
          <w:sz w:val="28"/>
          <w:szCs w:val="28"/>
        </w:rPr>
        <w:t xml:space="preserve"> средств</w:t>
      </w:r>
      <w:r>
        <w:rPr>
          <w:sz w:val="28"/>
          <w:szCs w:val="28"/>
        </w:rPr>
        <w:t>а</w:t>
      </w:r>
      <w:r w:rsidRPr="002A475E">
        <w:rPr>
          <w:sz w:val="28"/>
          <w:szCs w:val="28"/>
        </w:rPr>
        <w:t xml:space="preserve"> предприятия (прибыль, амортизационные отчисления, снижения затрат за счёт реализации других проектов); </w:t>
      </w:r>
    </w:p>
    <w:p w:rsidR="005A4CA3" w:rsidRDefault="005A4CA3" w:rsidP="005A4CA3">
      <w:pPr>
        <w:tabs>
          <w:tab w:val="left" w:pos="8055"/>
        </w:tabs>
        <w:ind w:firstLine="709"/>
        <w:rPr>
          <w:sz w:val="28"/>
          <w:szCs w:val="28"/>
        </w:rPr>
      </w:pPr>
      <w:r w:rsidRPr="002A475E">
        <w:rPr>
          <w:sz w:val="28"/>
          <w:szCs w:val="28"/>
        </w:rPr>
        <w:t xml:space="preserve">- бюджетных средств (муниципальных программ); </w:t>
      </w:r>
    </w:p>
    <w:p w:rsidR="005A4CA3" w:rsidRDefault="005A4CA3" w:rsidP="005A4CA3">
      <w:pPr>
        <w:tabs>
          <w:tab w:val="left" w:pos="8055"/>
        </w:tabs>
        <w:ind w:firstLine="709"/>
        <w:rPr>
          <w:sz w:val="28"/>
          <w:szCs w:val="28"/>
        </w:rPr>
      </w:pPr>
      <w:r w:rsidRPr="002A475E">
        <w:rPr>
          <w:sz w:val="28"/>
          <w:szCs w:val="28"/>
        </w:rPr>
        <w:t>- средств, прив</w:t>
      </w:r>
      <w:r>
        <w:rPr>
          <w:sz w:val="28"/>
          <w:szCs w:val="28"/>
        </w:rPr>
        <w:t xml:space="preserve">лекаемых в рамках муниципального </w:t>
      </w:r>
      <w:r w:rsidRPr="002A475E">
        <w:rPr>
          <w:sz w:val="28"/>
          <w:szCs w:val="28"/>
        </w:rPr>
        <w:t xml:space="preserve">и/или государственно-частного партнёрства (МЧП и ГЧП); </w:t>
      </w:r>
    </w:p>
    <w:p w:rsidR="005A4CA3" w:rsidRDefault="005A4CA3" w:rsidP="005A4CA3">
      <w:pPr>
        <w:tabs>
          <w:tab w:val="left" w:pos="8055"/>
        </w:tabs>
        <w:ind w:firstLine="709"/>
        <w:rPr>
          <w:sz w:val="28"/>
          <w:szCs w:val="28"/>
        </w:rPr>
      </w:pPr>
      <w:r w:rsidRPr="002A475E">
        <w:rPr>
          <w:sz w:val="28"/>
          <w:szCs w:val="28"/>
        </w:rPr>
        <w:t xml:space="preserve">- концессионных соглашений; </w:t>
      </w:r>
    </w:p>
    <w:p w:rsidR="005A4CA3" w:rsidRDefault="005A4CA3" w:rsidP="005A4CA3">
      <w:pPr>
        <w:tabs>
          <w:tab w:val="left" w:pos="8055"/>
        </w:tabs>
        <w:ind w:firstLine="709"/>
        <w:rPr>
          <w:sz w:val="28"/>
          <w:szCs w:val="28"/>
        </w:rPr>
      </w:pPr>
      <w:r w:rsidRPr="002A475E">
        <w:rPr>
          <w:sz w:val="28"/>
          <w:szCs w:val="28"/>
        </w:rPr>
        <w:t xml:space="preserve">- утверждённых на основании разработки инвестиционных программ газификации специальных надбавок к тарифу на транспортировку газа по газораспределительным сетям; </w:t>
      </w:r>
    </w:p>
    <w:p w:rsidR="005A4CA3" w:rsidRPr="002A475E" w:rsidRDefault="005A4CA3" w:rsidP="005A4CA3">
      <w:pPr>
        <w:tabs>
          <w:tab w:val="left" w:pos="8055"/>
        </w:tabs>
        <w:ind w:firstLine="709"/>
        <w:rPr>
          <w:sz w:val="28"/>
          <w:szCs w:val="28"/>
        </w:rPr>
      </w:pPr>
      <w:r w:rsidRPr="002A475E">
        <w:rPr>
          <w:sz w:val="28"/>
          <w:szCs w:val="28"/>
        </w:rPr>
        <w:t>-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газораспределительной</w:t>
      </w:r>
      <w:r>
        <w:rPr>
          <w:sz w:val="28"/>
          <w:szCs w:val="28"/>
        </w:rPr>
        <w:t xml:space="preserve"> </w:t>
      </w:r>
      <w:r w:rsidRPr="002A475E">
        <w:rPr>
          <w:sz w:val="28"/>
          <w:szCs w:val="28"/>
        </w:rPr>
        <w:t>организации, утвержденных на основании деятельности ГРО в рамках исполнения требований Постановления Правительства РФ от 30.12.2013</w:t>
      </w:r>
      <w:r>
        <w:rPr>
          <w:sz w:val="28"/>
          <w:szCs w:val="28"/>
        </w:rPr>
        <w:t xml:space="preserve"> года N 1314 «</w:t>
      </w:r>
      <w:r w:rsidRPr="002A475E">
        <w:rPr>
          <w:sz w:val="28"/>
          <w:szCs w:val="28"/>
        </w:rPr>
        <w:t xml:space="preserve">Об утверждении Правил подключения (технологического присоединения) объектов капитального строительства к сетям газораспределения».  </w:t>
      </w:r>
    </w:p>
    <w:p w:rsidR="005A4CA3" w:rsidRDefault="005A4CA3" w:rsidP="005A4CA3">
      <w:pPr>
        <w:tabs>
          <w:tab w:val="left" w:pos="8055"/>
        </w:tabs>
        <w:ind w:firstLine="709"/>
        <w:rPr>
          <w:sz w:val="28"/>
          <w:szCs w:val="28"/>
        </w:rPr>
      </w:pPr>
      <w:r w:rsidRPr="002A475E">
        <w:rPr>
          <w:sz w:val="28"/>
          <w:szCs w:val="28"/>
        </w:rPr>
        <w:t xml:space="preserve">Выбор того или иного источника является предметом обсуждений и должен учитывать особенность конкретного участка сетей (газоснабжение жилого массива, котельных, социальных объектов, промышленных объектов и т.п.). </w:t>
      </w:r>
      <w:r>
        <w:rPr>
          <w:sz w:val="28"/>
          <w:szCs w:val="28"/>
        </w:rPr>
        <w:t xml:space="preserve">Поскольку строительство сетей и сооружений системы газораспределения на территории </w:t>
      </w:r>
      <w:r w:rsidRPr="008933A5">
        <w:rPr>
          <w:sz w:val="28"/>
          <w:szCs w:val="28"/>
        </w:rPr>
        <w:t>Ново</w:t>
      </w:r>
      <w:r>
        <w:rPr>
          <w:sz w:val="28"/>
          <w:szCs w:val="28"/>
        </w:rPr>
        <w:t>леушковского сельского поселения не предусматривается, расчет укрупненной стоимости не разрабатывался</w:t>
      </w:r>
      <w:r w:rsidRPr="002A475E">
        <w:rPr>
          <w:sz w:val="28"/>
          <w:szCs w:val="28"/>
        </w:rPr>
        <w:t>.</w:t>
      </w:r>
      <w:r>
        <w:rPr>
          <w:sz w:val="28"/>
          <w:szCs w:val="28"/>
        </w:rPr>
        <w:t xml:space="preserve"> В Генеральном плане </w:t>
      </w:r>
      <w:r w:rsidRPr="00834812">
        <w:rPr>
          <w:sz w:val="28"/>
          <w:szCs w:val="28"/>
        </w:rPr>
        <w:t>Новолеушковского</w:t>
      </w:r>
      <w:r>
        <w:rPr>
          <w:sz w:val="28"/>
          <w:szCs w:val="28"/>
        </w:rPr>
        <w:t xml:space="preserve"> сельского поселения, схеме территориального планирования Павловского района, сценарий развития системы газоснабжения отсутствует. </w:t>
      </w:r>
      <w:proofErr w:type="gramStart"/>
      <w:r>
        <w:rPr>
          <w:sz w:val="28"/>
          <w:szCs w:val="28"/>
        </w:rPr>
        <w:t>В региональной программе</w:t>
      </w:r>
      <w:r w:rsidRPr="00911F2A">
        <w:rPr>
          <w:sz w:val="28"/>
          <w:szCs w:val="28"/>
        </w:rPr>
        <w:t xml:space="preserve"> </w:t>
      </w:r>
      <w:r>
        <w:rPr>
          <w:sz w:val="28"/>
          <w:szCs w:val="28"/>
        </w:rPr>
        <w:t>«</w:t>
      </w:r>
      <w:r w:rsidRPr="00911F2A">
        <w:rPr>
          <w:sz w:val="28"/>
          <w:szCs w:val="28"/>
        </w:rPr>
        <w:t xml:space="preserve">Газификация жилищно-коммунального хозяйства, промышленных и иных организаций Краснодарского края на 2019 - 2023 </w:t>
      </w:r>
      <w:r>
        <w:rPr>
          <w:sz w:val="28"/>
          <w:szCs w:val="28"/>
        </w:rPr>
        <w:t xml:space="preserve">годы», утвержденной Постановлением Главы Администрации (Губернатором) Краснодарского края </w:t>
      </w:r>
      <w:r w:rsidRPr="00911F2A">
        <w:rPr>
          <w:sz w:val="28"/>
          <w:szCs w:val="28"/>
        </w:rPr>
        <w:t>от 10</w:t>
      </w:r>
      <w:r>
        <w:rPr>
          <w:sz w:val="28"/>
          <w:szCs w:val="28"/>
        </w:rPr>
        <w:t>.12.</w:t>
      </w:r>
      <w:r w:rsidRPr="00911F2A">
        <w:rPr>
          <w:sz w:val="28"/>
          <w:szCs w:val="28"/>
        </w:rPr>
        <w:t xml:space="preserve">2018 года </w:t>
      </w:r>
      <w:r>
        <w:rPr>
          <w:sz w:val="28"/>
          <w:szCs w:val="28"/>
        </w:rPr>
        <w:t>№</w:t>
      </w:r>
      <w:r w:rsidRPr="00911F2A">
        <w:rPr>
          <w:sz w:val="28"/>
          <w:szCs w:val="28"/>
        </w:rPr>
        <w:t xml:space="preserve"> 810</w:t>
      </w:r>
      <w:r>
        <w:rPr>
          <w:sz w:val="28"/>
          <w:szCs w:val="28"/>
        </w:rPr>
        <w:t xml:space="preserve"> мероприятия по строительству объектов, финансируемых за счет специальных надбавок к тарифам на транспортировку газа АО «</w:t>
      </w:r>
      <w:proofErr w:type="spellStart"/>
      <w:r>
        <w:rPr>
          <w:sz w:val="28"/>
          <w:szCs w:val="28"/>
        </w:rPr>
        <w:t>Павловскаярайгаз</w:t>
      </w:r>
      <w:proofErr w:type="spellEnd"/>
      <w:r>
        <w:rPr>
          <w:sz w:val="28"/>
          <w:szCs w:val="28"/>
        </w:rPr>
        <w:t xml:space="preserve">», а также альтернативных источников финансирования, собственных средств на 2019 – 2023 года, отсутствуют.    </w:t>
      </w:r>
      <w:proofErr w:type="gramEnd"/>
    </w:p>
    <w:p w:rsidR="005A4CA3" w:rsidRPr="007A1947" w:rsidRDefault="005A4CA3" w:rsidP="005A4CA3">
      <w:pPr>
        <w:tabs>
          <w:tab w:val="left" w:pos="8055"/>
        </w:tabs>
        <w:spacing w:before="200"/>
        <w:ind w:firstLine="709"/>
        <w:jc w:val="center"/>
        <w:rPr>
          <w:b/>
          <w:sz w:val="28"/>
          <w:szCs w:val="28"/>
        </w:rPr>
      </w:pPr>
      <w:r w:rsidRPr="007A1947">
        <w:rPr>
          <w:b/>
          <w:sz w:val="28"/>
          <w:szCs w:val="28"/>
        </w:rPr>
        <w:t>8. Рекомендации при строительстве, реконструкции и эксплуатации объектов инженерной инфраструктуры</w:t>
      </w:r>
      <w:r w:rsidRPr="007A1947">
        <w:t xml:space="preserve"> </w:t>
      </w:r>
      <w:r w:rsidRPr="00834812">
        <w:rPr>
          <w:b/>
          <w:sz w:val="28"/>
          <w:szCs w:val="28"/>
        </w:rPr>
        <w:t>Новолеушковского</w:t>
      </w:r>
      <w:r w:rsidRPr="00BC073E">
        <w:rPr>
          <w:b/>
          <w:sz w:val="28"/>
          <w:szCs w:val="28"/>
        </w:rPr>
        <w:t xml:space="preserve"> сельского поселения Павловского</w:t>
      </w:r>
      <w:r w:rsidRPr="0075475F">
        <w:rPr>
          <w:b/>
          <w:sz w:val="28"/>
          <w:szCs w:val="28"/>
        </w:rPr>
        <w:t xml:space="preserve"> </w:t>
      </w:r>
      <w:r w:rsidRPr="007A1947">
        <w:rPr>
          <w:b/>
          <w:sz w:val="28"/>
          <w:szCs w:val="28"/>
        </w:rPr>
        <w:t>района</w:t>
      </w:r>
    </w:p>
    <w:p w:rsidR="005A4CA3" w:rsidRPr="00565741" w:rsidRDefault="005A4CA3" w:rsidP="005A4CA3">
      <w:pPr>
        <w:tabs>
          <w:tab w:val="left" w:pos="8055"/>
        </w:tabs>
        <w:ind w:firstLine="709"/>
        <w:jc w:val="center"/>
        <w:rPr>
          <w:i/>
          <w:sz w:val="28"/>
          <w:szCs w:val="28"/>
        </w:rPr>
      </w:pPr>
      <w:r w:rsidRPr="00565741">
        <w:rPr>
          <w:i/>
          <w:sz w:val="28"/>
          <w:szCs w:val="28"/>
        </w:rPr>
        <w:t>Организация строительства.</w:t>
      </w:r>
    </w:p>
    <w:p w:rsidR="005A4CA3" w:rsidRDefault="005A4CA3" w:rsidP="005A4CA3">
      <w:pPr>
        <w:tabs>
          <w:tab w:val="left" w:pos="8055"/>
        </w:tabs>
        <w:ind w:firstLine="709"/>
        <w:rPr>
          <w:sz w:val="28"/>
          <w:szCs w:val="28"/>
        </w:rPr>
      </w:pPr>
      <w:r w:rsidRPr="007A1947">
        <w:rPr>
          <w:sz w:val="28"/>
          <w:szCs w:val="28"/>
        </w:rPr>
        <w:t>Прокладка газопроводов предусмотрена, в основном, подземная. Для строительства газопроводов предусматриваются полиэтиленовые трубы в соответствии с ГОСТ 50838-2009 и ТУ 2248-003-0324068-2004. В качестве запорной арматуры должны применяться полиэтиленовые краны, предназначенные для газовой среды.</w:t>
      </w:r>
      <w:r>
        <w:rPr>
          <w:sz w:val="28"/>
          <w:szCs w:val="28"/>
        </w:rPr>
        <w:t xml:space="preserve"> Переходы через автомобильные дороги и железнодорожные</w:t>
      </w:r>
      <w:r w:rsidRPr="007A1947">
        <w:rPr>
          <w:sz w:val="28"/>
          <w:szCs w:val="28"/>
        </w:rPr>
        <w:t xml:space="preserve"> пути методом горизонтально-направленного бурения установкой «Навигатор».  </w:t>
      </w:r>
    </w:p>
    <w:p w:rsidR="005A4CA3" w:rsidRDefault="005A4CA3" w:rsidP="005A4CA3">
      <w:pPr>
        <w:tabs>
          <w:tab w:val="left" w:pos="8055"/>
        </w:tabs>
        <w:ind w:firstLine="709"/>
        <w:rPr>
          <w:sz w:val="28"/>
          <w:szCs w:val="28"/>
        </w:rPr>
      </w:pPr>
      <w:r w:rsidRPr="007A1947">
        <w:rPr>
          <w:sz w:val="28"/>
          <w:szCs w:val="28"/>
        </w:rPr>
        <w:t>Строительство сооружений системы газоснабжения должно осу</w:t>
      </w:r>
      <w:r>
        <w:rPr>
          <w:sz w:val="28"/>
          <w:szCs w:val="28"/>
        </w:rPr>
        <w:t xml:space="preserve">ществляться специализированными </w:t>
      </w:r>
      <w:r w:rsidRPr="007A1947">
        <w:rPr>
          <w:sz w:val="28"/>
          <w:szCs w:val="28"/>
        </w:rPr>
        <w:t>строительно-монтажными организациями по рабочим документам, разработанным на отдельные объекты или участки газопроводов на расчетный срок строительства. Разработку рабочих документов следует производить на основе принципиальных решений, принятых при выполнении проекта, прошедш</w:t>
      </w:r>
      <w:r>
        <w:rPr>
          <w:sz w:val="28"/>
          <w:szCs w:val="28"/>
        </w:rPr>
        <w:t>его государственную экспертизу.</w:t>
      </w:r>
    </w:p>
    <w:p w:rsidR="005A4CA3" w:rsidRDefault="005A4CA3" w:rsidP="005A4CA3">
      <w:pPr>
        <w:tabs>
          <w:tab w:val="left" w:pos="8055"/>
        </w:tabs>
        <w:ind w:firstLine="709"/>
        <w:rPr>
          <w:sz w:val="28"/>
          <w:szCs w:val="28"/>
        </w:rPr>
      </w:pPr>
      <w:r w:rsidRPr="007A1947">
        <w:rPr>
          <w:sz w:val="28"/>
          <w:szCs w:val="28"/>
        </w:rPr>
        <w:t>Строительство системы необходимо осуществлять в соответствии с требованиями</w:t>
      </w:r>
      <w:r>
        <w:rPr>
          <w:sz w:val="28"/>
          <w:szCs w:val="28"/>
        </w:rPr>
        <w:t>:</w:t>
      </w:r>
    </w:p>
    <w:p w:rsidR="005A4CA3" w:rsidRDefault="005A4CA3" w:rsidP="005A4CA3">
      <w:pPr>
        <w:tabs>
          <w:tab w:val="left" w:pos="8055"/>
        </w:tabs>
        <w:ind w:firstLine="709"/>
        <w:rPr>
          <w:sz w:val="28"/>
          <w:szCs w:val="28"/>
        </w:rPr>
      </w:pPr>
      <w:r>
        <w:rPr>
          <w:sz w:val="28"/>
          <w:szCs w:val="28"/>
        </w:rPr>
        <w:t>СП</w:t>
      </w:r>
      <w:r w:rsidRPr="00565741">
        <w:rPr>
          <w:sz w:val="28"/>
          <w:szCs w:val="28"/>
        </w:rPr>
        <w:t>62.13330.2011*</w:t>
      </w:r>
      <w:r>
        <w:rPr>
          <w:sz w:val="28"/>
          <w:szCs w:val="28"/>
        </w:rPr>
        <w:t xml:space="preserve"> «</w:t>
      </w:r>
      <w:r w:rsidRPr="00565741">
        <w:rPr>
          <w:sz w:val="28"/>
          <w:szCs w:val="28"/>
        </w:rPr>
        <w:t xml:space="preserve">Газораспределительные системы. Актуализированная редакция </w:t>
      </w:r>
      <w:proofErr w:type="spellStart"/>
      <w:r w:rsidRPr="00565741">
        <w:rPr>
          <w:sz w:val="28"/>
          <w:szCs w:val="28"/>
        </w:rPr>
        <w:t>СНиП</w:t>
      </w:r>
      <w:proofErr w:type="spellEnd"/>
      <w:r w:rsidRPr="00565741">
        <w:rPr>
          <w:sz w:val="28"/>
          <w:szCs w:val="28"/>
        </w:rPr>
        <w:t xml:space="preserve"> 4</w:t>
      </w:r>
      <w:r>
        <w:rPr>
          <w:sz w:val="28"/>
          <w:szCs w:val="28"/>
        </w:rPr>
        <w:t>2-01-2002»</w:t>
      </w:r>
      <w:r w:rsidRPr="007A1947">
        <w:rPr>
          <w:sz w:val="28"/>
          <w:szCs w:val="28"/>
        </w:rPr>
        <w:t xml:space="preserve">, </w:t>
      </w:r>
    </w:p>
    <w:p w:rsidR="005A4CA3" w:rsidRDefault="005A4CA3" w:rsidP="005A4CA3">
      <w:pPr>
        <w:tabs>
          <w:tab w:val="left" w:pos="8055"/>
        </w:tabs>
        <w:ind w:firstLine="709"/>
        <w:rPr>
          <w:sz w:val="28"/>
          <w:szCs w:val="28"/>
        </w:rPr>
      </w:pPr>
      <w:r w:rsidRPr="007A1947">
        <w:rPr>
          <w:sz w:val="28"/>
          <w:szCs w:val="28"/>
        </w:rPr>
        <w:t>СП 42-101</w:t>
      </w:r>
      <w:r>
        <w:rPr>
          <w:sz w:val="28"/>
          <w:szCs w:val="28"/>
        </w:rPr>
        <w:t>-2003 «</w:t>
      </w:r>
      <w:r w:rsidRPr="007A1947">
        <w:rPr>
          <w:sz w:val="28"/>
          <w:szCs w:val="28"/>
        </w:rPr>
        <w:t xml:space="preserve">Общие положения по проектированию и строительству газораспределительных систем из металлических и </w:t>
      </w:r>
      <w:r>
        <w:rPr>
          <w:sz w:val="28"/>
          <w:szCs w:val="28"/>
        </w:rPr>
        <w:t xml:space="preserve">полиэтиленовых труб», </w:t>
      </w:r>
    </w:p>
    <w:p w:rsidR="005A4CA3" w:rsidRDefault="005A4CA3" w:rsidP="005A4CA3">
      <w:pPr>
        <w:tabs>
          <w:tab w:val="left" w:pos="8055"/>
        </w:tabs>
        <w:ind w:firstLine="709"/>
        <w:rPr>
          <w:sz w:val="28"/>
          <w:szCs w:val="28"/>
        </w:rPr>
      </w:pPr>
      <w:r>
        <w:rPr>
          <w:sz w:val="28"/>
          <w:szCs w:val="28"/>
        </w:rPr>
        <w:t>СП 42-102-2004 «Проектирование и строительство газопроводов из металлических труб»</w:t>
      </w:r>
      <w:r w:rsidRPr="007A1947">
        <w:rPr>
          <w:sz w:val="28"/>
          <w:szCs w:val="28"/>
        </w:rPr>
        <w:t xml:space="preserve">, </w:t>
      </w:r>
    </w:p>
    <w:p w:rsidR="005A4CA3" w:rsidRDefault="005A4CA3" w:rsidP="005A4CA3">
      <w:pPr>
        <w:tabs>
          <w:tab w:val="left" w:pos="8055"/>
        </w:tabs>
        <w:ind w:firstLine="709"/>
        <w:rPr>
          <w:sz w:val="28"/>
          <w:szCs w:val="28"/>
        </w:rPr>
      </w:pPr>
      <w:r w:rsidRPr="007A1947">
        <w:rPr>
          <w:sz w:val="28"/>
          <w:szCs w:val="28"/>
        </w:rPr>
        <w:t xml:space="preserve">СП 42-103 «Проектирование и строительство газопроводов из полиэтиленовых труб и реконструкция изношенных газопроводов», </w:t>
      </w:r>
    </w:p>
    <w:p w:rsidR="005A4CA3" w:rsidRDefault="005A4CA3" w:rsidP="005A4CA3">
      <w:pPr>
        <w:tabs>
          <w:tab w:val="left" w:pos="8055"/>
        </w:tabs>
        <w:ind w:firstLine="709"/>
        <w:rPr>
          <w:sz w:val="28"/>
          <w:szCs w:val="28"/>
        </w:rPr>
      </w:pPr>
      <w:proofErr w:type="spellStart"/>
      <w:r w:rsidRPr="007A1947">
        <w:rPr>
          <w:sz w:val="28"/>
          <w:szCs w:val="28"/>
        </w:rPr>
        <w:t>СНиП</w:t>
      </w:r>
      <w:proofErr w:type="spellEnd"/>
      <w:r w:rsidRPr="007A1947">
        <w:rPr>
          <w:sz w:val="28"/>
          <w:szCs w:val="28"/>
        </w:rPr>
        <w:t xml:space="preserve"> 12-03-99 «Безопасность труд</w:t>
      </w:r>
      <w:r>
        <w:rPr>
          <w:sz w:val="28"/>
          <w:szCs w:val="28"/>
        </w:rPr>
        <w:t>а в строительстве, часть 1»,</w:t>
      </w:r>
    </w:p>
    <w:p w:rsidR="005A4CA3" w:rsidRDefault="005A4CA3" w:rsidP="005A4CA3">
      <w:pPr>
        <w:tabs>
          <w:tab w:val="left" w:pos="8055"/>
        </w:tabs>
        <w:ind w:firstLine="709"/>
        <w:rPr>
          <w:sz w:val="28"/>
          <w:szCs w:val="28"/>
        </w:rPr>
      </w:pPr>
      <w:proofErr w:type="spellStart"/>
      <w:r w:rsidRPr="007A1947">
        <w:rPr>
          <w:sz w:val="28"/>
          <w:szCs w:val="28"/>
        </w:rPr>
        <w:t>СНиП</w:t>
      </w:r>
      <w:proofErr w:type="spellEnd"/>
      <w:r w:rsidRPr="007A1947">
        <w:rPr>
          <w:sz w:val="28"/>
          <w:szCs w:val="28"/>
        </w:rPr>
        <w:t xml:space="preserve"> 12-04-2002 «Безопасность труда в строительстве, часть</w:t>
      </w:r>
      <w:r>
        <w:rPr>
          <w:sz w:val="28"/>
          <w:szCs w:val="28"/>
        </w:rPr>
        <w:t xml:space="preserve"> 2» (Строительное производство),</w:t>
      </w:r>
    </w:p>
    <w:p w:rsidR="005A4CA3" w:rsidRDefault="005A4CA3" w:rsidP="005A4CA3">
      <w:pPr>
        <w:tabs>
          <w:tab w:val="left" w:pos="8055"/>
        </w:tabs>
        <w:ind w:firstLine="709"/>
        <w:rPr>
          <w:sz w:val="28"/>
          <w:szCs w:val="28"/>
        </w:rPr>
      </w:pPr>
      <w:proofErr w:type="spellStart"/>
      <w:r w:rsidRPr="007A1947">
        <w:rPr>
          <w:sz w:val="28"/>
          <w:szCs w:val="28"/>
        </w:rPr>
        <w:t>СНиП</w:t>
      </w:r>
      <w:proofErr w:type="spellEnd"/>
      <w:r w:rsidRPr="007A1947">
        <w:rPr>
          <w:sz w:val="28"/>
          <w:szCs w:val="28"/>
        </w:rPr>
        <w:t xml:space="preserve"> 3.01.04-87 «Приемка в эксплуатацию законч</w:t>
      </w:r>
      <w:r>
        <w:rPr>
          <w:sz w:val="28"/>
          <w:szCs w:val="28"/>
        </w:rPr>
        <w:t>енных строительством объектов»,</w:t>
      </w:r>
    </w:p>
    <w:p w:rsidR="005A4CA3" w:rsidRDefault="005A4CA3" w:rsidP="005A4CA3">
      <w:pPr>
        <w:tabs>
          <w:tab w:val="left" w:pos="8055"/>
        </w:tabs>
        <w:ind w:firstLine="709"/>
        <w:rPr>
          <w:sz w:val="28"/>
          <w:szCs w:val="28"/>
        </w:rPr>
      </w:pPr>
      <w:r w:rsidRPr="007A1947">
        <w:rPr>
          <w:sz w:val="28"/>
          <w:szCs w:val="28"/>
        </w:rPr>
        <w:t>ПБ 12- 529-03 «Правила безопасности систем газораспределен</w:t>
      </w:r>
      <w:r>
        <w:rPr>
          <w:sz w:val="28"/>
          <w:szCs w:val="28"/>
        </w:rPr>
        <w:t xml:space="preserve">ия и </w:t>
      </w:r>
      <w:proofErr w:type="spellStart"/>
      <w:r>
        <w:rPr>
          <w:sz w:val="28"/>
          <w:szCs w:val="28"/>
        </w:rPr>
        <w:t>газопотребления</w:t>
      </w:r>
      <w:proofErr w:type="spellEnd"/>
      <w:r>
        <w:rPr>
          <w:sz w:val="28"/>
          <w:szCs w:val="28"/>
        </w:rPr>
        <w:t>»</w:t>
      </w:r>
      <w:r w:rsidRPr="007A1947">
        <w:rPr>
          <w:sz w:val="28"/>
          <w:szCs w:val="28"/>
        </w:rPr>
        <w:t>.</w:t>
      </w:r>
    </w:p>
    <w:p w:rsidR="005A4CA3" w:rsidRDefault="005A4CA3" w:rsidP="005A4CA3">
      <w:pPr>
        <w:tabs>
          <w:tab w:val="left" w:pos="8055"/>
        </w:tabs>
        <w:ind w:firstLine="709"/>
        <w:rPr>
          <w:sz w:val="28"/>
          <w:szCs w:val="28"/>
        </w:rPr>
      </w:pPr>
      <w:r w:rsidRPr="00525860">
        <w:rPr>
          <w:sz w:val="28"/>
          <w:szCs w:val="28"/>
        </w:rPr>
        <w:t>Строительство, реконструкцию сетей газораспределения рекомендуется осуществлять с применением преимущественно полимерных труб и соединительных деталей (например, из полиэтилена и его модификаций, полиамидов) и други</w:t>
      </w:r>
      <w:r>
        <w:rPr>
          <w:sz w:val="28"/>
          <w:szCs w:val="28"/>
        </w:rPr>
        <w:t xml:space="preserve">х сертифицированных материалов. </w:t>
      </w:r>
      <w:r w:rsidRPr="00525860">
        <w:rPr>
          <w:sz w:val="28"/>
          <w:szCs w:val="28"/>
        </w:rPr>
        <w:t xml:space="preserve">В сетях газораспределения и </w:t>
      </w:r>
      <w:proofErr w:type="spellStart"/>
      <w:proofErr w:type="gramStart"/>
      <w:r w:rsidRPr="00525860">
        <w:rPr>
          <w:sz w:val="28"/>
          <w:szCs w:val="28"/>
        </w:rPr>
        <w:t>газо</w:t>
      </w:r>
      <w:r>
        <w:rPr>
          <w:sz w:val="28"/>
          <w:szCs w:val="28"/>
        </w:rPr>
        <w:t>-</w:t>
      </w:r>
      <w:r w:rsidRPr="00525860">
        <w:rPr>
          <w:sz w:val="28"/>
          <w:szCs w:val="28"/>
        </w:rPr>
        <w:t>потребления</w:t>
      </w:r>
      <w:proofErr w:type="spellEnd"/>
      <w:proofErr w:type="gramEnd"/>
      <w:r w:rsidRPr="00525860">
        <w:rPr>
          <w:sz w:val="28"/>
          <w:szCs w:val="28"/>
        </w:rPr>
        <w:t xml:space="preserve"> безопасность использования газа рекомендуется обеспечивать применением технических средств и устройств.</w:t>
      </w:r>
      <w:r>
        <w:rPr>
          <w:sz w:val="28"/>
          <w:szCs w:val="28"/>
        </w:rPr>
        <w:t xml:space="preserve"> </w:t>
      </w:r>
      <w:r w:rsidRPr="00525860">
        <w:rPr>
          <w:sz w:val="28"/>
          <w:szCs w:val="28"/>
        </w:rPr>
        <w:t>Присоединение вновь построенных газопроводов к действующим газопроводам рекомендуется предусматривать без отключения потребителей газа.</w:t>
      </w:r>
      <w:r w:rsidRPr="00F37B4F">
        <w:t xml:space="preserve"> </w:t>
      </w:r>
      <w:r w:rsidRPr="00F37B4F">
        <w:rPr>
          <w:sz w:val="28"/>
          <w:szCs w:val="28"/>
        </w:rPr>
        <w:t>Качество природного газа должно соответствовать нормативным документам на поставку</w:t>
      </w:r>
      <w:r>
        <w:rPr>
          <w:sz w:val="28"/>
          <w:szCs w:val="28"/>
        </w:rPr>
        <w:t xml:space="preserve"> ГОСТ 5542</w:t>
      </w:r>
      <w:r w:rsidRPr="00F37B4F">
        <w:rPr>
          <w:sz w:val="28"/>
          <w:szCs w:val="28"/>
        </w:rPr>
        <w:t>.</w:t>
      </w:r>
    </w:p>
    <w:p w:rsidR="005A4CA3" w:rsidRDefault="005A4CA3" w:rsidP="005A4CA3">
      <w:pPr>
        <w:tabs>
          <w:tab w:val="left" w:pos="8055"/>
        </w:tabs>
        <w:ind w:firstLine="709"/>
        <w:rPr>
          <w:sz w:val="28"/>
          <w:szCs w:val="28"/>
        </w:rPr>
      </w:pPr>
      <w:r>
        <w:rPr>
          <w:sz w:val="28"/>
          <w:szCs w:val="28"/>
        </w:rPr>
        <w:t>ПЭ</w:t>
      </w:r>
      <w:r w:rsidRPr="006858A7">
        <w:rPr>
          <w:sz w:val="28"/>
          <w:szCs w:val="28"/>
        </w:rPr>
        <w:t xml:space="preserve"> трубы и соединительные детали могут изготовляться по ГОСТ </w:t>
      </w:r>
      <w:proofErr w:type="gramStart"/>
      <w:r w:rsidRPr="006858A7">
        <w:rPr>
          <w:sz w:val="28"/>
          <w:szCs w:val="28"/>
        </w:rPr>
        <w:t>Р</w:t>
      </w:r>
      <w:proofErr w:type="gramEnd"/>
      <w:r w:rsidRPr="006858A7">
        <w:rPr>
          <w:sz w:val="28"/>
          <w:szCs w:val="28"/>
        </w:rPr>
        <w:t xml:space="preserve"> 50838 и ГОСТ Р 52779 соответственно или по техническим условиям из композиций полиэтилена, отвечающих требованиям этих стандартов. Характеристики труб, изготовленных по техническим условиям, должны соответствовать или быть более жесткими, чем предусм</w:t>
      </w:r>
      <w:r>
        <w:rPr>
          <w:sz w:val="28"/>
          <w:szCs w:val="28"/>
        </w:rPr>
        <w:t xml:space="preserve">отрено ГОСТ </w:t>
      </w:r>
      <w:proofErr w:type="gramStart"/>
      <w:r>
        <w:rPr>
          <w:sz w:val="28"/>
          <w:szCs w:val="28"/>
        </w:rPr>
        <w:t>Р</w:t>
      </w:r>
      <w:proofErr w:type="gramEnd"/>
      <w:r>
        <w:rPr>
          <w:sz w:val="28"/>
          <w:szCs w:val="28"/>
        </w:rPr>
        <w:t xml:space="preserve"> 50838-2009</w:t>
      </w:r>
      <w:r w:rsidRPr="006858A7">
        <w:rPr>
          <w:sz w:val="28"/>
          <w:szCs w:val="28"/>
        </w:rPr>
        <w:t>, а для соединительных деталей - чем предусмотре</w:t>
      </w:r>
      <w:r>
        <w:rPr>
          <w:sz w:val="28"/>
          <w:szCs w:val="28"/>
        </w:rPr>
        <w:t>но ГОСТ Р 52779-2007</w:t>
      </w:r>
      <w:r w:rsidRPr="006858A7">
        <w:rPr>
          <w:sz w:val="28"/>
          <w:szCs w:val="28"/>
        </w:rPr>
        <w:t>.</w:t>
      </w:r>
    </w:p>
    <w:p w:rsidR="005A4CA3" w:rsidRDefault="005A4CA3" w:rsidP="005A4CA3">
      <w:pPr>
        <w:tabs>
          <w:tab w:val="left" w:pos="8055"/>
        </w:tabs>
        <w:ind w:firstLine="709"/>
        <w:rPr>
          <w:sz w:val="28"/>
          <w:szCs w:val="28"/>
        </w:rPr>
      </w:pPr>
      <w:r w:rsidRPr="007165E2">
        <w:rPr>
          <w:sz w:val="28"/>
          <w:szCs w:val="28"/>
        </w:rPr>
        <w:t>Для подземных газопроводов могут применяться полиэтиленовые трубы, армированные стальным сетчатым каркасом с синтетическими нитями.</w:t>
      </w:r>
    </w:p>
    <w:p w:rsidR="005A4CA3" w:rsidRPr="007165E2" w:rsidRDefault="005A4CA3" w:rsidP="005A4CA3">
      <w:pPr>
        <w:tabs>
          <w:tab w:val="left" w:pos="8055"/>
        </w:tabs>
        <w:ind w:firstLine="709"/>
        <w:jc w:val="center"/>
        <w:rPr>
          <w:i/>
          <w:sz w:val="28"/>
          <w:szCs w:val="28"/>
        </w:rPr>
      </w:pPr>
      <w:r w:rsidRPr="007165E2">
        <w:rPr>
          <w:i/>
          <w:sz w:val="28"/>
          <w:szCs w:val="28"/>
        </w:rPr>
        <w:t>Герметизация вводов инженерных коммуникаций</w:t>
      </w:r>
    </w:p>
    <w:p w:rsidR="005A4CA3" w:rsidRPr="007165E2" w:rsidRDefault="005A4CA3" w:rsidP="005A4CA3">
      <w:pPr>
        <w:tabs>
          <w:tab w:val="left" w:pos="8055"/>
        </w:tabs>
        <w:ind w:firstLine="709"/>
        <w:rPr>
          <w:sz w:val="28"/>
          <w:szCs w:val="28"/>
        </w:rPr>
      </w:pPr>
      <w:r w:rsidRPr="007165E2">
        <w:rPr>
          <w:sz w:val="28"/>
          <w:szCs w:val="28"/>
        </w:rPr>
        <w:t>Герметизация вводов инженерных коммуникаций в здания производить по альбому института «</w:t>
      </w:r>
      <w:proofErr w:type="spellStart"/>
      <w:r w:rsidRPr="007165E2">
        <w:rPr>
          <w:sz w:val="28"/>
          <w:szCs w:val="28"/>
        </w:rPr>
        <w:t>Ленгражданпроект</w:t>
      </w:r>
      <w:proofErr w:type="spellEnd"/>
      <w:r w:rsidRPr="007165E2">
        <w:rPr>
          <w:sz w:val="28"/>
          <w:szCs w:val="28"/>
        </w:rPr>
        <w:t xml:space="preserve">» (инв. № 3620/82). </w:t>
      </w:r>
      <w:proofErr w:type="spellStart"/>
      <w:r w:rsidRPr="007165E2">
        <w:rPr>
          <w:sz w:val="28"/>
          <w:szCs w:val="28"/>
        </w:rPr>
        <w:t>Воздухоотборные</w:t>
      </w:r>
      <w:proofErr w:type="spellEnd"/>
      <w:r w:rsidRPr="007165E2">
        <w:rPr>
          <w:sz w:val="28"/>
          <w:szCs w:val="28"/>
        </w:rPr>
        <w:t xml:space="preserve"> трубки установить в каждой секции подвала. Выполнить отверстия в крышках колодцев всех инженерных сетей, а также закрытых каналов в радиусе 50 м от газопровода (п. 6.1.19 ПБ 12-529-03).  </w:t>
      </w:r>
    </w:p>
    <w:p w:rsidR="005A4CA3" w:rsidRPr="00FD1591" w:rsidRDefault="005A4CA3" w:rsidP="005A4CA3">
      <w:pPr>
        <w:tabs>
          <w:tab w:val="left" w:pos="8055"/>
        </w:tabs>
        <w:ind w:firstLine="709"/>
        <w:jc w:val="center"/>
        <w:rPr>
          <w:i/>
          <w:sz w:val="28"/>
          <w:szCs w:val="28"/>
        </w:rPr>
      </w:pPr>
      <w:proofErr w:type="spellStart"/>
      <w:r w:rsidRPr="00FD1591">
        <w:rPr>
          <w:i/>
          <w:sz w:val="28"/>
          <w:szCs w:val="28"/>
        </w:rPr>
        <w:t>Молниезащита</w:t>
      </w:r>
      <w:proofErr w:type="spellEnd"/>
    </w:p>
    <w:p w:rsidR="005A4CA3" w:rsidRPr="007165E2" w:rsidRDefault="005A4CA3" w:rsidP="005A4CA3">
      <w:pPr>
        <w:tabs>
          <w:tab w:val="left" w:pos="8055"/>
        </w:tabs>
        <w:ind w:firstLine="709"/>
        <w:rPr>
          <w:sz w:val="28"/>
          <w:szCs w:val="28"/>
        </w:rPr>
      </w:pPr>
      <w:r w:rsidRPr="007165E2">
        <w:rPr>
          <w:sz w:val="28"/>
          <w:szCs w:val="28"/>
        </w:rPr>
        <w:t xml:space="preserve">Для обеспечения </w:t>
      </w:r>
      <w:proofErr w:type="spellStart"/>
      <w:r w:rsidRPr="007165E2">
        <w:rPr>
          <w:sz w:val="28"/>
          <w:szCs w:val="28"/>
        </w:rPr>
        <w:t>молние</w:t>
      </w:r>
      <w:r>
        <w:rPr>
          <w:sz w:val="28"/>
          <w:szCs w:val="28"/>
        </w:rPr>
        <w:t>-</w:t>
      </w:r>
      <w:r w:rsidRPr="007165E2">
        <w:rPr>
          <w:sz w:val="28"/>
          <w:szCs w:val="28"/>
        </w:rPr>
        <w:t>защиты</w:t>
      </w:r>
      <w:proofErr w:type="spellEnd"/>
      <w:r w:rsidRPr="007165E2">
        <w:rPr>
          <w:sz w:val="28"/>
          <w:szCs w:val="28"/>
        </w:rPr>
        <w:t xml:space="preserve"> проектируемых </w:t>
      </w:r>
      <w:r>
        <w:rPr>
          <w:sz w:val="28"/>
          <w:szCs w:val="28"/>
        </w:rPr>
        <w:t xml:space="preserve">ШГРП предусматривается установка </w:t>
      </w:r>
      <w:r w:rsidRPr="007165E2">
        <w:rPr>
          <w:sz w:val="28"/>
          <w:szCs w:val="28"/>
        </w:rPr>
        <w:t xml:space="preserve">отдельно стоящих молниеотводов. </w:t>
      </w:r>
      <w:r w:rsidRPr="00B83BA5">
        <w:rPr>
          <w:sz w:val="28"/>
          <w:szCs w:val="28"/>
        </w:rPr>
        <w:t>ШГРП</w:t>
      </w:r>
      <w:r w:rsidRPr="007165E2">
        <w:rPr>
          <w:sz w:val="28"/>
          <w:szCs w:val="28"/>
        </w:rPr>
        <w:t xml:space="preserve"> относятся по устройству </w:t>
      </w:r>
      <w:proofErr w:type="spellStart"/>
      <w:r w:rsidRPr="007165E2">
        <w:rPr>
          <w:sz w:val="28"/>
          <w:szCs w:val="28"/>
        </w:rPr>
        <w:t>молние</w:t>
      </w:r>
      <w:r>
        <w:rPr>
          <w:sz w:val="28"/>
          <w:szCs w:val="28"/>
        </w:rPr>
        <w:t>-</w:t>
      </w:r>
      <w:r w:rsidRPr="007165E2">
        <w:rPr>
          <w:sz w:val="28"/>
          <w:szCs w:val="28"/>
        </w:rPr>
        <w:t>защиты</w:t>
      </w:r>
      <w:proofErr w:type="spellEnd"/>
      <w:r w:rsidRPr="007165E2">
        <w:rPr>
          <w:sz w:val="28"/>
          <w:szCs w:val="28"/>
        </w:rPr>
        <w:t xml:space="preserve"> к III категории и должен быть защищен от прямых ударов молнии. Проверка состояния устройств </w:t>
      </w:r>
      <w:proofErr w:type="spellStart"/>
      <w:r w:rsidRPr="007165E2">
        <w:rPr>
          <w:sz w:val="28"/>
          <w:szCs w:val="28"/>
        </w:rPr>
        <w:t>молние</w:t>
      </w:r>
      <w:r>
        <w:rPr>
          <w:sz w:val="28"/>
          <w:szCs w:val="28"/>
        </w:rPr>
        <w:t>-</w:t>
      </w:r>
      <w:r w:rsidRPr="007165E2">
        <w:rPr>
          <w:sz w:val="28"/>
          <w:szCs w:val="28"/>
        </w:rPr>
        <w:t>защиты</w:t>
      </w:r>
      <w:proofErr w:type="spellEnd"/>
      <w:r w:rsidRPr="007165E2">
        <w:rPr>
          <w:sz w:val="28"/>
          <w:szCs w:val="28"/>
        </w:rPr>
        <w:t xml:space="preserve"> должна производиться не реже 1-го раза в год. Для </w:t>
      </w:r>
      <w:r w:rsidRPr="00B83BA5">
        <w:rPr>
          <w:sz w:val="28"/>
          <w:szCs w:val="28"/>
        </w:rPr>
        <w:t>ШГРП</w:t>
      </w:r>
      <w:r w:rsidRPr="007165E2">
        <w:rPr>
          <w:sz w:val="28"/>
          <w:szCs w:val="28"/>
        </w:rPr>
        <w:t xml:space="preserve"> необходимо установить отдельно стоящий молниеотвод, высота которого должна обеспечить перекрытия места установки </w:t>
      </w:r>
      <w:r w:rsidRPr="00B83BA5">
        <w:rPr>
          <w:sz w:val="28"/>
          <w:szCs w:val="28"/>
        </w:rPr>
        <w:t>ШГРП</w:t>
      </w:r>
      <w:r w:rsidRPr="007165E2">
        <w:rPr>
          <w:sz w:val="28"/>
          <w:szCs w:val="28"/>
        </w:rPr>
        <w:t xml:space="preserve">.  </w:t>
      </w:r>
    </w:p>
    <w:p w:rsidR="005A4CA3" w:rsidRPr="00FD1591" w:rsidRDefault="005A4CA3" w:rsidP="005A4CA3">
      <w:pPr>
        <w:tabs>
          <w:tab w:val="left" w:pos="8055"/>
        </w:tabs>
        <w:ind w:firstLine="709"/>
        <w:jc w:val="center"/>
        <w:rPr>
          <w:i/>
          <w:sz w:val="28"/>
          <w:szCs w:val="28"/>
        </w:rPr>
      </w:pPr>
      <w:r w:rsidRPr="00FD1591">
        <w:rPr>
          <w:i/>
          <w:sz w:val="28"/>
          <w:szCs w:val="28"/>
        </w:rPr>
        <w:t>Заземление газопровода</w:t>
      </w:r>
    </w:p>
    <w:p w:rsidR="005A4CA3" w:rsidRDefault="005A4CA3" w:rsidP="005A4CA3">
      <w:pPr>
        <w:tabs>
          <w:tab w:val="left" w:pos="8055"/>
        </w:tabs>
        <w:ind w:firstLine="709"/>
        <w:rPr>
          <w:sz w:val="28"/>
          <w:szCs w:val="28"/>
        </w:rPr>
      </w:pPr>
      <w:r>
        <w:rPr>
          <w:sz w:val="28"/>
          <w:szCs w:val="28"/>
        </w:rPr>
        <w:t>В случае установки</w:t>
      </w:r>
      <w:r w:rsidRPr="007165E2">
        <w:rPr>
          <w:sz w:val="28"/>
          <w:szCs w:val="28"/>
        </w:rPr>
        <w:t xml:space="preserve"> </w:t>
      </w:r>
      <w:r w:rsidRPr="00B83BA5">
        <w:rPr>
          <w:sz w:val="28"/>
          <w:szCs w:val="28"/>
        </w:rPr>
        <w:t>ШГРП</w:t>
      </w:r>
      <w:r>
        <w:rPr>
          <w:sz w:val="28"/>
          <w:szCs w:val="28"/>
        </w:rPr>
        <w:t>, его</w:t>
      </w:r>
      <w:r w:rsidRPr="007165E2">
        <w:rPr>
          <w:sz w:val="28"/>
          <w:szCs w:val="28"/>
        </w:rPr>
        <w:t xml:space="preserve"> необходимо заземлить. Контур заземления выполнить в соответствии с проектом защиты газопроводов. После монтажа газопроводов и газового оборудования произвести замеры сопротивления растеканию токов в соответствии с </w:t>
      </w:r>
      <w:r>
        <w:rPr>
          <w:sz w:val="28"/>
          <w:szCs w:val="28"/>
        </w:rPr>
        <w:t xml:space="preserve">Правилами устройства электроустановок (далее по тексту – </w:t>
      </w:r>
      <w:r w:rsidRPr="007165E2">
        <w:rPr>
          <w:sz w:val="28"/>
          <w:szCs w:val="28"/>
        </w:rPr>
        <w:t>ПУЭ</w:t>
      </w:r>
      <w:r>
        <w:rPr>
          <w:sz w:val="28"/>
          <w:szCs w:val="28"/>
        </w:rPr>
        <w:t>)</w:t>
      </w:r>
      <w:r w:rsidRPr="007165E2">
        <w:rPr>
          <w:sz w:val="28"/>
          <w:szCs w:val="28"/>
        </w:rPr>
        <w:t xml:space="preserve">. По результатам замеров сопротивления определить количество заземляющих устройств и места их установки.  </w:t>
      </w:r>
    </w:p>
    <w:p w:rsidR="005A4CA3" w:rsidRDefault="005A4CA3" w:rsidP="005A4CA3">
      <w:pPr>
        <w:tabs>
          <w:tab w:val="left" w:pos="8055"/>
        </w:tabs>
        <w:ind w:firstLine="709"/>
        <w:jc w:val="center"/>
        <w:rPr>
          <w:i/>
          <w:sz w:val="28"/>
          <w:szCs w:val="28"/>
        </w:rPr>
      </w:pPr>
      <w:r w:rsidRPr="004956AA">
        <w:rPr>
          <w:i/>
          <w:sz w:val="28"/>
          <w:szCs w:val="28"/>
        </w:rPr>
        <w:t xml:space="preserve">Техника безопасности в </w:t>
      </w:r>
      <w:r>
        <w:rPr>
          <w:i/>
          <w:sz w:val="28"/>
          <w:szCs w:val="28"/>
        </w:rPr>
        <w:t xml:space="preserve">строительстве и противопожарные </w:t>
      </w:r>
      <w:r w:rsidRPr="00A0658C">
        <w:rPr>
          <w:i/>
          <w:sz w:val="28"/>
          <w:szCs w:val="28"/>
        </w:rPr>
        <w:t>мероприятия</w:t>
      </w:r>
    </w:p>
    <w:p w:rsidR="005A4CA3" w:rsidRPr="00834812" w:rsidRDefault="005A4CA3" w:rsidP="005A4CA3">
      <w:pPr>
        <w:tabs>
          <w:tab w:val="left" w:pos="8055"/>
        </w:tabs>
        <w:ind w:firstLine="709"/>
        <w:rPr>
          <w:sz w:val="28"/>
          <w:szCs w:val="28"/>
        </w:rPr>
      </w:pPr>
      <w:r w:rsidRPr="00834812">
        <w:rPr>
          <w:sz w:val="28"/>
          <w:szCs w:val="28"/>
        </w:rPr>
        <w:t>При выполнении СМР и сдачи объекта строительства необходимо</w:t>
      </w:r>
    </w:p>
    <w:p w:rsidR="005A4CA3" w:rsidRDefault="005A4CA3" w:rsidP="005A4CA3">
      <w:pPr>
        <w:tabs>
          <w:tab w:val="left" w:pos="8055"/>
        </w:tabs>
        <w:rPr>
          <w:sz w:val="28"/>
          <w:szCs w:val="28"/>
        </w:rPr>
      </w:pPr>
      <w:r w:rsidRPr="007165E2">
        <w:rPr>
          <w:sz w:val="28"/>
          <w:szCs w:val="28"/>
        </w:rPr>
        <w:t xml:space="preserve">соблюдать требования: </w:t>
      </w:r>
    </w:p>
    <w:p w:rsidR="005A4CA3" w:rsidRPr="007165E2" w:rsidRDefault="005A4CA3" w:rsidP="005A4CA3">
      <w:pPr>
        <w:tabs>
          <w:tab w:val="left" w:pos="8055"/>
        </w:tabs>
        <w:ind w:firstLine="709"/>
        <w:rPr>
          <w:sz w:val="28"/>
          <w:szCs w:val="28"/>
        </w:rPr>
      </w:pPr>
      <w:proofErr w:type="spellStart"/>
      <w:r w:rsidRPr="007165E2">
        <w:rPr>
          <w:sz w:val="28"/>
          <w:szCs w:val="28"/>
        </w:rPr>
        <w:t>СНиП</w:t>
      </w:r>
      <w:proofErr w:type="spellEnd"/>
      <w:r w:rsidRPr="007165E2">
        <w:rPr>
          <w:sz w:val="28"/>
          <w:szCs w:val="28"/>
        </w:rPr>
        <w:t xml:space="preserve"> 12-03-99 «Безопасность труда в строительстве часть 1» (общие требования); </w:t>
      </w:r>
    </w:p>
    <w:p w:rsidR="005A4CA3" w:rsidRDefault="005A4CA3" w:rsidP="005A4CA3">
      <w:pPr>
        <w:tabs>
          <w:tab w:val="left" w:pos="8055"/>
        </w:tabs>
        <w:ind w:firstLine="709"/>
        <w:rPr>
          <w:sz w:val="28"/>
          <w:szCs w:val="28"/>
        </w:rPr>
      </w:pPr>
      <w:proofErr w:type="spellStart"/>
      <w:r w:rsidRPr="007165E2">
        <w:rPr>
          <w:sz w:val="28"/>
          <w:szCs w:val="28"/>
        </w:rPr>
        <w:t>СНиП</w:t>
      </w:r>
      <w:proofErr w:type="spellEnd"/>
      <w:r w:rsidRPr="007165E2">
        <w:rPr>
          <w:sz w:val="28"/>
          <w:szCs w:val="28"/>
        </w:rPr>
        <w:t xml:space="preserve"> 12-04-2002 «Безопасность труда в строительстве часть 2» (строительное производ</w:t>
      </w:r>
      <w:r>
        <w:rPr>
          <w:sz w:val="28"/>
          <w:szCs w:val="28"/>
        </w:rPr>
        <w:t>ство);</w:t>
      </w:r>
    </w:p>
    <w:p w:rsidR="005A4CA3" w:rsidRDefault="005A4CA3" w:rsidP="005A4CA3">
      <w:pPr>
        <w:tabs>
          <w:tab w:val="left" w:pos="8055"/>
        </w:tabs>
        <w:ind w:firstLine="709"/>
        <w:rPr>
          <w:sz w:val="28"/>
          <w:szCs w:val="28"/>
        </w:rPr>
      </w:pPr>
      <w:proofErr w:type="spellStart"/>
      <w:r w:rsidRPr="007165E2">
        <w:rPr>
          <w:sz w:val="28"/>
          <w:szCs w:val="28"/>
        </w:rPr>
        <w:t>СНиП</w:t>
      </w:r>
      <w:proofErr w:type="spellEnd"/>
      <w:r w:rsidRPr="007165E2">
        <w:rPr>
          <w:sz w:val="28"/>
          <w:szCs w:val="28"/>
        </w:rPr>
        <w:t xml:space="preserve"> 3.01.04-87 «Приемка в эксплуатацию законченных строительством объектов»; </w:t>
      </w:r>
    </w:p>
    <w:p w:rsidR="005A4CA3" w:rsidRDefault="005A4CA3" w:rsidP="005A4CA3">
      <w:pPr>
        <w:tabs>
          <w:tab w:val="left" w:pos="8055"/>
        </w:tabs>
        <w:ind w:firstLine="709"/>
        <w:rPr>
          <w:sz w:val="28"/>
          <w:szCs w:val="28"/>
        </w:rPr>
      </w:pPr>
      <w:proofErr w:type="spellStart"/>
      <w:r w:rsidRPr="00A0658C">
        <w:rPr>
          <w:sz w:val="28"/>
          <w:szCs w:val="28"/>
        </w:rPr>
        <w:t>СНиП</w:t>
      </w:r>
      <w:proofErr w:type="spellEnd"/>
      <w:r w:rsidRPr="00A0658C">
        <w:rPr>
          <w:sz w:val="28"/>
          <w:szCs w:val="28"/>
        </w:rPr>
        <w:t xml:space="preserve"> 42-01-2002. «Газораспределительные системы»;</w:t>
      </w:r>
    </w:p>
    <w:p w:rsidR="005A4CA3" w:rsidRDefault="005A4CA3" w:rsidP="005A4CA3">
      <w:pPr>
        <w:tabs>
          <w:tab w:val="left" w:pos="8055"/>
        </w:tabs>
        <w:ind w:firstLine="709"/>
        <w:rPr>
          <w:sz w:val="28"/>
          <w:szCs w:val="28"/>
        </w:rPr>
      </w:pPr>
      <w:r w:rsidRPr="00B90ED8">
        <w:rPr>
          <w:sz w:val="28"/>
          <w:szCs w:val="28"/>
        </w:rPr>
        <w:t>ПБ 12-529-03, ППБ-01-93, «Правила устройств и безопасности</w:t>
      </w:r>
      <w:r>
        <w:rPr>
          <w:sz w:val="28"/>
          <w:szCs w:val="28"/>
        </w:rPr>
        <w:t xml:space="preserve"> </w:t>
      </w:r>
      <w:r w:rsidRPr="007165E2">
        <w:rPr>
          <w:sz w:val="28"/>
          <w:szCs w:val="28"/>
        </w:rPr>
        <w:t xml:space="preserve">эксплуатации сосудов, работающих под давлением». </w:t>
      </w:r>
    </w:p>
    <w:p w:rsidR="005A4CA3" w:rsidRPr="007165E2" w:rsidRDefault="005A4CA3" w:rsidP="005A4CA3">
      <w:pPr>
        <w:tabs>
          <w:tab w:val="left" w:pos="8055"/>
        </w:tabs>
        <w:ind w:firstLine="709"/>
        <w:rPr>
          <w:sz w:val="28"/>
          <w:szCs w:val="28"/>
        </w:rPr>
      </w:pPr>
      <w:r w:rsidRPr="007165E2">
        <w:rPr>
          <w:sz w:val="28"/>
          <w:szCs w:val="28"/>
        </w:rPr>
        <w:t>Материалы и оборудование</w:t>
      </w:r>
      <w:r>
        <w:rPr>
          <w:sz w:val="28"/>
          <w:szCs w:val="28"/>
        </w:rPr>
        <w:t>,</w:t>
      </w:r>
      <w:r w:rsidRPr="007165E2">
        <w:rPr>
          <w:sz w:val="28"/>
          <w:szCs w:val="28"/>
        </w:rPr>
        <w:t xml:space="preserve"> используемое в процессе строительства</w:t>
      </w:r>
      <w:r>
        <w:rPr>
          <w:sz w:val="28"/>
          <w:szCs w:val="28"/>
        </w:rPr>
        <w:t>,</w:t>
      </w:r>
      <w:r w:rsidRPr="007165E2">
        <w:rPr>
          <w:sz w:val="28"/>
          <w:szCs w:val="28"/>
        </w:rPr>
        <w:t xml:space="preserve"> имеют сертификаты и разрешения </w:t>
      </w:r>
      <w:proofErr w:type="spellStart"/>
      <w:r w:rsidRPr="007165E2">
        <w:rPr>
          <w:sz w:val="28"/>
          <w:szCs w:val="28"/>
        </w:rPr>
        <w:t>Рос</w:t>
      </w:r>
      <w:r>
        <w:rPr>
          <w:sz w:val="28"/>
          <w:szCs w:val="28"/>
        </w:rPr>
        <w:t>технадзора</w:t>
      </w:r>
      <w:proofErr w:type="spellEnd"/>
      <w:r>
        <w:rPr>
          <w:sz w:val="28"/>
          <w:szCs w:val="28"/>
        </w:rPr>
        <w:t xml:space="preserve"> России к применению. </w:t>
      </w:r>
      <w:r w:rsidRPr="007165E2">
        <w:rPr>
          <w:sz w:val="28"/>
          <w:szCs w:val="28"/>
        </w:rPr>
        <w:t xml:space="preserve">Инструкции по технике безопасности для рабочих каждой профессии с учетом специфики местных условий должны быть разработаны в стройорганизации и утверждены главным инженером.  </w:t>
      </w:r>
    </w:p>
    <w:p w:rsidR="005A4CA3" w:rsidRPr="00A0658C" w:rsidRDefault="005A4CA3" w:rsidP="005A4CA3">
      <w:pPr>
        <w:tabs>
          <w:tab w:val="left" w:pos="8055"/>
        </w:tabs>
        <w:ind w:firstLine="709"/>
        <w:jc w:val="center"/>
        <w:rPr>
          <w:i/>
          <w:sz w:val="28"/>
          <w:szCs w:val="28"/>
        </w:rPr>
      </w:pPr>
      <w:r w:rsidRPr="00A0658C">
        <w:rPr>
          <w:i/>
          <w:sz w:val="28"/>
          <w:szCs w:val="28"/>
        </w:rPr>
        <w:t>Охрана окружающей среды</w:t>
      </w:r>
    </w:p>
    <w:p w:rsidR="005A4CA3" w:rsidRDefault="005A4CA3" w:rsidP="005A4CA3">
      <w:pPr>
        <w:tabs>
          <w:tab w:val="left" w:pos="8055"/>
        </w:tabs>
        <w:ind w:firstLine="709"/>
        <w:rPr>
          <w:sz w:val="28"/>
          <w:szCs w:val="28"/>
        </w:rPr>
      </w:pPr>
      <w:r w:rsidRPr="007165E2">
        <w:rPr>
          <w:sz w:val="28"/>
          <w:szCs w:val="28"/>
        </w:rPr>
        <w:t>Основными источниками загрязнений воздушного бассейна являются выбросы предприятий и отопительных котельных, работающих на твердом топливе и мазуте.</w:t>
      </w:r>
      <w:r>
        <w:rPr>
          <w:sz w:val="28"/>
          <w:szCs w:val="28"/>
        </w:rPr>
        <w:t xml:space="preserve"> </w:t>
      </w:r>
      <w:r w:rsidRPr="007165E2">
        <w:rPr>
          <w:sz w:val="28"/>
          <w:szCs w:val="28"/>
        </w:rPr>
        <w:t xml:space="preserve">Использование природного газа в виде топлива для промышленных и коммунальных потребителей значительно улучшает санитарно-гигиенические условия жилищ, общественных зданий и производственных помещений. При сжигании природного газа в продуктах сгорания отсутствует сернистый ангидрид и твердые частицы (пыль, сажа, зола). Выброс окислов азота при работе на угле в среднем на 20% выше, чем при работе на природном газе. Объясняется это, главным образом тем, что коэффициент избытка воздуха при сжигании угля и мазута выше, чем при сжигании газа. </w:t>
      </w:r>
    </w:p>
    <w:p w:rsidR="005A4CA3" w:rsidRPr="00A0658C" w:rsidRDefault="005A4CA3" w:rsidP="005A4CA3">
      <w:pPr>
        <w:tabs>
          <w:tab w:val="left" w:pos="8055"/>
        </w:tabs>
        <w:ind w:firstLine="709"/>
        <w:jc w:val="center"/>
        <w:rPr>
          <w:i/>
          <w:sz w:val="28"/>
          <w:szCs w:val="28"/>
        </w:rPr>
      </w:pPr>
      <w:r w:rsidRPr="00A0658C">
        <w:rPr>
          <w:i/>
          <w:sz w:val="28"/>
          <w:szCs w:val="28"/>
        </w:rPr>
        <w:t>Организация эксплуатации системы газоснабжения</w:t>
      </w:r>
    </w:p>
    <w:p w:rsidR="005A4CA3" w:rsidRDefault="005A4CA3" w:rsidP="005A4CA3">
      <w:pPr>
        <w:tabs>
          <w:tab w:val="left" w:pos="8055"/>
        </w:tabs>
        <w:ind w:firstLine="709"/>
        <w:rPr>
          <w:sz w:val="28"/>
          <w:szCs w:val="28"/>
        </w:rPr>
      </w:pPr>
      <w:r w:rsidRPr="007165E2">
        <w:rPr>
          <w:sz w:val="28"/>
          <w:szCs w:val="28"/>
        </w:rPr>
        <w:t xml:space="preserve">В задачи эксплуатирующей организации входит: </w:t>
      </w:r>
    </w:p>
    <w:p w:rsidR="005A4CA3" w:rsidRDefault="005A4CA3" w:rsidP="005A4CA3">
      <w:pPr>
        <w:tabs>
          <w:tab w:val="left" w:pos="8055"/>
        </w:tabs>
        <w:ind w:firstLine="709"/>
        <w:rPr>
          <w:sz w:val="28"/>
          <w:szCs w:val="28"/>
        </w:rPr>
      </w:pPr>
      <w:r w:rsidRPr="007165E2">
        <w:rPr>
          <w:sz w:val="28"/>
          <w:szCs w:val="28"/>
        </w:rPr>
        <w:t xml:space="preserve">наблюдение за общим состоянием газовых сетей и поддержание их в исправном состоянии; </w:t>
      </w:r>
    </w:p>
    <w:p w:rsidR="005A4CA3" w:rsidRDefault="005A4CA3" w:rsidP="005A4CA3">
      <w:pPr>
        <w:tabs>
          <w:tab w:val="left" w:pos="8055"/>
        </w:tabs>
        <w:ind w:firstLine="709"/>
        <w:rPr>
          <w:sz w:val="28"/>
          <w:szCs w:val="28"/>
        </w:rPr>
      </w:pPr>
      <w:r w:rsidRPr="007165E2">
        <w:rPr>
          <w:sz w:val="28"/>
          <w:szCs w:val="28"/>
        </w:rPr>
        <w:t>наблюдение за состоянием газифицированных жилых многоэтажных и одноэтажных домов и поддержание их газовы</w:t>
      </w:r>
      <w:r>
        <w:rPr>
          <w:sz w:val="28"/>
          <w:szCs w:val="28"/>
        </w:rPr>
        <w:t xml:space="preserve">х сетей в исправном состоянии; </w:t>
      </w:r>
      <w:r w:rsidRPr="007165E2">
        <w:rPr>
          <w:sz w:val="28"/>
          <w:szCs w:val="28"/>
        </w:rPr>
        <w:t xml:space="preserve">обеспечение бесперебойного и безопасного снабжения газом потребителей; </w:t>
      </w:r>
    </w:p>
    <w:p w:rsidR="005A4CA3" w:rsidRDefault="005A4CA3" w:rsidP="005A4CA3">
      <w:pPr>
        <w:tabs>
          <w:tab w:val="left" w:pos="8055"/>
        </w:tabs>
        <w:ind w:firstLine="709"/>
        <w:rPr>
          <w:sz w:val="28"/>
          <w:szCs w:val="28"/>
        </w:rPr>
      </w:pPr>
      <w:r w:rsidRPr="007165E2">
        <w:rPr>
          <w:sz w:val="28"/>
          <w:szCs w:val="28"/>
        </w:rPr>
        <w:t xml:space="preserve">регулирование режима работы установок газоснабжения для рационального использования газа; </w:t>
      </w:r>
    </w:p>
    <w:p w:rsidR="005A4CA3" w:rsidRDefault="005A4CA3" w:rsidP="005A4CA3">
      <w:pPr>
        <w:tabs>
          <w:tab w:val="left" w:pos="8055"/>
        </w:tabs>
        <w:ind w:firstLine="709"/>
        <w:rPr>
          <w:sz w:val="28"/>
          <w:szCs w:val="28"/>
        </w:rPr>
      </w:pPr>
      <w:r w:rsidRPr="007165E2">
        <w:rPr>
          <w:sz w:val="28"/>
          <w:szCs w:val="28"/>
        </w:rPr>
        <w:t xml:space="preserve">ремонт газового оборудования на местах и в мастерских службы; </w:t>
      </w:r>
    </w:p>
    <w:p w:rsidR="005A4CA3" w:rsidRDefault="005A4CA3" w:rsidP="005A4CA3">
      <w:pPr>
        <w:tabs>
          <w:tab w:val="left" w:pos="8055"/>
        </w:tabs>
        <w:ind w:firstLine="709"/>
        <w:rPr>
          <w:sz w:val="28"/>
          <w:szCs w:val="28"/>
        </w:rPr>
      </w:pPr>
      <w:r w:rsidRPr="007165E2">
        <w:rPr>
          <w:sz w:val="28"/>
          <w:szCs w:val="28"/>
        </w:rPr>
        <w:t xml:space="preserve">изготовление новых и реставрация деталей и узлов газового оборудования; </w:t>
      </w:r>
    </w:p>
    <w:p w:rsidR="005A4CA3" w:rsidRDefault="005A4CA3" w:rsidP="005A4CA3">
      <w:pPr>
        <w:tabs>
          <w:tab w:val="left" w:pos="8055"/>
        </w:tabs>
        <w:ind w:firstLine="709"/>
        <w:rPr>
          <w:sz w:val="28"/>
          <w:szCs w:val="28"/>
        </w:rPr>
      </w:pPr>
      <w:r w:rsidRPr="007165E2">
        <w:rPr>
          <w:sz w:val="28"/>
          <w:szCs w:val="28"/>
        </w:rPr>
        <w:t xml:space="preserve">ликвидация аварий и их последствий. </w:t>
      </w:r>
    </w:p>
    <w:p w:rsidR="005A4CA3" w:rsidRDefault="005A4CA3" w:rsidP="005A4CA3">
      <w:pPr>
        <w:tabs>
          <w:tab w:val="left" w:pos="8055"/>
        </w:tabs>
        <w:ind w:firstLine="709"/>
        <w:rPr>
          <w:sz w:val="28"/>
          <w:szCs w:val="28"/>
        </w:rPr>
      </w:pPr>
      <w:r>
        <w:rPr>
          <w:sz w:val="28"/>
          <w:szCs w:val="28"/>
        </w:rPr>
        <w:t>Ш</w:t>
      </w:r>
      <w:r w:rsidRPr="007165E2">
        <w:rPr>
          <w:sz w:val="28"/>
          <w:szCs w:val="28"/>
        </w:rPr>
        <w:t xml:space="preserve">тат эксплуатационного персонала, должен быть укомплектован обученным персоналом для работы на современном техническом уровне для безаварийного обслуживания газораспределительных сетей </w:t>
      </w:r>
      <w:r>
        <w:rPr>
          <w:sz w:val="28"/>
          <w:szCs w:val="28"/>
        </w:rPr>
        <w:t>Новолеушковского сельского поселения</w:t>
      </w:r>
      <w:r w:rsidRPr="007165E2">
        <w:rPr>
          <w:sz w:val="28"/>
          <w:szCs w:val="28"/>
        </w:rPr>
        <w:t xml:space="preserve"> с применением новых технологий.  </w:t>
      </w:r>
    </w:p>
    <w:p w:rsidR="005A4CA3" w:rsidRPr="00C23EE2" w:rsidRDefault="005A4CA3" w:rsidP="005A4CA3">
      <w:pPr>
        <w:tabs>
          <w:tab w:val="left" w:pos="8055"/>
        </w:tabs>
        <w:ind w:firstLine="709"/>
        <w:jc w:val="center"/>
        <w:rPr>
          <w:b/>
          <w:sz w:val="28"/>
          <w:szCs w:val="28"/>
        </w:rPr>
      </w:pPr>
      <w:r w:rsidRPr="00C23EE2">
        <w:rPr>
          <w:b/>
          <w:sz w:val="28"/>
          <w:szCs w:val="28"/>
        </w:rPr>
        <w:t>9. Экологические аспекты мероприятий по строительству и</w:t>
      </w:r>
      <w:r>
        <w:rPr>
          <w:b/>
          <w:sz w:val="28"/>
          <w:szCs w:val="28"/>
        </w:rPr>
        <w:t xml:space="preserve"> реконструкции объектов инженерной инфраструктуры Новолеушковского </w:t>
      </w:r>
      <w:r w:rsidRPr="00BB43F4">
        <w:rPr>
          <w:b/>
          <w:sz w:val="28"/>
          <w:szCs w:val="28"/>
        </w:rPr>
        <w:t>сельского поселения Павловского</w:t>
      </w:r>
      <w:r>
        <w:rPr>
          <w:b/>
          <w:sz w:val="28"/>
          <w:szCs w:val="28"/>
        </w:rPr>
        <w:t xml:space="preserve"> района</w:t>
      </w:r>
    </w:p>
    <w:p w:rsidR="005A4CA3" w:rsidRPr="00C23EE2" w:rsidRDefault="005A4CA3" w:rsidP="005A4CA3">
      <w:pPr>
        <w:tabs>
          <w:tab w:val="left" w:pos="8055"/>
        </w:tabs>
        <w:ind w:firstLine="709"/>
        <w:jc w:val="center"/>
        <w:rPr>
          <w:b/>
          <w:sz w:val="28"/>
          <w:szCs w:val="28"/>
        </w:rPr>
      </w:pPr>
      <w:r w:rsidRPr="00C23EE2">
        <w:rPr>
          <w:b/>
          <w:sz w:val="28"/>
          <w:szCs w:val="28"/>
        </w:rPr>
        <w:t>9.1. Воздействие объекта на территорию, условия землепользования и геологическую среду</w:t>
      </w:r>
      <w:r w:rsidRPr="00C23EE2">
        <w:t xml:space="preserve"> </w:t>
      </w:r>
      <w:r w:rsidRPr="00834812">
        <w:rPr>
          <w:b/>
          <w:sz w:val="28"/>
          <w:szCs w:val="28"/>
        </w:rPr>
        <w:t>Новолеушковского</w:t>
      </w:r>
      <w:r w:rsidRPr="00BB43F4">
        <w:rPr>
          <w:b/>
          <w:sz w:val="28"/>
          <w:szCs w:val="28"/>
        </w:rPr>
        <w:t xml:space="preserve"> сельского поселения Павловского </w:t>
      </w:r>
      <w:r w:rsidRPr="00C23EE2">
        <w:rPr>
          <w:b/>
          <w:sz w:val="28"/>
          <w:szCs w:val="28"/>
        </w:rPr>
        <w:t>района</w:t>
      </w:r>
    </w:p>
    <w:p w:rsidR="005A4CA3" w:rsidRDefault="005A4CA3" w:rsidP="005A4CA3">
      <w:pPr>
        <w:tabs>
          <w:tab w:val="left" w:pos="8055"/>
        </w:tabs>
        <w:ind w:firstLine="709"/>
        <w:rPr>
          <w:sz w:val="28"/>
          <w:szCs w:val="28"/>
        </w:rPr>
      </w:pPr>
      <w:r w:rsidRPr="00C23EE2">
        <w:rPr>
          <w:sz w:val="28"/>
          <w:szCs w:val="28"/>
        </w:rPr>
        <w:t>Строительство и эксплуатация газопроводов оказывает прямое и косвенное воздействие практически на в</w:t>
      </w:r>
      <w:r>
        <w:rPr>
          <w:sz w:val="28"/>
          <w:szCs w:val="28"/>
        </w:rPr>
        <w:t>се компоненты природной среды: п</w:t>
      </w:r>
      <w:r w:rsidRPr="00C23EE2">
        <w:rPr>
          <w:sz w:val="28"/>
          <w:szCs w:val="28"/>
        </w:rPr>
        <w:t>очвенно-растительный покров, поверхностные и подземные воды, фауну и атм</w:t>
      </w:r>
      <w:r>
        <w:rPr>
          <w:sz w:val="28"/>
          <w:szCs w:val="28"/>
        </w:rPr>
        <w:t xml:space="preserve">осферный воздух. </w:t>
      </w:r>
    </w:p>
    <w:p w:rsidR="005A4CA3" w:rsidRPr="001B73BB" w:rsidRDefault="005A4CA3" w:rsidP="005A4CA3">
      <w:pPr>
        <w:tabs>
          <w:tab w:val="left" w:pos="8055"/>
        </w:tabs>
        <w:ind w:firstLine="709"/>
        <w:jc w:val="center"/>
        <w:rPr>
          <w:i/>
          <w:sz w:val="28"/>
          <w:szCs w:val="28"/>
        </w:rPr>
      </w:pPr>
      <w:r w:rsidRPr="001B73BB">
        <w:rPr>
          <w:i/>
          <w:sz w:val="28"/>
          <w:szCs w:val="28"/>
        </w:rPr>
        <w:t>Строительство</w:t>
      </w:r>
    </w:p>
    <w:p w:rsidR="005A4CA3" w:rsidRDefault="005A4CA3" w:rsidP="005A4CA3">
      <w:pPr>
        <w:tabs>
          <w:tab w:val="left" w:pos="8055"/>
        </w:tabs>
        <w:ind w:firstLine="709"/>
        <w:rPr>
          <w:sz w:val="28"/>
          <w:szCs w:val="28"/>
        </w:rPr>
      </w:pPr>
      <w:r w:rsidRPr="00C23EE2">
        <w:rPr>
          <w:sz w:val="28"/>
          <w:szCs w:val="28"/>
        </w:rPr>
        <w:t xml:space="preserve">Прямые воздействия на почвенно-растительный покров происходят только в период строительства газопроводов и объектов его производственной инфраструктуры, связаны с производством подготовительных работ (расчистка, планировка трассы, устройство и засыпка траншей), укладкой трубопровода и выражаются в следующем:  </w:t>
      </w:r>
    </w:p>
    <w:p w:rsidR="005A4CA3" w:rsidRPr="00C23EE2" w:rsidRDefault="005A4CA3" w:rsidP="005A4CA3">
      <w:pPr>
        <w:tabs>
          <w:tab w:val="left" w:pos="8055"/>
        </w:tabs>
        <w:ind w:firstLine="709"/>
        <w:rPr>
          <w:sz w:val="28"/>
          <w:szCs w:val="28"/>
        </w:rPr>
      </w:pPr>
      <w:r w:rsidRPr="00C23EE2">
        <w:rPr>
          <w:sz w:val="28"/>
          <w:szCs w:val="28"/>
        </w:rPr>
        <w:t xml:space="preserve"> нарушение сложившихся форм естественного рельефа;  </w:t>
      </w:r>
    </w:p>
    <w:p w:rsidR="005A4CA3" w:rsidRPr="00C23EE2" w:rsidRDefault="005A4CA3" w:rsidP="005A4CA3">
      <w:pPr>
        <w:tabs>
          <w:tab w:val="left" w:pos="8055"/>
        </w:tabs>
        <w:ind w:firstLine="709"/>
        <w:rPr>
          <w:sz w:val="28"/>
          <w:szCs w:val="28"/>
        </w:rPr>
      </w:pPr>
      <w:r w:rsidRPr="00C23EE2">
        <w:rPr>
          <w:sz w:val="28"/>
          <w:szCs w:val="28"/>
        </w:rPr>
        <w:t xml:space="preserve"> ухудшение физико-механических и химико-биологических свойств почвенного слоя;  </w:t>
      </w:r>
    </w:p>
    <w:p w:rsidR="005A4CA3" w:rsidRPr="00C23EE2" w:rsidRDefault="005A4CA3" w:rsidP="005A4CA3">
      <w:pPr>
        <w:tabs>
          <w:tab w:val="left" w:pos="8055"/>
        </w:tabs>
        <w:ind w:firstLine="709"/>
        <w:rPr>
          <w:sz w:val="28"/>
          <w:szCs w:val="28"/>
        </w:rPr>
      </w:pPr>
      <w:r w:rsidRPr="00C23EE2">
        <w:rPr>
          <w:sz w:val="28"/>
          <w:szCs w:val="28"/>
        </w:rPr>
        <w:t xml:space="preserve"> нарушение защитных и регулирующих функций лесных насаждений при проведении работ по расчистке трассы газопровода;  </w:t>
      </w:r>
    </w:p>
    <w:p w:rsidR="005A4CA3" w:rsidRPr="00C23EE2" w:rsidRDefault="005A4CA3" w:rsidP="005A4CA3">
      <w:pPr>
        <w:tabs>
          <w:tab w:val="left" w:pos="8055"/>
        </w:tabs>
        <w:ind w:firstLine="709"/>
        <w:rPr>
          <w:sz w:val="28"/>
          <w:szCs w:val="28"/>
        </w:rPr>
      </w:pPr>
      <w:r w:rsidRPr="00C23EE2">
        <w:rPr>
          <w:sz w:val="28"/>
          <w:szCs w:val="28"/>
        </w:rPr>
        <w:t> захламление почв и водоемов отходами строительных материалов, пору</w:t>
      </w:r>
      <w:r>
        <w:rPr>
          <w:sz w:val="28"/>
          <w:szCs w:val="28"/>
        </w:rPr>
        <w:t>бочными остатками, мусором и другие</w:t>
      </w:r>
      <w:r w:rsidRPr="00C23EE2">
        <w:rPr>
          <w:sz w:val="28"/>
          <w:szCs w:val="28"/>
        </w:rPr>
        <w:t xml:space="preserve">;  </w:t>
      </w:r>
    </w:p>
    <w:p w:rsidR="005A4CA3" w:rsidRPr="00C23EE2" w:rsidRDefault="005A4CA3" w:rsidP="005A4CA3">
      <w:pPr>
        <w:tabs>
          <w:tab w:val="left" w:pos="8055"/>
        </w:tabs>
        <w:ind w:firstLine="709"/>
        <w:rPr>
          <w:sz w:val="28"/>
          <w:szCs w:val="28"/>
        </w:rPr>
      </w:pPr>
      <w:r w:rsidRPr="00C23EE2">
        <w:rPr>
          <w:sz w:val="28"/>
          <w:szCs w:val="28"/>
        </w:rPr>
        <w:t> техногенные нарушения микрорельефа</w:t>
      </w:r>
      <w:r>
        <w:rPr>
          <w:sz w:val="28"/>
          <w:szCs w:val="28"/>
        </w:rPr>
        <w:t xml:space="preserve"> (рытвины, колеи, борозды и тому подобное</w:t>
      </w:r>
      <w:r w:rsidRPr="00C23EE2">
        <w:rPr>
          <w:sz w:val="28"/>
          <w:szCs w:val="28"/>
        </w:rPr>
        <w:t xml:space="preserve">).   </w:t>
      </w:r>
    </w:p>
    <w:p w:rsidR="005A4CA3" w:rsidRPr="00C23EE2" w:rsidRDefault="005A4CA3" w:rsidP="005A4CA3">
      <w:pPr>
        <w:tabs>
          <w:tab w:val="left" w:pos="8055"/>
        </w:tabs>
        <w:ind w:firstLine="709"/>
        <w:rPr>
          <w:sz w:val="28"/>
          <w:szCs w:val="28"/>
        </w:rPr>
      </w:pPr>
      <w:r w:rsidRPr="00C23EE2">
        <w:rPr>
          <w:sz w:val="28"/>
          <w:szCs w:val="28"/>
        </w:rPr>
        <w:t xml:space="preserve">Источниками воздействия служат строительные и транспортные механизмы.  </w:t>
      </w:r>
    </w:p>
    <w:p w:rsidR="005A4CA3" w:rsidRPr="001B73BB" w:rsidRDefault="005A4CA3" w:rsidP="005A4CA3">
      <w:pPr>
        <w:tabs>
          <w:tab w:val="left" w:pos="8055"/>
        </w:tabs>
        <w:ind w:firstLine="709"/>
        <w:jc w:val="center"/>
        <w:rPr>
          <w:i/>
          <w:sz w:val="28"/>
          <w:szCs w:val="28"/>
        </w:rPr>
      </w:pPr>
      <w:r w:rsidRPr="001B73BB">
        <w:rPr>
          <w:i/>
          <w:sz w:val="28"/>
          <w:szCs w:val="28"/>
        </w:rPr>
        <w:t>Эксплуатация</w:t>
      </w:r>
    </w:p>
    <w:p w:rsidR="005A4CA3" w:rsidRDefault="005A4CA3" w:rsidP="005A4CA3">
      <w:pPr>
        <w:tabs>
          <w:tab w:val="left" w:pos="8055"/>
        </w:tabs>
        <w:ind w:firstLine="709"/>
        <w:rPr>
          <w:sz w:val="28"/>
          <w:szCs w:val="28"/>
        </w:rPr>
      </w:pPr>
      <w:r w:rsidRPr="00C23EE2">
        <w:rPr>
          <w:sz w:val="28"/>
          <w:szCs w:val="28"/>
        </w:rPr>
        <w:t xml:space="preserve">К основным возможным изменениям природной среды в процессе эксплуатации линейной части газопровода относятся:  </w:t>
      </w:r>
    </w:p>
    <w:p w:rsidR="005A4CA3" w:rsidRPr="00C23EE2" w:rsidRDefault="005A4CA3" w:rsidP="005A4CA3">
      <w:pPr>
        <w:tabs>
          <w:tab w:val="left" w:pos="8055"/>
        </w:tabs>
        <w:ind w:firstLine="709"/>
        <w:rPr>
          <w:sz w:val="28"/>
          <w:szCs w:val="28"/>
        </w:rPr>
      </w:pPr>
      <w:r w:rsidRPr="00C23EE2">
        <w:rPr>
          <w:sz w:val="28"/>
          <w:szCs w:val="28"/>
        </w:rPr>
        <w:t xml:space="preserve"> пучение </w:t>
      </w:r>
      <w:proofErr w:type="spellStart"/>
      <w:r w:rsidRPr="00C23EE2">
        <w:rPr>
          <w:sz w:val="28"/>
          <w:szCs w:val="28"/>
        </w:rPr>
        <w:t>водо</w:t>
      </w:r>
      <w:r>
        <w:rPr>
          <w:sz w:val="28"/>
          <w:szCs w:val="28"/>
        </w:rPr>
        <w:t>-</w:t>
      </w:r>
      <w:r w:rsidRPr="00C23EE2">
        <w:rPr>
          <w:sz w:val="28"/>
          <w:szCs w:val="28"/>
        </w:rPr>
        <w:t>насыщенных</w:t>
      </w:r>
      <w:proofErr w:type="spellEnd"/>
      <w:r w:rsidRPr="00C23EE2">
        <w:rPr>
          <w:sz w:val="28"/>
          <w:szCs w:val="28"/>
        </w:rPr>
        <w:t xml:space="preserve"> грунтов;  </w:t>
      </w:r>
    </w:p>
    <w:p w:rsidR="005A4CA3" w:rsidRPr="00C23EE2" w:rsidRDefault="005A4CA3" w:rsidP="005A4CA3">
      <w:pPr>
        <w:tabs>
          <w:tab w:val="left" w:pos="8055"/>
        </w:tabs>
        <w:ind w:firstLine="709"/>
        <w:rPr>
          <w:sz w:val="28"/>
          <w:szCs w:val="28"/>
        </w:rPr>
      </w:pPr>
      <w:r w:rsidRPr="00C23EE2">
        <w:rPr>
          <w:sz w:val="28"/>
          <w:szCs w:val="28"/>
        </w:rPr>
        <w:t> загрязнение атмосферного воздуха в результате утечек части газопровода через микро</w:t>
      </w:r>
      <w:r>
        <w:rPr>
          <w:sz w:val="28"/>
          <w:szCs w:val="28"/>
        </w:rPr>
        <w:t>-</w:t>
      </w:r>
      <w:r w:rsidRPr="00C23EE2">
        <w:rPr>
          <w:sz w:val="28"/>
          <w:szCs w:val="28"/>
        </w:rPr>
        <w:t xml:space="preserve">свищи;  </w:t>
      </w:r>
    </w:p>
    <w:p w:rsidR="005A4CA3" w:rsidRPr="00C23EE2" w:rsidRDefault="005A4CA3" w:rsidP="005A4CA3">
      <w:pPr>
        <w:tabs>
          <w:tab w:val="left" w:pos="8055"/>
        </w:tabs>
        <w:ind w:firstLine="709"/>
        <w:rPr>
          <w:sz w:val="28"/>
          <w:szCs w:val="28"/>
        </w:rPr>
      </w:pPr>
      <w:r w:rsidRPr="00C23EE2">
        <w:rPr>
          <w:sz w:val="28"/>
          <w:szCs w:val="28"/>
        </w:rPr>
        <w:t xml:space="preserve"> загрязнение атмосферы при авариях газопровода.   </w:t>
      </w:r>
    </w:p>
    <w:p w:rsidR="005A4CA3" w:rsidRPr="00C23EE2" w:rsidRDefault="005A4CA3" w:rsidP="005A4CA3">
      <w:pPr>
        <w:tabs>
          <w:tab w:val="left" w:pos="8055"/>
        </w:tabs>
        <w:ind w:firstLine="709"/>
        <w:rPr>
          <w:sz w:val="28"/>
          <w:szCs w:val="28"/>
        </w:rPr>
      </w:pPr>
      <w:r w:rsidRPr="00C23EE2">
        <w:rPr>
          <w:sz w:val="28"/>
          <w:szCs w:val="28"/>
        </w:rPr>
        <w:t xml:space="preserve"> Площадь отчуждаемых для строительства земель определяется в </w:t>
      </w:r>
      <w:r>
        <w:rPr>
          <w:sz w:val="28"/>
          <w:szCs w:val="28"/>
        </w:rPr>
        <w:t>соответствии с нормативами земле-</w:t>
      </w:r>
      <w:r w:rsidRPr="00C23EE2">
        <w:rPr>
          <w:sz w:val="28"/>
          <w:szCs w:val="28"/>
        </w:rPr>
        <w:t xml:space="preserve">емкости строящихся объектов.  </w:t>
      </w:r>
    </w:p>
    <w:p w:rsidR="005A4CA3" w:rsidRDefault="005A4CA3" w:rsidP="005A4CA3">
      <w:pPr>
        <w:tabs>
          <w:tab w:val="left" w:pos="8055"/>
        </w:tabs>
        <w:ind w:firstLine="709"/>
        <w:jc w:val="center"/>
        <w:rPr>
          <w:b/>
          <w:sz w:val="28"/>
          <w:szCs w:val="28"/>
        </w:rPr>
      </w:pPr>
      <w:r w:rsidRPr="001B73BB">
        <w:rPr>
          <w:b/>
          <w:sz w:val="28"/>
          <w:szCs w:val="28"/>
        </w:rPr>
        <w:t>9.2. Охрана земель от воздействия объекта</w:t>
      </w:r>
      <w:r w:rsidRPr="001B73BB">
        <w:t xml:space="preserve"> </w:t>
      </w:r>
      <w:r w:rsidRPr="00834812">
        <w:rPr>
          <w:b/>
          <w:sz w:val="28"/>
          <w:szCs w:val="28"/>
        </w:rPr>
        <w:t>Новолеушковского</w:t>
      </w:r>
      <w:r w:rsidRPr="00764E3B">
        <w:rPr>
          <w:b/>
          <w:sz w:val="28"/>
          <w:szCs w:val="28"/>
        </w:rPr>
        <w:t xml:space="preserve"> сельского поселения Павловского</w:t>
      </w:r>
      <w:r w:rsidRPr="001B73BB">
        <w:rPr>
          <w:b/>
          <w:sz w:val="28"/>
          <w:szCs w:val="28"/>
        </w:rPr>
        <w:t xml:space="preserve"> района</w:t>
      </w:r>
    </w:p>
    <w:p w:rsidR="005A4CA3" w:rsidRDefault="005A4CA3" w:rsidP="005A4CA3">
      <w:pPr>
        <w:tabs>
          <w:tab w:val="left" w:pos="8055"/>
        </w:tabs>
        <w:ind w:firstLine="709"/>
        <w:rPr>
          <w:sz w:val="28"/>
          <w:szCs w:val="28"/>
        </w:rPr>
      </w:pPr>
      <w:r w:rsidRPr="001B73BB">
        <w:rPr>
          <w:sz w:val="28"/>
          <w:szCs w:val="28"/>
        </w:rPr>
        <w:t>Размещение, проектирование, строительство, ввод в</w:t>
      </w:r>
      <w:r>
        <w:rPr>
          <w:sz w:val="28"/>
          <w:szCs w:val="28"/>
        </w:rPr>
        <w:t xml:space="preserve"> эксплуатацию</w:t>
      </w:r>
      <w:r w:rsidRPr="00B90ED8">
        <w:t xml:space="preserve"> </w:t>
      </w:r>
      <w:r w:rsidRPr="00B90ED8">
        <w:rPr>
          <w:sz w:val="28"/>
          <w:szCs w:val="28"/>
        </w:rPr>
        <w:t>и эксплуатация объектов систем газораспределения должны</w:t>
      </w:r>
      <w:r>
        <w:rPr>
          <w:sz w:val="28"/>
          <w:szCs w:val="28"/>
        </w:rPr>
        <w:t xml:space="preserve"> </w:t>
      </w:r>
      <w:r w:rsidRPr="00C23EE2">
        <w:rPr>
          <w:sz w:val="28"/>
          <w:szCs w:val="28"/>
        </w:rPr>
        <w:t xml:space="preserve">осуществляться в соответствии с требованиями, установленными законодательством в области охраны окружающей среды. При размещении, проектировании, строительстве, </w:t>
      </w:r>
      <w:r>
        <w:rPr>
          <w:sz w:val="28"/>
          <w:szCs w:val="28"/>
        </w:rPr>
        <w:t xml:space="preserve">подключении, </w:t>
      </w:r>
      <w:r w:rsidRPr="00C23EE2">
        <w:rPr>
          <w:sz w:val="28"/>
          <w:szCs w:val="28"/>
        </w:rPr>
        <w:t xml:space="preserve">вводе в эксплуатацию и эксплуатации систем газораспределения должны предусматриваться эффективные меры по очистке и обезвреживанию отходов производства,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  </w:t>
      </w:r>
    </w:p>
    <w:p w:rsidR="005A4CA3" w:rsidRPr="00C23EE2" w:rsidRDefault="005A4CA3" w:rsidP="005A4CA3">
      <w:pPr>
        <w:tabs>
          <w:tab w:val="left" w:pos="8055"/>
        </w:tabs>
        <w:ind w:firstLine="709"/>
        <w:rPr>
          <w:sz w:val="28"/>
          <w:szCs w:val="28"/>
        </w:rPr>
      </w:pPr>
      <w:r w:rsidRPr="00C23EE2">
        <w:rPr>
          <w:sz w:val="28"/>
          <w:szCs w:val="28"/>
        </w:rPr>
        <w:t>Строительство и эксплуатация систем газораспределения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w:t>
      </w:r>
      <w:r>
        <w:rPr>
          <w:sz w:val="28"/>
          <w:szCs w:val="28"/>
        </w:rPr>
        <w:t xml:space="preserve">ертизы проектной документации. </w:t>
      </w:r>
      <w:r w:rsidRPr="00C23EE2">
        <w:rPr>
          <w:sz w:val="28"/>
          <w:szCs w:val="28"/>
        </w:rPr>
        <w:t>В районе размещения проектируемого объекта особо охраняемых территорий и ценных объектов окружающей среды, земель природоохранного, природно-заповедного, оздоровительного назначения нет.  При с</w:t>
      </w:r>
      <w:r>
        <w:rPr>
          <w:sz w:val="28"/>
          <w:szCs w:val="28"/>
        </w:rPr>
        <w:t>нятии нагрузок на ландшафт (то есть</w:t>
      </w:r>
      <w:r w:rsidRPr="00C23EE2">
        <w:rPr>
          <w:sz w:val="28"/>
          <w:szCs w:val="28"/>
        </w:rPr>
        <w:t xml:space="preserve"> по окончании строительства) большая часть указанных выше нарушений должна быть устранена в ходе проводимых организационно – технических мероприятий и рекультивации нарушенных земель. Особых мероприятий для охраны земель от воздействия объекта не требуется.  </w:t>
      </w:r>
    </w:p>
    <w:p w:rsidR="005A4CA3" w:rsidRPr="001A465F" w:rsidRDefault="005A4CA3" w:rsidP="005A4CA3">
      <w:pPr>
        <w:tabs>
          <w:tab w:val="left" w:pos="8055"/>
        </w:tabs>
        <w:ind w:firstLine="709"/>
        <w:jc w:val="center"/>
        <w:rPr>
          <w:b/>
          <w:sz w:val="28"/>
          <w:szCs w:val="28"/>
        </w:rPr>
      </w:pPr>
      <w:r w:rsidRPr="001A465F">
        <w:rPr>
          <w:b/>
          <w:sz w:val="28"/>
          <w:szCs w:val="28"/>
        </w:rPr>
        <w:t>9.3. Восстановление и благоустройство территории после завершения строительства объекта</w:t>
      </w:r>
      <w:r>
        <w:t xml:space="preserve"> </w:t>
      </w:r>
      <w:r w:rsidRPr="00834812">
        <w:rPr>
          <w:b/>
          <w:sz w:val="28"/>
          <w:szCs w:val="28"/>
        </w:rPr>
        <w:t>Новолеушковского</w:t>
      </w:r>
      <w:r w:rsidRPr="00764E3B">
        <w:rPr>
          <w:b/>
          <w:sz w:val="28"/>
          <w:szCs w:val="28"/>
        </w:rPr>
        <w:t xml:space="preserve"> сельского поселения Павловского </w:t>
      </w:r>
      <w:r w:rsidRPr="001A465F">
        <w:rPr>
          <w:b/>
          <w:sz w:val="28"/>
          <w:szCs w:val="28"/>
        </w:rPr>
        <w:t>района</w:t>
      </w:r>
    </w:p>
    <w:p w:rsidR="005A4CA3" w:rsidRDefault="005A4CA3" w:rsidP="005A4CA3">
      <w:pPr>
        <w:tabs>
          <w:tab w:val="left" w:pos="8055"/>
        </w:tabs>
        <w:ind w:firstLine="709"/>
        <w:rPr>
          <w:sz w:val="28"/>
          <w:szCs w:val="28"/>
        </w:rPr>
      </w:pPr>
      <w:r w:rsidRPr="00C23EE2">
        <w:rPr>
          <w:sz w:val="28"/>
          <w:szCs w:val="28"/>
        </w:rPr>
        <w:t>Предусмотрены мероприятия, обеспечивающие сохранность земельных угодий, ближайших водоемов, в</w:t>
      </w:r>
      <w:r>
        <w:rPr>
          <w:sz w:val="28"/>
          <w:szCs w:val="28"/>
        </w:rPr>
        <w:t xml:space="preserve">оздушной среды от загрязнения. </w:t>
      </w:r>
      <w:r w:rsidRPr="00C23EE2">
        <w:rPr>
          <w:sz w:val="28"/>
          <w:szCs w:val="28"/>
        </w:rPr>
        <w:t>При строительстве газопроводов охрана земельных ресурсов обеспечивается комплексом технических и технологических решений, с одной стороны уменьшающих степень отрицательного воздействия на почвенно-растительный покров, с другой – обеспечивающих полное восста</w:t>
      </w:r>
      <w:r>
        <w:rPr>
          <w:sz w:val="28"/>
          <w:szCs w:val="28"/>
        </w:rPr>
        <w:t xml:space="preserve">новление его природных функций. </w:t>
      </w:r>
      <w:r w:rsidRPr="00C23EE2">
        <w:rPr>
          <w:sz w:val="28"/>
          <w:szCs w:val="28"/>
        </w:rPr>
        <w:t>Рекультивация строительной полосы после засыпки газопровода должна осуществляться в процессе строительства, а при невозм</w:t>
      </w:r>
      <w:r>
        <w:rPr>
          <w:sz w:val="28"/>
          <w:szCs w:val="28"/>
        </w:rPr>
        <w:t xml:space="preserve">ожности этого после завершения </w:t>
      </w:r>
      <w:r w:rsidRPr="00C23EE2">
        <w:rPr>
          <w:sz w:val="28"/>
          <w:szCs w:val="28"/>
        </w:rPr>
        <w:t>строительства в сроки, установленные органами, предоставляющими земел</w:t>
      </w:r>
      <w:r>
        <w:rPr>
          <w:sz w:val="28"/>
          <w:szCs w:val="28"/>
        </w:rPr>
        <w:t xml:space="preserve">ьные участки под строительство. </w:t>
      </w:r>
      <w:r w:rsidRPr="00C23EE2">
        <w:rPr>
          <w:sz w:val="28"/>
          <w:szCs w:val="28"/>
        </w:rPr>
        <w:t xml:space="preserve">Рекультивация выполняется в процессе строительства в следующем порядке:  </w:t>
      </w:r>
    </w:p>
    <w:p w:rsidR="005A4CA3" w:rsidRDefault="005A4CA3" w:rsidP="005A4CA3">
      <w:pPr>
        <w:tabs>
          <w:tab w:val="left" w:pos="8055"/>
        </w:tabs>
        <w:ind w:firstLine="709"/>
        <w:rPr>
          <w:sz w:val="28"/>
          <w:szCs w:val="28"/>
        </w:rPr>
      </w:pPr>
      <w:r w:rsidRPr="00834812">
        <w:rPr>
          <w:sz w:val="28"/>
          <w:szCs w:val="28"/>
        </w:rPr>
        <w:t>1. Снимают, перемещают почвенно-растительный слой и складывают его</w:t>
      </w:r>
    </w:p>
    <w:p w:rsidR="005A4CA3" w:rsidRPr="00C23EE2" w:rsidRDefault="005A4CA3" w:rsidP="005A4CA3">
      <w:pPr>
        <w:tabs>
          <w:tab w:val="left" w:pos="8055"/>
        </w:tabs>
        <w:rPr>
          <w:sz w:val="28"/>
          <w:szCs w:val="28"/>
        </w:rPr>
      </w:pPr>
      <w:r w:rsidRPr="00C23EE2">
        <w:rPr>
          <w:sz w:val="28"/>
          <w:szCs w:val="28"/>
        </w:rPr>
        <w:t xml:space="preserve">в бурты.  </w:t>
      </w:r>
    </w:p>
    <w:p w:rsidR="005A4CA3" w:rsidRDefault="005A4CA3" w:rsidP="005A4CA3">
      <w:pPr>
        <w:tabs>
          <w:tab w:val="left" w:pos="8055"/>
        </w:tabs>
        <w:ind w:firstLine="709"/>
        <w:rPr>
          <w:sz w:val="28"/>
          <w:szCs w:val="28"/>
        </w:rPr>
      </w:pPr>
      <w:r w:rsidRPr="00C23EE2">
        <w:rPr>
          <w:sz w:val="28"/>
          <w:szCs w:val="28"/>
        </w:rPr>
        <w:t xml:space="preserve">2. Почвенно-растительный слой снимают, перемещают и наносят до наступления устойчивых отрицательных температур и складируют в не замерзшем состоянии. </w:t>
      </w:r>
    </w:p>
    <w:p w:rsidR="005A4CA3" w:rsidRDefault="005A4CA3" w:rsidP="005A4CA3">
      <w:pPr>
        <w:tabs>
          <w:tab w:val="left" w:pos="8055"/>
        </w:tabs>
        <w:ind w:firstLine="709"/>
        <w:rPr>
          <w:sz w:val="28"/>
          <w:szCs w:val="28"/>
        </w:rPr>
      </w:pPr>
      <w:r w:rsidRPr="00C23EE2">
        <w:rPr>
          <w:sz w:val="28"/>
          <w:szCs w:val="28"/>
        </w:rPr>
        <w:t xml:space="preserve">Исключается смешивание слоя с подстилающими породами, загрязнение его производственными и другими отходами, техническими жидкостями, </w:t>
      </w:r>
      <w:r>
        <w:rPr>
          <w:sz w:val="28"/>
          <w:szCs w:val="28"/>
        </w:rPr>
        <w:t>сточными водами, мусором и другие</w:t>
      </w:r>
      <w:r w:rsidRPr="00C23EE2">
        <w:rPr>
          <w:sz w:val="28"/>
          <w:szCs w:val="28"/>
        </w:rPr>
        <w:t xml:space="preserve">, а </w:t>
      </w:r>
      <w:r>
        <w:rPr>
          <w:sz w:val="28"/>
          <w:szCs w:val="28"/>
        </w:rPr>
        <w:t xml:space="preserve">также размыв и выдувание почвы. </w:t>
      </w:r>
      <w:r w:rsidRPr="00C23EE2">
        <w:rPr>
          <w:sz w:val="28"/>
          <w:szCs w:val="28"/>
        </w:rPr>
        <w:t xml:space="preserve">Почвенно-растительный слой, не использованный сразу в ходе работ, должен быть складирован в бурты.  </w:t>
      </w:r>
    </w:p>
    <w:p w:rsidR="005A4CA3" w:rsidRPr="00C23EE2" w:rsidRDefault="005A4CA3" w:rsidP="005A4CA3">
      <w:pPr>
        <w:tabs>
          <w:tab w:val="left" w:pos="8055"/>
        </w:tabs>
        <w:ind w:firstLine="709"/>
        <w:rPr>
          <w:sz w:val="28"/>
          <w:szCs w:val="28"/>
        </w:rPr>
      </w:pPr>
      <w:r w:rsidRPr="00C23EE2">
        <w:rPr>
          <w:sz w:val="28"/>
          <w:szCs w:val="28"/>
        </w:rPr>
        <w:t>3. Возвращают почвенно-растительный слой из временных отвалов (по окончании строительства) и равномерно распределяют по ре</w:t>
      </w:r>
      <w:r>
        <w:rPr>
          <w:sz w:val="28"/>
          <w:szCs w:val="28"/>
        </w:rPr>
        <w:t>-</w:t>
      </w:r>
      <w:r w:rsidRPr="00C23EE2">
        <w:rPr>
          <w:sz w:val="28"/>
          <w:szCs w:val="28"/>
        </w:rPr>
        <w:t xml:space="preserve">культивируемой поверхности.  </w:t>
      </w:r>
    </w:p>
    <w:p w:rsidR="005A4CA3" w:rsidRDefault="005A4CA3" w:rsidP="005A4CA3">
      <w:pPr>
        <w:tabs>
          <w:tab w:val="left" w:pos="8055"/>
        </w:tabs>
        <w:ind w:firstLine="709"/>
        <w:rPr>
          <w:sz w:val="28"/>
          <w:szCs w:val="28"/>
        </w:rPr>
      </w:pPr>
      <w:r w:rsidRPr="00C23EE2">
        <w:rPr>
          <w:sz w:val="28"/>
          <w:szCs w:val="28"/>
        </w:rPr>
        <w:t xml:space="preserve">4. После усадки грунта почвенно-растительный слой прикатывают. </w:t>
      </w:r>
    </w:p>
    <w:p w:rsidR="005A4CA3" w:rsidRPr="00C23EE2" w:rsidRDefault="005A4CA3" w:rsidP="005A4CA3">
      <w:pPr>
        <w:tabs>
          <w:tab w:val="left" w:pos="8055"/>
        </w:tabs>
        <w:ind w:firstLine="709"/>
        <w:rPr>
          <w:sz w:val="28"/>
          <w:szCs w:val="28"/>
        </w:rPr>
      </w:pPr>
      <w:r w:rsidRPr="00C23EE2">
        <w:rPr>
          <w:sz w:val="28"/>
          <w:szCs w:val="28"/>
        </w:rPr>
        <w:t xml:space="preserve"> Для защиты окружающей территории от засорения в процессе </w:t>
      </w:r>
      <w:r>
        <w:rPr>
          <w:sz w:val="28"/>
          <w:szCs w:val="28"/>
        </w:rPr>
        <w:t xml:space="preserve">СМР </w:t>
      </w:r>
      <w:r w:rsidRPr="00C23EE2">
        <w:rPr>
          <w:sz w:val="28"/>
          <w:szCs w:val="28"/>
        </w:rPr>
        <w:t xml:space="preserve">необходимо предусмотреть оснащение рабочих мест и строительных площадок контейнерами для бытовых и строительных отходов. По окончании </w:t>
      </w:r>
      <w:r>
        <w:rPr>
          <w:sz w:val="28"/>
          <w:szCs w:val="28"/>
        </w:rPr>
        <w:t>СМР</w:t>
      </w:r>
      <w:r w:rsidRPr="00C23EE2">
        <w:rPr>
          <w:sz w:val="28"/>
          <w:szCs w:val="28"/>
        </w:rPr>
        <w:t xml:space="preserve"> нарушенные водоотводные каналы и палисадники подлежат во</w:t>
      </w:r>
      <w:r>
        <w:rPr>
          <w:sz w:val="28"/>
          <w:szCs w:val="28"/>
        </w:rPr>
        <w:t xml:space="preserve">сстановлению. </w:t>
      </w:r>
      <w:r w:rsidRPr="00C23EE2">
        <w:rPr>
          <w:sz w:val="28"/>
          <w:szCs w:val="28"/>
        </w:rPr>
        <w:t xml:space="preserve">После окончания </w:t>
      </w:r>
      <w:r>
        <w:rPr>
          <w:sz w:val="28"/>
          <w:szCs w:val="28"/>
        </w:rPr>
        <w:t>СМР</w:t>
      </w:r>
      <w:r w:rsidRPr="00C23EE2">
        <w:rPr>
          <w:sz w:val="28"/>
          <w:szCs w:val="28"/>
        </w:rPr>
        <w:t xml:space="preserve"> участки, отводимые во временное пользование, возвращаются пользователям в состоянии, пригодном для хозяйственного использования по назначению. На участки, отведенные в постоянное пользование, оформляется государственный акт на постоянное пользование землей. Должна быть произведена уборка трассы от остатков и произведено захоронение пней после раскорчевки и планировка территории. После окончания </w:t>
      </w:r>
      <w:r>
        <w:rPr>
          <w:sz w:val="28"/>
          <w:szCs w:val="28"/>
        </w:rPr>
        <w:t>СМР</w:t>
      </w:r>
      <w:r w:rsidRPr="00C23EE2">
        <w:rPr>
          <w:sz w:val="28"/>
          <w:szCs w:val="28"/>
        </w:rPr>
        <w:t xml:space="preserve"> произвести рассев многолетних</w:t>
      </w:r>
      <w:r>
        <w:rPr>
          <w:sz w:val="28"/>
          <w:szCs w:val="28"/>
        </w:rPr>
        <w:t xml:space="preserve"> трав на ширину полосы отвода. </w:t>
      </w:r>
      <w:r w:rsidRPr="00C23EE2">
        <w:rPr>
          <w:sz w:val="28"/>
          <w:szCs w:val="28"/>
        </w:rPr>
        <w:t>Восстановление земель, нарушенных при строительстве газопроводов</w:t>
      </w:r>
      <w:r>
        <w:rPr>
          <w:sz w:val="28"/>
          <w:szCs w:val="28"/>
        </w:rPr>
        <w:t>,</w:t>
      </w:r>
      <w:r w:rsidRPr="00C23EE2">
        <w:rPr>
          <w:sz w:val="28"/>
          <w:szCs w:val="28"/>
        </w:rPr>
        <w:t xml:space="preserve"> предусматривается в соответствии с ГОСТ 17.5.3.04-83 «Охрана природы. Земли. Общие требования к рекультивации земель (с Изменением № 1)».  </w:t>
      </w:r>
    </w:p>
    <w:p w:rsidR="005A4CA3" w:rsidRPr="00930510" w:rsidRDefault="005A4CA3" w:rsidP="005A4CA3">
      <w:pPr>
        <w:tabs>
          <w:tab w:val="left" w:pos="8055"/>
        </w:tabs>
        <w:ind w:firstLine="709"/>
        <w:jc w:val="center"/>
        <w:rPr>
          <w:b/>
          <w:sz w:val="28"/>
          <w:szCs w:val="28"/>
        </w:rPr>
      </w:pPr>
      <w:r w:rsidRPr="00930510">
        <w:rPr>
          <w:b/>
          <w:sz w:val="28"/>
          <w:szCs w:val="28"/>
        </w:rPr>
        <w:t>9.4. Охрана воздушного бассейна района расположения объекта от загрязнения</w:t>
      </w:r>
      <w:r w:rsidRPr="00930510">
        <w:t xml:space="preserve"> </w:t>
      </w:r>
      <w:r>
        <w:rPr>
          <w:b/>
          <w:sz w:val="28"/>
          <w:szCs w:val="28"/>
        </w:rPr>
        <w:t xml:space="preserve">Новолеушковского </w:t>
      </w:r>
      <w:r w:rsidRPr="00764E3B">
        <w:rPr>
          <w:b/>
          <w:sz w:val="28"/>
          <w:szCs w:val="28"/>
        </w:rPr>
        <w:t xml:space="preserve">сельского поселения Павловского </w:t>
      </w:r>
      <w:r w:rsidRPr="00930510">
        <w:rPr>
          <w:b/>
          <w:sz w:val="28"/>
          <w:szCs w:val="28"/>
        </w:rPr>
        <w:t>района</w:t>
      </w:r>
    </w:p>
    <w:p w:rsidR="005A4CA3" w:rsidRDefault="005A4CA3" w:rsidP="005A4CA3">
      <w:pPr>
        <w:tabs>
          <w:tab w:val="left" w:pos="8055"/>
        </w:tabs>
        <w:ind w:firstLine="709"/>
        <w:rPr>
          <w:sz w:val="28"/>
          <w:szCs w:val="28"/>
        </w:rPr>
      </w:pPr>
      <w:r w:rsidRPr="00C23EE2">
        <w:rPr>
          <w:sz w:val="28"/>
          <w:szCs w:val="28"/>
        </w:rPr>
        <w:t xml:space="preserve">Поскольку рабочим телом системы газоснабжения является попутный природный газ, соответствующий ГОСТ 5542-87, в состав которого входят, в основном, метан, этан, пропан, бутан, азот, углекислый газ, кислород и </w:t>
      </w:r>
      <w:proofErr w:type="spellStart"/>
      <w:r w:rsidRPr="00C23EE2">
        <w:rPr>
          <w:sz w:val="28"/>
          <w:szCs w:val="28"/>
        </w:rPr>
        <w:t>одорант</w:t>
      </w:r>
      <w:proofErr w:type="spellEnd"/>
      <w:r w:rsidRPr="00C23EE2">
        <w:rPr>
          <w:sz w:val="28"/>
          <w:szCs w:val="28"/>
        </w:rPr>
        <w:t xml:space="preserve">, то эксплуатация системы газоснабжения будет сопровождаться </w:t>
      </w:r>
      <w:r>
        <w:rPr>
          <w:sz w:val="28"/>
          <w:szCs w:val="28"/>
        </w:rPr>
        <w:t xml:space="preserve">выбросами в атмосферный воздух </w:t>
      </w:r>
      <w:r w:rsidRPr="00C23EE2">
        <w:rPr>
          <w:sz w:val="28"/>
          <w:szCs w:val="28"/>
        </w:rPr>
        <w:t xml:space="preserve">следующих загрязняющих веществ: диоксида азота, оксида азота, оксида углерода, метана, </w:t>
      </w:r>
      <w:proofErr w:type="spellStart"/>
      <w:r w:rsidRPr="00C23EE2">
        <w:rPr>
          <w:sz w:val="28"/>
          <w:szCs w:val="28"/>
        </w:rPr>
        <w:t>одоранта</w:t>
      </w:r>
      <w:proofErr w:type="spellEnd"/>
      <w:r w:rsidRPr="00C23EE2">
        <w:rPr>
          <w:sz w:val="28"/>
          <w:szCs w:val="28"/>
        </w:rPr>
        <w:t xml:space="preserve">.  Источниками загрязнения атмосферы являются сбросные и продувочные свечи, узлы на сетях, утечки от линейных частей газопровода. </w:t>
      </w:r>
    </w:p>
    <w:p w:rsidR="005A4CA3" w:rsidRDefault="005A4CA3" w:rsidP="005A4CA3">
      <w:pPr>
        <w:tabs>
          <w:tab w:val="left" w:pos="8055"/>
        </w:tabs>
        <w:ind w:firstLine="709"/>
        <w:rPr>
          <w:sz w:val="28"/>
          <w:szCs w:val="28"/>
        </w:rPr>
      </w:pPr>
      <w:r w:rsidRPr="00C23EE2">
        <w:rPr>
          <w:sz w:val="28"/>
          <w:szCs w:val="28"/>
        </w:rPr>
        <w:t xml:space="preserve">При повышении давления сверх допустимого в </w:t>
      </w:r>
      <w:r>
        <w:rPr>
          <w:sz w:val="28"/>
          <w:szCs w:val="28"/>
        </w:rPr>
        <w:t xml:space="preserve">ШГРП </w:t>
      </w:r>
      <w:r w:rsidRPr="00C23EE2">
        <w:rPr>
          <w:sz w:val="28"/>
          <w:szCs w:val="28"/>
        </w:rPr>
        <w:t>срабатывают сбросные устройства, осуществляющие выброс газа через продувочные свечи. При остановках или ремонте отключающая арматура (запорные краны и задвижки) отсекают постоянный объем газа в трубопроводах, которых сбрасывается в атмосферу через продувочные свечи. В процессе эксплуатации газопроводов неизбежно возникают не</w:t>
      </w:r>
      <w:r>
        <w:rPr>
          <w:sz w:val="28"/>
          <w:szCs w:val="28"/>
        </w:rPr>
        <w:t xml:space="preserve"> </w:t>
      </w:r>
      <w:r w:rsidRPr="00C23EE2">
        <w:rPr>
          <w:sz w:val="28"/>
          <w:szCs w:val="28"/>
        </w:rPr>
        <w:t>плотности в запорной арматуре, микро</w:t>
      </w:r>
      <w:r>
        <w:rPr>
          <w:sz w:val="28"/>
          <w:szCs w:val="28"/>
        </w:rPr>
        <w:t>-</w:t>
      </w:r>
      <w:r w:rsidRPr="00C23EE2">
        <w:rPr>
          <w:sz w:val="28"/>
          <w:szCs w:val="28"/>
        </w:rPr>
        <w:t>свищи труб, и другие неорганизованные источники выбросов метана. Газоочистное обор</w:t>
      </w:r>
      <w:r>
        <w:rPr>
          <w:sz w:val="28"/>
          <w:szCs w:val="28"/>
        </w:rPr>
        <w:t xml:space="preserve">удование не предусматривается. </w:t>
      </w:r>
      <w:r w:rsidRPr="00C23EE2">
        <w:rPr>
          <w:sz w:val="28"/>
          <w:szCs w:val="28"/>
        </w:rPr>
        <w:t>На стадии строительства должен быть предусмотрен постоянный диспетчерский контроль технологически</w:t>
      </w:r>
      <w:r>
        <w:rPr>
          <w:sz w:val="28"/>
          <w:szCs w:val="28"/>
        </w:rPr>
        <w:t xml:space="preserve">х и вспомогательных процессов. </w:t>
      </w:r>
      <w:r w:rsidRPr="00C23EE2">
        <w:rPr>
          <w:sz w:val="28"/>
          <w:szCs w:val="28"/>
        </w:rPr>
        <w:t xml:space="preserve">Основные мероприятия по охране атмосферного воздуха на период строительства:  </w:t>
      </w:r>
    </w:p>
    <w:p w:rsidR="005A4CA3" w:rsidRPr="00C23EE2" w:rsidRDefault="005A4CA3" w:rsidP="005A4CA3">
      <w:pPr>
        <w:tabs>
          <w:tab w:val="left" w:pos="8055"/>
        </w:tabs>
        <w:ind w:firstLine="709"/>
        <w:rPr>
          <w:sz w:val="28"/>
          <w:szCs w:val="28"/>
        </w:rPr>
      </w:pPr>
      <w:r w:rsidRPr="00C23EE2">
        <w:rPr>
          <w:sz w:val="28"/>
          <w:szCs w:val="28"/>
        </w:rPr>
        <w:t xml:space="preserve"> контроль токсичности и </w:t>
      </w:r>
      <w:proofErr w:type="spellStart"/>
      <w:r w:rsidRPr="00C23EE2">
        <w:rPr>
          <w:sz w:val="28"/>
          <w:szCs w:val="28"/>
        </w:rPr>
        <w:t>дымности</w:t>
      </w:r>
      <w:proofErr w:type="spellEnd"/>
      <w:r w:rsidRPr="00C23EE2">
        <w:rPr>
          <w:sz w:val="28"/>
          <w:szCs w:val="28"/>
        </w:rPr>
        <w:t xml:space="preserve"> отработавших газов автомашин и</w:t>
      </w:r>
    </w:p>
    <w:p w:rsidR="005A4CA3" w:rsidRPr="00C23EE2" w:rsidRDefault="005A4CA3" w:rsidP="005A4CA3">
      <w:pPr>
        <w:tabs>
          <w:tab w:val="left" w:pos="8055"/>
        </w:tabs>
        <w:rPr>
          <w:sz w:val="28"/>
          <w:szCs w:val="28"/>
        </w:rPr>
      </w:pPr>
      <w:r w:rsidRPr="00C23EE2">
        <w:rPr>
          <w:sz w:val="28"/>
          <w:szCs w:val="28"/>
        </w:rPr>
        <w:t xml:space="preserve">спецтехники;  </w:t>
      </w:r>
    </w:p>
    <w:p w:rsidR="005A4CA3" w:rsidRPr="00C23EE2" w:rsidRDefault="005A4CA3" w:rsidP="005A4CA3">
      <w:pPr>
        <w:tabs>
          <w:tab w:val="left" w:pos="8055"/>
        </w:tabs>
        <w:ind w:firstLine="709"/>
        <w:rPr>
          <w:sz w:val="28"/>
          <w:szCs w:val="28"/>
        </w:rPr>
      </w:pPr>
      <w:r w:rsidRPr="00C23EE2">
        <w:rPr>
          <w:sz w:val="28"/>
          <w:szCs w:val="28"/>
        </w:rPr>
        <w:t xml:space="preserve"> предотвращение утечек </w:t>
      </w:r>
      <w:r>
        <w:rPr>
          <w:sz w:val="28"/>
          <w:szCs w:val="28"/>
        </w:rPr>
        <w:t xml:space="preserve">горюче-смазочных материалов (далее по тексту – </w:t>
      </w:r>
      <w:r w:rsidRPr="00C23EE2">
        <w:rPr>
          <w:sz w:val="28"/>
          <w:szCs w:val="28"/>
        </w:rPr>
        <w:t>ГСМ</w:t>
      </w:r>
      <w:r>
        <w:rPr>
          <w:sz w:val="28"/>
          <w:szCs w:val="28"/>
        </w:rPr>
        <w:t>)</w:t>
      </w:r>
      <w:r w:rsidRPr="00C23EE2">
        <w:rPr>
          <w:sz w:val="28"/>
          <w:szCs w:val="28"/>
        </w:rPr>
        <w:t xml:space="preserve">;  </w:t>
      </w:r>
    </w:p>
    <w:p w:rsidR="005A4CA3" w:rsidRDefault="005A4CA3" w:rsidP="005A4CA3">
      <w:pPr>
        <w:tabs>
          <w:tab w:val="left" w:pos="8055"/>
        </w:tabs>
        <w:ind w:firstLine="709"/>
        <w:rPr>
          <w:sz w:val="28"/>
          <w:szCs w:val="28"/>
        </w:rPr>
      </w:pPr>
      <w:r w:rsidRPr="00C23EE2">
        <w:rPr>
          <w:sz w:val="28"/>
          <w:szCs w:val="28"/>
        </w:rPr>
        <w:t> применение строительной техники с улучшенными экологическими показателями.  Для снижени</w:t>
      </w:r>
      <w:r>
        <w:rPr>
          <w:sz w:val="28"/>
          <w:szCs w:val="28"/>
        </w:rPr>
        <w:t xml:space="preserve">я выбросов загрязняющих веществ </w:t>
      </w:r>
      <w:r w:rsidRPr="00C23EE2">
        <w:rPr>
          <w:sz w:val="28"/>
          <w:szCs w:val="28"/>
        </w:rPr>
        <w:t xml:space="preserve">в атмосферу от объектов газоснабжения предусматривается ряд мероприятий:  </w:t>
      </w:r>
    </w:p>
    <w:p w:rsidR="005A4CA3" w:rsidRPr="00C23EE2" w:rsidRDefault="005A4CA3" w:rsidP="005A4CA3">
      <w:pPr>
        <w:tabs>
          <w:tab w:val="left" w:pos="8055"/>
        </w:tabs>
        <w:ind w:firstLine="709"/>
        <w:rPr>
          <w:sz w:val="28"/>
          <w:szCs w:val="28"/>
        </w:rPr>
      </w:pPr>
      <w:r w:rsidRPr="00C23EE2">
        <w:rPr>
          <w:sz w:val="28"/>
          <w:szCs w:val="28"/>
        </w:rPr>
        <w:t xml:space="preserve"> </w:t>
      </w:r>
      <w:r>
        <w:rPr>
          <w:sz w:val="28"/>
          <w:szCs w:val="28"/>
        </w:rPr>
        <w:t>в</w:t>
      </w:r>
      <w:r w:rsidRPr="00C23EE2">
        <w:rPr>
          <w:sz w:val="28"/>
          <w:szCs w:val="28"/>
        </w:rPr>
        <w:t xml:space="preserve">ыброс газа из продувочных свечей газопроводов производится только при ремонте газопроводов. При этом необходимые условия для рассеивания газа обеспечиваются высотой продувочных свечей;  </w:t>
      </w:r>
    </w:p>
    <w:p w:rsidR="005A4CA3" w:rsidRPr="00C23EE2" w:rsidRDefault="005A4CA3" w:rsidP="005A4CA3">
      <w:pPr>
        <w:tabs>
          <w:tab w:val="left" w:pos="8055"/>
        </w:tabs>
        <w:ind w:firstLine="709"/>
        <w:rPr>
          <w:sz w:val="28"/>
          <w:szCs w:val="28"/>
        </w:rPr>
      </w:pPr>
      <w:r>
        <w:rPr>
          <w:sz w:val="28"/>
          <w:szCs w:val="28"/>
        </w:rPr>
        <w:t> п</w:t>
      </w:r>
      <w:r w:rsidRPr="00C23EE2">
        <w:rPr>
          <w:sz w:val="28"/>
          <w:szCs w:val="28"/>
        </w:rPr>
        <w:t xml:space="preserve">рименяемые технологии строительства полиэтиленовых газопроводов практически исключают выделение загрязняющих веществ в атмосферу, которое может произойти только в аварийной ситуации;  </w:t>
      </w:r>
    </w:p>
    <w:p w:rsidR="005A4CA3" w:rsidRDefault="005A4CA3" w:rsidP="005A4CA3">
      <w:pPr>
        <w:tabs>
          <w:tab w:val="left" w:pos="8055"/>
        </w:tabs>
        <w:ind w:firstLine="709"/>
        <w:rPr>
          <w:sz w:val="28"/>
          <w:szCs w:val="28"/>
        </w:rPr>
      </w:pPr>
      <w:r>
        <w:rPr>
          <w:sz w:val="28"/>
          <w:szCs w:val="28"/>
        </w:rPr>
        <w:t> п</w:t>
      </w:r>
      <w:r w:rsidRPr="00C23EE2">
        <w:rPr>
          <w:sz w:val="28"/>
          <w:szCs w:val="28"/>
        </w:rPr>
        <w:t xml:space="preserve">рименение 100% соединений газопроводов на сварке.   </w:t>
      </w:r>
    </w:p>
    <w:p w:rsidR="005A4CA3" w:rsidRDefault="005A4CA3" w:rsidP="005A4CA3">
      <w:pPr>
        <w:tabs>
          <w:tab w:val="left" w:pos="8055"/>
        </w:tabs>
        <w:ind w:firstLine="709"/>
        <w:rPr>
          <w:sz w:val="28"/>
          <w:szCs w:val="28"/>
        </w:rPr>
      </w:pPr>
      <w:r w:rsidRPr="00CD5782">
        <w:rPr>
          <w:sz w:val="28"/>
          <w:szCs w:val="28"/>
        </w:rPr>
        <w:t>На стадии эксплуатации безаварийная работа трассы газопровода</w:t>
      </w:r>
      <w:r>
        <w:rPr>
          <w:sz w:val="28"/>
          <w:szCs w:val="28"/>
        </w:rPr>
        <w:t xml:space="preserve"> </w:t>
      </w:r>
      <w:r w:rsidRPr="00C23EE2">
        <w:rPr>
          <w:sz w:val="28"/>
          <w:szCs w:val="28"/>
        </w:rPr>
        <w:t xml:space="preserve">достигается:  </w:t>
      </w:r>
    </w:p>
    <w:p w:rsidR="005A4CA3" w:rsidRDefault="005A4CA3" w:rsidP="005A4CA3">
      <w:pPr>
        <w:tabs>
          <w:tab w:val="left" w:pos="8055"/>
        </w:tabs>
        <w:ind w:firstLine="709"/>
        <w:rPr>
          <w:sz w:val="28"/>
          <w:szCs w:val="28"/>
        </w:rPr>
      </w:pPr>
      <w:r w:rsidRPr="00C23EE2">
        <w:rPr>
          <w:sz w:val="28"/>
          <w:szCs w:val="28"/>
        </w:rPr>
        <w:t xml:space="preserve"> применением материалов, соответствующих </w:t>
      </w:r>
      <w:proofErr w:type="spellStart"/>
      <w:r w:rsidRPr="00C23EE2">
        <w:rPr>
          <w:sz w:val="28"/>
          <w:szCs w:val="28"/>
        </w:rPr>
        <w:t>ГОСТам</w:t>
      </w:r>
      <w:proofErr w:type="spellEnd"/>
      <w:r w:rsidRPr="00C23EE2">
        <w:rPr>
          <w:sz w:val="28"/>
          <w:szCs w:val="28"/>
        </w:rPr>
        <w:t xml:space="preserve"> и сертификатам каче</w:t>
      </w:r>
      <w:r>
        <w:rPr>
          <w:sz w:val="28"/>
          <w:szCs w:val="28"/>
        </w:rPr>
        <w:t xml:space="preserve">ства заводов – изготовителей;  </w:t>
      </w:r>
    </w:p>
    <w:p w:rsidR="005A4CA3" w:rsidRPr="00C23EE2" w:rsidRDefault="005A4CA3" w:rsidP="005A4CA3">
      <w:pPr>
        <w:tabs>
          <w:tab w:val="left" w:pos="8055"/>
        </w:tabs>
        <w:ind w:firstLine="709"/>
        <w:rPr>
          <w:sz w:val="28"/>
          <w:szCs w:val="28"/>
        </w:rPr>
      </w:pPr>
      <w:r w:rsidRPr="00C23EE2">
        <w:rPr>
          <w:sz w:val="28"/>
          <w:szCs w:val="28"/>
        </w:rPr>
        <w:t> соблюдением сроко</w:t>
      </w:r>
      <w:r>
        <w:rPr>
          <w:sz w:val="28"/>
          <w:szCs w:val="28"/>
        </w:rPr>
        <w:t>в и условий хранения материалов;</w:t>
      </w:r>
      <w:r w:rsidRPr="00C23EE2">
        <w:rPr>
          <w:sz w:val="28"/>
          <w:szCs w:val="28"/>
        </w:rPr>
        <w:t xml:space="preserve">  </w:t>
      </w:r>
    </w:p>
    <w:p w:rsidR="005A4CA3" w:rsidRPr="00C23EE2" w:rsidRDefault="005A4CA3" w:rsidP="005A4CA3">
      <w:pPr>
        <w:tabs>
          <w:tab w:val="left" w:pos="8055"/>
        </w:tabs>
        <w:ind w:firstLine="709"/>
        <w:rPr>
          <w:sz w:val="28"/>
          <w:szCs w:val="28"/>
        </w:rPr>
      </w:pPr>
      <w:r w:rsidRPr="00C23EE2">
        <w:rPr>
          <w:sz w:val="28"/>
          <w:szCs w:val="28"/>
        </w:rPr>
        <w:t xml:space="preserve"> своевременным проведением профилактических и капитальных ремонтов эксплуатируемого оборудования.   </w:t>
      </w:r>
    </w:p>
    <w:p w:rsidR="005A4CA3" w:rsidRPr="006C5916" w:rsidRDefault="005A4CA3" w:rsidP="005A4CA3">
      <w:pPr>
        <w:tabs>
          <w:tab w:val="left" w:pos="8055"/>
        </w:tabs>
        <w:ind w:firstLine="709"/>
        <w:jc w:val="center"/>
        <w:rPr>
          <w:b/>
          <w:sz w:val="28"/>
          <w:szCs w:val="28"/>
        </w:rPr>
      </w:pPr>
      <w:r w:rsidRPr="006C5916">
        <w:rPr>
          <w:b/>
          <w:sz w:val="28"/>
          <w:szCs w:val="28"/>
        </w:rPr>
        <w:t>9.5. Мероприятия по предупреждению аварийных ситуаций</w:t>
      </w:r>
      <w:r>
        <w:t xml:space="preserve"> </w:t>
      </w:r>
      <w:r>
        <w:rPr>
          <w:b/>
          <w:sz w:val="28"/>
          <w:szCs w:val="28"/>
        </w:rPr>
        <w:t>Новолеушковского</w:t>
      </w:r>
      <w:r w:rsidRPr="00764E3B">
        <w:rPr>
          <w:b/>
          <w:sz w:val="28"/>
          <w:szCs w:val="28"/>
        </w:rPr>
        <w:t xml:space="preserve"> сельского поселения Павловского</w:t>
      </w:r>
      <w:r w:rsidRPr="001D46F5">
        <w:rPr>
          <w:b/>
          <w:sz w:val="28"/>
          <w:szCs w:val="28"/>
        </w:rPr>
        <w:t xml:space="preserve"> </w:t>
      </w:r>
      <w:r w:rsidRPr="006C5916">
        <w:rPr>
          <w:b/>
          <w:sz w:val="28"/>
          <w:szCs w:val="28"/>
        </w:rPr>
        <w:t>района</w:t>
      </w:r>
    </w:p>
    <w:p w:rsidR="005A4CA3" w:rsidRDefault="005A4CA3" w:rsidP="005A4CA3">
      <w:pPr>
        <w:tabs>
          <w:tab w:val="left" w:pos="8055"/>
        </w:tabs>
        <w:ind w:firstLine="709"/>
        <w:rPr>
          <w:sz w:val="28"/>
          <w:szCs w:val="28"/>
        </w:rPr>
      </w:pPr>
      <w:r w:rsidRPr="00C23EE2">
        <w:rPr>
          <w:sz w:val="28"/>
          <w:szCs w:val="28"/>
        </w:rPr>
        <w:t xml:space="preserve">Ввод в эксплуатацию опасного производственного объекта проводится в порядке, установленном законодательством Российской Федерации о </w:t>
      </w:r>
      <w:r>
        <w:rPr>
          <w:sz w:val="28"/>
          <w:szCs w:val="28"/>
        </w:rPr>
        <w:t xml:space="preserve">градостроительной деятельности. </w:t>
      </w:r>
      <w:r w:rsidRPr="00C23EE2">
        <w:rPr>
          <w:sz w:val="28"/>
          <w:szCs w:val="28"/>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w:t>
      </w:r>
      <w:r>
        <w:rPr>
          <w:sz w:val="28"/>
          <w:szCs w:val="28"/>
        </w:rPr>
        <w:t>.</w:t>
      </w:r>
      <w:r w:rsidRPr="00C23EE2">
        <w:rPr>
          <w:sz w:val="28"/>
          <w:szCs w:val="28"/>
        </w:rPr>
        <w:t xml:space="preserve"> </w:t>
      </w:r>
      <w:r>
        <w:rPr>
          <w:sz w:val="28"/>
          <w:szCs w:val="28"/>
        </w:rPr>
        <w:t>Т</w:t>
      </w:r>
      <w:r w:rsidRPr="00C23EE2">
        <w:rPr>
          <w:sz w:val="28"/>
          <w:szCs w:val="28"/>
        </w:rPr>
        <w:t xml:space="preserve">акже </w:t>
      </w:r>
      <w:r>
        <w:rPr>
          <w:sz w:val="28"/>
          <w:szCs w:val="28"/>
        </w:rPr>
        <w:t xml:space="preserve">проверяется </w:t>
      </w:r>
      <w:r w:rsidRPr="00C23EE2">
        <w:rPr>
          <w:sz w:val="28"/>
          <w:szCs w:val="28"/>
        </w:rPr>
        <w:t>наличие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w:t>
      </w:r>
      <w:r>
        <w:rPr>
          <w:sz w:val="28"/>
          <w:szCs w:val="28"/>
        </w:rPr>
        <w:t xml:space="preserve">ате аварии на опасном объекте. </w:t>
      </w:r>
      <w:r w:rsidRPr="00C23EE2">
        <w:rPr>
          <w:sz w:val="28"/>
          <w:szCs w:val="28"/>
        </w:rPr>
        <w:t>В отношении каждого объекта систем газоснабжения должно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w:t>
      </w:r>
      <w:r>
        <w:rPr>
          <w:sz w:val="28"/>
          <w:szCs w:val="28"/>
        </w:rPr>
        <w:t xml:space="preserve">сти промышленной безопасности. </w:t>
      </w:r>
      <w:r w:rsidRPr="00C23EE2">
        <w:rPr>
          <w:sz w:val="28"/>
          <w:szCs w:val="28"/>
        </w:rPr>
        <w:t xml:space="preserve">Организация-собственник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 Организация-собственник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  </w:t>
      </w:r>
    </w:p>
    <w:p w:rsidR="005A4CA3" w:rsidRPr="00C23EE2" w:rsidRDefault="005A4CA3" w:rsidP="005A4CA3">
      <w:pPr>
        <w:tabs>
          <w:tab w:val="left" w:pos="8055"/>
        </w:tabs>
        <w:ind w:firstLine="709"/>
        <w:rPr>
          <w:sz w:val="28"/>
          <w:szCs w:val="28"/>
        </w:rPr>
      </w:pPr>
      <w:r w:rsidRPr="00C23EE2">
        <w:rPr>
          <w:sz w:val="28"/>
          <w:szCs w:val="28"/>
        </w:rPr>
        <w:t xml:space="preserve"> создает аварийно-спасательную службу или привлекает на условиях договоров соответствующие специализированные службы;  </w:t>
      </w:r>
    </w:p>
    <w:p w:rsidR="005A4CA3" w:rsidRPr="00C23EE2" w:rsidRDefault="005A4CA3" w:rsidP="005A4CA3">
      <w:pPr>
        <w:tabs>
          <w:tab w:val="left" w:pos="8055"/>
        </w:tabs>
        <w:ind w:firstLine="709"/>
        <w:rPr>
          <w:sz w:val="28"/>
          <w:szCs w:val="28"/>
        </w:rPr>
      </w:pPr>
      <w:r w:rsidRPr="00C23EE2">
        <w:rPr>
          <w:sz w:val="28"/>
          <w:szCs w:val="28"/>
        </w:rPr>
        <w:t xml:space="preserve"> осуществляет разработку планов локализации потенциальных аварий, катастроф, ликвидации их последствий;  </w:t>
      </w:r>
    </w:p>
    <w:p w:rsidR="005A4CA3" w:rsidRDefault="005A4CA3" w:rsidP="005A4CA3">
      <w:pPr>
        <w:tabs>
          <w:tab w:val="left" w:pos="8055"/>
        </w:tabs>
        <w:ind w:firstLine="709"/>
        <w:rPr>
          <w:sz w:val="28"/>
          <w:szCs w:val="28"/>
        </w:rPr>
      </w:pPr>
      <w:r w:rsidRPr="00C23EE2">
        <w:rPr>
          <w:sz w:val="28"/>
          <w:szCs w:val="28"/>
        </w:rPr>
        <w:t xml:space="preserve"> создает инженерные системы контроля и предупреждения возникновения потенциальных аварий, катастроф, системы оповещения, связи и защиты;  </w:t>
      </w:r>
    </w:p>
    <w:p w:rsidR="005A4CA3" w:rsidRDefault="005A4CA3" w:rsidP="005A4CA3">
      <w:pPr>
        <w:tabs>
          <w:tab w:val="left" w:pos="8055"/>
        </w:tabs>
        <w:ind w:firstLine="709"/>
        <w:rPr>
          <w:sz w:val="28"/>
          <w:szCs w:val="28"/>
        </w:rPr>
      </w:pPr>
      <w:r w:rsidRPr="00C23EE2">
        <w:rPr>
          <w:sz w:val="28"/>
          <w:szCs w:val="28"/>
        </w:rPr>
        <w:t xml:space="preserve"> создает запасы материально-технических и иных средств;  </w:t>
      </w:r>
    </w:p>
    <w:p w:rsidR="005A4CA3" w:rsidRPr="00C23EE2" w:rsidRDefault="005A4CA3" w:rsidP="005A4CA3">
      <w:pPr>
        <w:tabs>
          <w:tab w:val="left" w:pos="8055"/>
        </w:tabs>
        <w:ind w:firstLine="709"/>
        <w:rPr>
          <w:sz w:val="28"/>
          <w:szCs w:val="28"/>
        </w:rPr>
      </w:pPr>
      <w:r w:rsidRPr="00C23EE2">
        <w:rPr>
          <w:sz w:val="28"/>
          <w:szCs w:val="28"/>
        </w:rPr>
        <w:t> осуществляет подготовку работников опасного объекта системы</w:t>
      </w:r>
    </w:p>
    <w:p w:rsidR="005A4CA3" w:rsidRDefault="005A4CA3" w:rsidP="005A4CA3">
      <w:pPr>
        <w:tabs>
          <w:tab w:val="left" w:pos="8055"/>
        </w:tabs>
        <w:rPr>
          <w:sz w:val="28"/>
          <w:szCs w:val="28"/>
        </w:rPr>
      </w:pPr>
      <w:r w:rsidRPr="00C23EE2">
        <w:rPr>
          <w:sz w:val="28"/>
          <w:szCs w:val="28"/>
        </w:rPr>
        <w:t xml:space="preserve">газоснабжения к действиям по локализации потенциальных аварий, катастроф, ликвидации их последствий.  </w:t>
      </w:r>
    </w:p>
    <w:p w:rsidR="005A4CA3" w:rsidRDefault="005A4CA3" w:rsidP="005A4CA3">
      <w:pPr>
        <w:tabs>
          <w:tab w:val="left" w:pos="8055"/>
        </w:tabs>
        <w:ind w:firstLine="709"/>
        <w:rPr>
          <w:sz w:val="28"/>
          <w:szCs w:val="28"/>
        </w:rPr>
      </w:pPr>
      <w:r w:rsidRPr="00C23EE2">
        <w:rPr>
          <w:sz w:val="28"/>
          <w:szCs w:val="28"/>
        </w:rPr>
        <w:t xml:space="preserve">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 В качестве мероприятий по предупреждению аварийных ситуаций предусматривается следующее:  </w:t>
      </w:r>
    </w:p>
    <w:p w:rsidR="005A4CA3" w:rsidRPr="00C23EE2" w:rsidRDefault="005A4CA3" w:rsidP="005A4CA3">
      <w:pPr>
        <w:tabs>
          <w:tab w:val="left" w:pos="8055"/>
        </w:tabs>
        <w:ind w:firstLine="709"/>
        <w:rPr>
          <w:sz w:val="28"/>
          <w:szCs w:val="28"/>
        </w:rPr>
      </w:pPr>
      <w:r w:rsidRPr="00C23EE2">
        <w:rPr>
          <w:sz w:val="28"/>
          <w:szCs w:val="28"/>
        </w:rPr>
        <w:t xml:space="preserve"> контроль качества поступающих на строительство труб;  </w:t>
      </w:r>
    </w:p>
    <w:p w:rsidR="005A4CA3" w:rsidRPr="00C23EE2" w:rsidRDefault="005A4CA3" w:rsidP="005A4CA3">
      <w:pPr>
        <w:tabs>
          <w:tab w:val="left" w:pos="8055"/>
        </w:tabs>
        <w:ind w:firstLine="709"/>
        <w:rPr>
          <w:sz w:val="28"/>
          <w:szCs w:val="28"/>
        </w:rPr>
      </w:pPr>
      <w:r w:rsidRPr="00C23EE2">
        <w:rPr>
          <w:sz w:val="28"/>
          <w:szCs w:val="28"/>
        </w:rPr>
        <w:t xml:space="preserve"> контроль сварных соединений;  </w:t>
      </w:r>
    </w:p>
    <w:p w:rsidR="005A4CA3" w:rsidRPr="00C23EE2" w:rsidRDefault="005A4CA3" w:rsidP="005A4CA3">
      <w:pPr>
        <w:tabs>
          <w:tab w:val="left" w:pos="8055"/>
        </w:tabs>
        <w:ind w:firstLine="709"/>
        <w:rPr>
          <w:sz w:val="28"/>
          <w:szCs w:val="28"/>
        </w:rPr>
      </w:pPr>
      <w:r w:rsidRPr="00C23EE2">
        <w:rPr>
          <w:sz w:val="28"/>
          <w:szCs w:val="28"/>
        </w:rPr>
        <w:t xml:space="preserve"> испытание трубопроводов на герметичность;  </w:t>
      </w:r>
    </w:p>
    <w:p w:rsidR="005A4CA3" w:rsidRPr="00C23EE2" w:rsidRDefault="005A4CA3" w:rsidP="005A4CA3">
      <w:pPr>
        <w:tabs>
          <w:tab w:val="left" w:pos="8055"/>
        </w:tabs>
        <w:ind w:firstLine="709"/>
        <w:rPr>
          <w:sz w:val="28"/>
          <w:szCs w:val="28"/>
        </w:rPr>
      </w:pPr>
      <w:r w:rsidRPr="00C23EE2">
        <w:rPr>
          <w:sz w:val="28"/>
          <w:szCs w:val="28"/>
        </w:rPr>
        <w:t> постоянное обследован</w:t>
      </w:r>
      <w:r>
        <w:rPr>
          <w:sz w:val="28"/>
          <w:szCs w:val="28"/>
        </w:rPr>
        <w:t xml:space="preserve">ие трассы выездными бригадами; </w:t>
      </w:r>
      <w:r w:rsidRPr="00C23EE2">
        <w:rPr>
          <w:sz w:val="28"/>
          <w:szCs w:val="28"/>
        </w:rPr>
        <w:t xml:space="preserve">проведение </w:t>
      </w:r>
      <w:r>
        <w:rPr>
          <w:sz w:val="28"/>
          <w:szCs w:val="28"/>
        </w:rPr>
        <w:t xml:space="preserve">проекта производства работ (далее по тексту – </w:t>
      </w:r>
      <w:r w:rsidRPr="00C23EE2">
        <w:rPr>
          <w:sz w:val="28"/>
          <w:szCs w:val="28"/>
        </w:rPr>
        <w:t>ППР</w:t>
      </w:r>
      <w:r>
        <w:rPr>
          <w:sz w:val="28"/>
          <w:szCs w:val="28"/>
        </w:rPr>
        <w:t xml:space="preserve">) </w:t>
      </w:r>
      <w:r w:rsidRPr="00C23EE2">
        <w:rPr>
          <w:sz w:val="28"/>
          <w:szCs w:val="28"/>
        </w:rPr>
        <w:t xml:space="preserve">линейной части и </w:t>
      </w:r>
      <w:r>
        <w:rPr>
          <w:sz w:val="28"/>
          <w:szCs w:val="28"/>
        </w:rPr>
        <w:t xml:space="preserve">контрольно – измерительные приборы и автоматика (далее по тексту – </w:t>
      </w:r>
      <w:proofErr w:type="spellStart"/>
      <w:r w:rsidRPr="00C23EE2">
        <w:rPr>
          <w:sz w:val="28"/>
          <w:szCs w:val="28"/>
        </w:rPr>
        <w:t>КИПиА</w:t>
      </w:r>
      <w:proofErr w:type="spellEnd"/>
      <w:r>
        <w:rPr>
          <w:sz w:val="28"/>
          <w:szCs w:val="28"/>
        </w:rPr>
        <w:t>)</w:t>
      </w:r>
      <w:r w:rsidRPr="00C23EE2">
        <w:rPr>
          <w:sz w:val="28"/>
          <w:szCs w:val="28"/>
        </w:rPr>
        <w:t xml:space="preserve">.   </w:t>
      </w:r>
    </w:p>
    <w:p w:rsidR="005A4CA3" w:rsidRPr="003269B0" w:rsidRDefault="005A4CA3" w:rsidP="005A4CA3">
      <w:pPr>
        <w:tabs>
          <w:tab w:val="left" w:pos="8055"/>
        </w:tabs>
        <w:ind w:firstLine="709"/>
        <w:jc w:val="center"/>
        <w:rPr>
          <w:b/>
          <w:sz w:val="28"/>
          <w:szCs w:val="28"/>
        </w:rPr>
      </w:pPr>
      <w:r w:rsidRPr="003269B0">
        <w:rPr>
          <w:b/>
          <w:sz w:val="28"/>
          <w:szCs w:val="28"/>
        </w:rPr>
        <w:t xml:space="preserve">9.6. Мероприятия и средства контроля состояния воздушного бассейна </w:t>
      </w:r>
      <w:r>
        <w:rPr>
          <w:b/>
          <w:sz w:val="28"/>
          <w:szCs w:val="28"/>
        </w:rPr>
        <w:t>Новолеушковского</w:t>
      </w:r>
      <w:r w:rsidRPr="00764E3B">
        <w:rPr>
          <w:b/>
          <w:sz w:val="28"/>
          <w:szCs w:val="28"/>
        </w:rPr>
        <w:t xml:space="preserve"> сельского поселения Павловского </w:t>
      </w:r>
      <w:r w:rsidRPr="003269B0">
        <w:rPr>
          <w:b/>
          <w:sz w:val="28"/>
          <w:szCs w:val="28"/>
        </w:rPr>
        <w:t>района</w:t>
      </w:r>
    </w:p>
    <w:p w:rsidR="005A4CA3" w:rsidRDefault="005A4CA3" w:rsidP="005A4CA3">
      <w:pPr>
        <w:tabs>
          <w:tab w:val="left" w:pos="8055"/>
        </w:tabs>
        <w:ind w:firstLine="709"/>
        <w:rPr>
          <w:sz w:val="28"/>
          <w:szCs w:val="28"/>
        </w:rPr>
      </w:pPr>
      <w:r w:rsidRPr="00C23EE2">
        <w:rPr>
          <w:sz w:val="28"/>
          <w:szCs w:val="28"/>
        </w:rPr>
        <w:t xml:space="preserve">Для осуществления контроля источников выбросов </w:t>
      </w:r>
      <w:r>
        <w:rPr>
          <w:sz w:val="28"/>
          <w:szCs w:val="28"/>
        </w:rPr>
        <w:t xml:space="preserve">загрязняющих веществ (далее по тексту – ЗВ) </w:t>
      </w:r>
      <w:r w:rsidRPr="00C23EE2">
        <w:rPr>
          <w:sz w:val="28"/>
          <w:szCs w:val="28"/>
        </w:rPr>
        <w:t>в атмосферу используются следующие методы: инструментальный, инструментально</w:t>
      </w:r>
      <w:r>
        <w:rPr>
          <w:sz w:val="28"/>
          <w:szCs w:val="28"/>
        </w:rPr>
        <w:t>-</w:t>
      </w:r>
      <w:r w:rsidRPr="00C23EE2">
        <w:rPr>
          <w:sz w:val="28"/>
          <w:szCs w:val="28"/>
        </w:rPr>
        <w:t xml:space="preserve">лабораторный, индикационный, расчетный, метод с использованием автоматических систем контроля. Во всех технически возможных случаях контроль должен осуществляться инструментальным или инструментально-лабораторным методом. Индикационный метод должен использоваться для получения первичной информации об ориентировочных значениях концентраций ЗВ и качественной оценки уровня выбросов. На проектируемом объекте нет организованных источников постоянных выбросов.  Контроль источников залповых выбросов (сбросные свечи) и неорганизованных (линейная часть) проводится инструментальными и расчетными методами. </w:t>
      </w:r>
    </w:p>
    <w:p w:rsidR="005A4CA3" w:rsidRPr="00C23EE2" w:rsidRDefault="005A4CA3" w:rsidP="005A4CA3">
      <w:pPr>
        <w:tabs>
          <w:tab w:val="left" w:pos="8055"/>
        </w:tabs>
        <w:ind w:firstLine="709"/>
        <w:rPr>
          <w:sz w:val="28"/>
          <w:szCs w:val="28"/>
        </w:rPr>
      </w:pPr>
      <w:r w:rsidRPr="00C23EE2">
        <w:rPr>
          <w:sz w:val="28"/>
          <w:szCs w:val="28"/>
        </w:rPr>
        <w:t xml:space="preserve">Инструментальный метод выполняется путем прямых замеров с использованием специализированной измерительной аппаратуры.    </w:t>
      </w:r>
    </w:p>
    <w:p w:rsidR="005A4CA3" w:rsidRPr="006C5916" w:rsidRDefault="005A4CA3" w:rsidP="005A4CA3">
      <w:pPr>
        <w:tabs>
          <w:tab w:val="left" w:pos="8055"/>
        </w:tabs>
        <w:ind w:firstLine="709"/>
        <w:jc w:val="center"/>
        <w:rPr>
          <w:b/>
          <w:sz w:val="28"/>
          <w:szCs w:val="28"/>
        </w:rPr>
      </w:pPr>
      <w:r w:rsidRPr="00335210">
        <w:rPr>
          <w:b/>
          <w:sz w:val="28"/>
          <w:szCs w:val="28"/>
        </w:rPr>
        <w:t>9.7. Охрана поверхностных и подземных вод от истощения и загрязнения</w:t>
      </w:r>
      <w:r w:rsidRPr="00C23EE2">
        <w:rPr>
          <w:sz w:val="28"/>
          <w:szCs w:val="28"/>
        </w:rPr>
        <w:t xml:space="preserve"> </w:t>
      </w:r>
      <w:r w:rsidRPr="00834812">
        <w:rPr>
          <w:b/>
          <w:sz w:val="28"/>
          <w:szCs w:val="28"/>
        </w:rPr>
        <w:t>Новолеушковского</w:t>
      </w:r>
      <w:r w:rsidRPr="00764E3B">
        <w:rPr>
          <w:b/>
          <w:sz w:val="28"/>
          <w:szCs w:val="28"/>
        </w:rPr>
        <w:t xml:space="preserve"> </w:t>
      </w:r>
      <w:r>
        <w:rPr>
          <w:b/>
          <w:sz w:val="28"/>
          <w:szCs w:val="28"/>
        </w:rPr>
        <w:t xml:space="preserve">сельского поселения Павловского </w:t>
      </w:r>
      <w:r w:rsidRPr="006C5916">
        <w:rPr>
          <w:b/>
          <w:sz w:val="28"/>
          <w:szCs w:val="28"/>
        </w:rPr>
        <w:t>района</w:t>
      </w:r>
    </w:p>
    <w:p w:rsidR="005A4CA3" w:rsidRDefault="005A4CA3" w:rsidP="005A4CA3">
      <w:pPr>
        <w:tabs>
          <w:tab w:val="left" w:pos="8055"/>
        </w:tabs>
        <w:ind w:firstLine="709"/>
        <w:rPr>
          <w:sz w:val="28"/>
          <w:szCs w:val="28"/>
        </w:rPr>
      </w:pPr>
      <w:r w:rsidRPr="00C23EE2">
        <w:rPr>
          <w:sz w:val="28"/>
          <w:szCs w:val="28"/>
        </w:rPr>
        <w:t xml:space="preserve">Газопровод является герметизированной системой и загрязнения поверхностных и подземных вод не производит. Для того чтобы проектируемый объект по возможности более полно удовлетворял требованиям экологии, предусматривается ряд мероприятий, направленных на предупреждение загрязнения водоемов, поверхностных и подземных вод. К этим мероприятиям относятся:  </w:t>
      </w:r>
    </w:p>
    <w:p w:rsidR="005A4CA3" w:rsidRPr="00C23EE2" w:rsidRDefault="005A4CA3" w:rsidP="005A4CA3">
      <w:pPr>
        <w:tabs>
          <w:tab w:val="left" w:pos="8055"/>
        </w:tabs>
        <w:ind w:firstLine="709"/>
        <w:rPr>
          <w:sz w:val="28"/>
          <w:szCs w:val="28"/>
        </w:rPr>
      </w:pPr>
      <w:r w:rsidRPr="00C23EE2">
        <w:rPr>
          <w:sz w:val="28"/>
          <w:szCs w:val="28"/>
        </w:rPr>
        <w:t xml:space="preserve"> обязательное соблюдение границ территорий, отводимых для производства СМР:  </w:t>
      </w:r>
    </w:p>
    <w:p w:rsidR="005A4CA3" w:rsidRPr="00C23EE2" w:rsidRDefault="005A4CA3" w:rsidP="005A4CA3">
      <w:pPr>
        <w:tabs>
          <w:tab w:val="left" w:pos="8055"/>
        </w:tabs>
        <w:ind w:firstLine="709"/>
        <w:rPr>
          <w:sz w:val="28"/>
          <w:szCs w:val="28"/>
        </w:rPr>
      </w:pPr>
      <w:r w:rsidRPr="00C23EE2">
        <w:rPr>
          <w:sz w:val="28"/>
          <w:szCs w:val="28"/>
        </w:rPr>
        <w:t xml:space="preserve"> оснащение рабочих мест и строительных площадок контейнерами для строительных и бытовых отходов:  </w:t>
      </w:r>
    </w:p>
    <w:p w:rsidR="005A4CA3" w:rsidRDefault="005A4CA3" w:rsidP="005A4CA3">
      <w:pPr>
        <w:tabs>
          <w:tab w:val="left" w:pos="8055"/>
        </w:tabs>
        <w:ind w:firstLine="709"/>
        <w:rPr>
          <w:sz w:val="28"/>
          <w:szCs w:val="28"/>
        </w:rPr>
      </w:pPr>
      <w:r w:rsidRPr="00C23EE2">
        <w:rPr>
          <w:sz w:val="28"/>
          <w:szCs w:val="28"/>
        </w:rPr>
        <w:t xml:space="preserve"> слив ГСМ в соответственно оборудованные емкости. </w:t>
      </w:r>
    </w:p>
    <w:p w:rsidR="005A4CA3" w:rsidRDefault="005A4CA3" w:rsidP="005A4CA3">
      <w:pPr>
        <w:tabs>
          <w:tab w:val="left" w:pos="8055"/>
        </w:tabs>
        <w:ind w:firstLine="709"/>
        <w:rPr>
          <w:sz w:val="28"/>
          <w:szCs w:val="28"/>
        </w:rPr>
      </w:pPr>
      <w:r w:rsidRPr="00C23EE2">
        <w:rPr>
          <w:sz w:val="28"/>
          <w:szCs w:val="28"/>
        </w:rPr>
        <w:t>При осуществлении всех предусмотренных выше мероприятий воздействие на водные ресурсы при строительстве и эксплуатации проектируемого газопровода будет минимальным.</w:t>
      </w:r>
    </w:p>
    <w:p w:rsidR="005A4CA3" w:rsidRPr="00F05F33" w:rsidRDefault="005A4CA3" w:rsidP="005A4CA3">
      <w:pPr>
        <w:tabs>
          <w:tab w:val="left" w:pos="8055"/>
        </w:tabs>
        <w:ind w:firstLine="709"/>
        <w:jc w:val="center"/>
        <w:rPr>
          <w:b/>
          <w:sz w:val="28"/>
          <w:szCs w:val="28"/>
        </w:rPr>
      </w:pPr>
      <w:r w:rsidRPr="00F05F33">
        <w:rPr>
          <w:b/>
          <w:sz w:val="28"/>
          <w:szCs w:val="28"/>
        </w:rPr>
        <w:t>10. Оценка надежности и бе</w:t>
      </w:r>
      <w:r>
        <w:rPr>
          <w:b/>
          <w:sz w:val="28"/>
          <w:szCs w:val="28"/>
        </w:rPr>
        <w:t xml:space="preserve">зопасности систем газоснабжения </w:t>
      </w:r>
      <w:r w:rsidRPr="00834812">
        <w:rPr>
          <w:b/>
          <w:sz w:val="28"/>
          <w:szCs w:val="28"/>
        </w:rPr>
        <w:t>Новолеушковского</w:t>
      </w:r>
      <w:r w:rsidRPr="00764E3B">
        <w:rPr>
          <w:b/>
          <w:sz w:val="28"/>
          <w:szCs w:val="28"/>
        </w:rPr>
        <w:t xml:space="preserve"> сельского поселения Павловского </w:t>
      </w:r>
      <w:r w:rsidRPr="006C5916">
        <w:rPr>
          <w:b/>
          <w:sz w:val="28"/>
          <w:szCs w:val="28"/>
        </w:rPr>
        <w:t>района</w:t>
      </w:r>
    </w:p>
    <w:p w:rsidR="005A4CA3" w:rsidRPr="005A4CA3" w:rsidRDefault="005A4CA3" w:rsidP="005A4CA3">
      <w:pPr>
        <w:tabs>
          <w:tab w:val="left" w:pos="8055"/>
        </w:tabs>
        <w:ind w:firstLine="709"/>
        <w:rPr>
          <w:sz w:val="28"/>
          <w:szCs w:val="28"/>
        </w:rPr>
      </w:pPr>
      <w:r w:rsidRPr="00F05F33">
        <w:rPr>
          <w:sz w:val="28"/>
          <w:szCs w:val="28"/>
        </w:rPr>
        <w:t xml:space="preserve">Под надежностью понимают вероятность того, что устройство или система будут в полном объеме выполнять свои функции в течение заданного промежутка времени или при заданных условиях работы. Как показывает практика, даже наилучшая конструкция, совершенная технология и правильная эксплуатация не исключают полностью отказы. </w:t>
      </w:r>
    </w:p>
    <w:p w:rsidR="005A4CA3" w:rsidRPr="005A4CA3" w:rsidRDefault="005A4CA3" w:rsidP="005A4CA3">
      <w:pPr>
        <w:tabs>
          <w:tab w:val="left" w:pos="8055"/>
        </w:tabs>
        <w:ind w:firstLine="709"/>
        <w:rPr>
          <w:sz w:val="28"/>
          <w:szCs w:val="28"/>
        </w:rPr>
      </w:pPr>
      <w:r w:rsidRPr="00F05F33">
        <w:rPr>
          <w:sz w:val="28"/>
          <w:szCs w:val="28"/>
        </w:rPr>
        <w:t xml:space="preserve">Различают три характерных типа отказов, присущих любым объектам. </w:t>
      </w:r>
    </w:p>
    <w:p w:rsidR="005A4CA3" w:rsidRDefault="005A4CA3" w:rsidP="005A4CA3">
      <w:pPr>
        <w:tabs>
          <w:tab w:val="left" w:pos="8055"/>
        </w:tabs>
        <w:ind w:firstLine="709"/>
        <w:rPr>
          <w:sz w:val="28"/>
          <w:szCs w:val="28"/>
        </w:rPr>
      </w:pPr>
      <w:proofErr w:type="gramStart"/>
      <w:r w:rsidRPr="00F05F33">
        <w:rPr>
          <w:sz w:val="28"/>
          <w:szCs w:val="28"/>
          <w:lang w:val="en-US"/>
        </w:rPr>
        <w:t>I</w:t>
      </w:r>
      <w:r>
        <w:rPr>
          <w:sz w:val="28"/>
          <w:szCs w:val="28"/>
        </w:rPr>
        <w:t>. Отказы,</w:t>
      </w:r>
      <w:r w:rsidRPr="00F05F33">
        <w:rPr>
          <w:sz w:val="28"/>
          <w:szCs w:val="28"/>
        </w:rPr>
        <w:t xml:space="preserve"> обусловленные дефектами </w:t>
      </w:r>
      <w:r>
        <w:rPr>
          <w:sz w:val="28"/>
          <w:szCs w:val="28"/>
        </w:rPr>
        <w:t xml:space="preserve">при </w:t>
      </w:r>
      <w:r w:rsidRPr="00F05F33">
        <w:rPr>
          <w:sz w:val="28"/>
          <w:szCs w:val="28"/>
        </w:rPr>
        <w:t>проектировани</w:t>
      </w:r>
      <w:r>
        <w:rPr>
          <w:sz w:val="28"/>
          <w:szCs w:val="28"/>
        </w:rPr>
        <w:t>и</w:t>
      </w:r>
      <w:r w:rsidRPr="00F05F33">
        <w:rPr>
          <w:sz w:val="28"/>
          <w:szCs w:val="28"/>
        </w:rPr>
        <w:t>, изготовлени</w:t>
      </w:r>
      <w:r>
        <w:rPr>
          <w:sz w:val="28"/>
          <w:szCs w:val="28"/>
        </w:rPr>
        <w:t>и, монтаже</w:t>
      </w:r>
      <w:r w:rsidRPr="00F05F33">
        <w:rPr>
          <w:sz w:val="28"/>
          <w:szCs w:val="28"/>
        </w:rPr>
        <w:t>.</w:t>
      </w:r>
      <w:proofErr w:type="gramEnd"/>
      <w:r w:rsidRPr="00F05F33">
        <w:rPr>
          <w:sz w:val="28"/>
          <w:szCs w:val="28"/>
        </w:rPr>
        <w:t xml:space="preserve"> Они в основном устраняются путем «отбраковки» при испытании или наладке объекта. Доля этих отказов снижается по истечении периода приработки объекта. </w:t>
      </w:r>
    </w:p>
    <w:p w:rsidR="005A4CA3" w:rsidRDefault="005A4CA3" w:rsidP="005A4CA3">
      <w:pPr>
        <w:tabs>
          <w:tab w:val="left" w:pos="8055"/>
        </w:tabs>
        <w:ind w:firstLine="709"/>
        <w:rPr>
          <w:sz w:val="28"/>
          <w:szCs w:val="28"/>
        </w:rPr>
      </w:pPr>
      <w:r w:rsidRPr="00834812">
        <w:rPr>
          <w:sz w:val="28"/>
          <w:szCs w:val="28"/>
        </w:rPr>
        <w:t xml:space="preserve">II. Отказы внезапные (случайные), вызванные воздействием </w:t>
      </w:r>
      <w:proofErr w:type="gramStart"/>
      <w:r w:rsidRPr="00834812">
        <w:rPr>
          <w:sz w:val="28"/>
          <w:szCs w:val="28"/>
        </w:rPr>
        <w:t>различных</w:t>
      </w:r>
      <w:proofErr w:type="gramEnd"/>
      <w:r>
        <w:rPr>
          <w:sz w:val="28"/>
          <w:szCs w:val="28"/>
        </w:rPr>
        <w:t xml:space="preserve"> </w:t>
      </w:r>
    </w:p>
    <w:p w:rsidR="005A4CA3" w:rsidRDefault="005A4CA3" w:rsidP="005A4CA3">
      <w:pPr>
        <w:tabs>
          <w:tab w:val="left" w:pos="8055"/>
        </w:tabs>
        <w:rPr>
          <w:sz w:val="28"/>
          <w:szCs w:val="28"/>
        </w:rPr>
      </w:pPr>
      <w:proofErr w:type="gramStart"/>
      <w:r w:rsidRPr="00F05F33">
        <w:rPr>
          <w:sz w:val="28"/>
          <w:szCs w:val="28"/>
        </w:rPr>
        <w:t>случайных факторов и характерные преимущественно для периода нормальной эксплуатации объекта.</w:t>
      </w:r>
      <w:proofErr w:type="gramEnd"/>
      <w:r w:rsidRPr="00F05F33">
        <w:rPr>
          <w:sz w:val="28"/>
          <w:szCs w:val="28"/>
        </w:rPr>
        <w:t xml:space="preserve"> Особенностью таких отказов является невозможность их предсказания. </w:t>
      </w:r>
    </w:p>
    <w:p w:rsidR="005A4CA3" w:rsidRDefault="005A4CA3" w:rsidP="005A4CA3">
      <w:pPr>
        <w:tabs>
          <w:tab w:val="left" w:pos="8055"/>
        </w:tabs>
        <w:ind w:firstLine="709"/>
        <w:rPr>
          <w:sz w:val="28"/>
          <w:szCs w:val="28"/>
        </w:rPr>
      </w:pPr>
      <w:r w:rsidRPr="00F05F33">
        <w:rPr>
          <w:sz w:val="28"/>
          <w:szCs w:val="28"/>
          <w:lang w:val="en-US"/>
        </w:rPr>
        <w:t>III</w:t>
      </w:r>
      <w:r w:rsidRPr="00F05F33">
        <w:rPr>
          <w:sz w:val="28"/>
          <w:szCs w:val="28"/>
        </w:rPr>
        <w:t xml:space="preserve">. Отказы постепенные, происходящие в результате износа и старения объекта. Долговечность работы системы можно увеличить за счет периодической замены наиболее ненадежных </w:t>
      </w:r>
      <w:r>
        <w:rPr>
          <w:sz w:val="28"/>
          <w:szCs w:val="28"/>
        </w:rPr>
        <w:t>составляющих элементов.</w:t>
      </w:r>
    </w:p>
    <w:p w:rsidR="005A4CA3" w:rsidRDefault="005A4CA3" w:rsidP="005A4CA3">
      <w:pPr>
        <w:tabs>
          <w:tab w:val="left" w:pos="8055"/>
        </w:tabs>
        <w:ind w:firstLine="709"/>
        <w:rPr>
          <w:sz w:val="28"/>
          <w:szCs w:val="28"/>
        </w:rPr>
      </w:pPr>
      <w:r w:rsidRPr="00FE5DC9">
        <w:rPr>
          <w:sz w:val="28"/>
          <w:szCs w:val="28"/>
        </w:rPr>
        <w:t>Рассматриваемые здесь показатели применяются для оценки надежности</w:t>
      </w:r>
    </w:p>
    <w:p w:rsidR="005A4CA3" w:rsidRDefault="005A4CA3" w:rsidP="005A4CA3">
      <w:pPr>
        <w:tabs>
          <w:tab w:val="left" w:pos="8055"/>
        </w:tabs>
        <w:rPr>
          <w:sz w:val="28"/>
          <w:szCs w:val="28"/>
        </w:rPr>
      </w:pPr>
      <w:r w:rsidRPr="00F05F33">
        <w:rPr>
          <w:sz w:val="28"/>
          <w:szCs w:val="28"/>
        </w:rPr>
        <w:t xml:space="preserve">как невосстанавливаемых (одноразового использования), так и подлежащих ремонту объектов, </w:t>
      </w:r>
      <w:r>
        <w:rPr>
          <w:sz w:val="28"/>
          <w:szCs w:val="28"/>
        </w:rPr>
        <w:t>то есть</w:t>
      </w:r>
      <w:r w:rsidRPr="00F05F33">
        <w:rPr>
          <w:sz w:val="28"/>
          <w:szCs w:val="28"/>
        </w:rPr>
        <w:t xml:space="preserve"> восстанавливаем</w:t>
      </w:r>
      <w:r>
        <w:rPr>
          <w:sz w:val="28"/>
          <w:szCs w:val="28"/>
        </w:rPr>
        <w:t>ых до появления первого отказа.</w:t>
      </w:r>
    </w:p>
    <w:p w:rsidR="005A4CA3" w:rsidRDefault="005A4CA3" w:rsidP="005A4CA3">
      <w:pPr>
        <w:tabs>
          <w:tab w:val="left" w:pos="8055"/>
        </w:tabs>
        <w:ind w:firstLine="709"/>
        <w:rPr>
          <w:sz w:val="28"/>
          <w:szCs w:val="28"/>
        </w:rPr>
      </w:pPr>
      <w:r w:rsidRPr="00F05F33">
        <w:rPr>
          <w:sz w:val="28"/>
          <w:szCs w:val="28"/>
        </w:rPr>
        <w:t xml:space="preserve">Для повышения надежности системы можно применять различные проектные решения, в том числе: </w:t>
      </w:r>
    </w:p>
    <w:p w:rsidR="005A4CA3" w:rsidRDefault="005A4CA3" w:rsidP="005A4CA3">
      <w:pPr>
        <w:tabs>
          <w:tab w:val="left" w:pos="8055"/>
        </w:tabs>
        <w:ind w:firstLine="709"/>
        <w:rPr>
          <w:sz w:val="28"/>
          <w:szCs w:val="28"/>
        </w:rPr>
      </w:pPr>
      <w:r>
        <w:rPr>
          <w:sz w:val="28"/>
          <w:szCs w:val="28"/>
        </w:rPr>
        <w:t xml:space="preserve">- </w:t>
      </w:r>
      <w:r w:rsidRPr="00F05F33">
        <w:rPr>
          <w:sz w:val="28"/>
          <w:szCs w:val="28"/>
        </w:rPr>
        <w:t>использование более надежных элементов или организацию мероприятий, повышающих их надежность (защита от коррозии, установка компенсаторов и др</w:t>
      </w:r>
      <w:r>
        <w:rPr>
          <w:sz w:val="28"/>
          <w:szCs w:val="28"/>
        </w:rPr>
        <w:t>угие</w:t>
      </w:r>
      <w:r w:rsidRPr="00F05F33">
        <w:rPr>
          <w:sz w:val="28"/>
          <w:szCs w:val="28"/>
        </w:rPr>
        <w:t xml:space="preserve">); </w:t>
      </w:r>
    </w:p>
    <w:p w:rsidR="005A4CA3" w:rsidRDefault="005A4CA3" w:rsidP="005A4CA3">
      <w:pPr>
        <w:tabs>
          <w:tab w:val="left" w:pos="8055"/>
        </w:tabs>
        <w:ind w:firstLine="709"/>
        <w:rPr>
          <w:sz w:val="28"/>
          <w:szCs w:val="28"/>
        </w:rPr>
      </w:pPr>
      <w:r>
        <w:rPr>
          <w:sz w:val="28"/>
          <w:szCs w:val="28"/>
        </w:rPr>
        <w:t xml:space="preserve">- </w:t>
      </w:r>
      <w:r w:rsidRPr="00F05F33">
        <w:rPr>
          <w:sz w:val="28"/>
          <w:szCs w:val="28"/>
        </w:rPr>
        <w:t>введение в схему избыточных элементов для организации резервов (параллельные прокладки, кольцевание газопроводов и др</w:t>
      </w:r>
      <w:r>
        <w:rPr>
          <w:sz w:val="28"/>
          <w:szCs w:val="28"/>
        </w:rPr>
        <w:t>угие</w:t>
      </w:r>
      <w:r w:rsidRPr="00F05F33">
        <w:rPr>
          <w:sz w:val="28"/>
          <w:szCs w:val="28"/>
        </w:rPr>
        <w:t xml:space="preserve">); </w:t>
      </w:r>
    </w:p>
    <w:p w:rsidR="005A4CA3" w:rsidRDefault="005A4CA3" w:rsidP="005A4CA3">
      <w:pPr>
        <w:tabs>
          <w:tab w:val="left" w:pos="8055"/>
        </w:tabs>
        <w:ind w:firstLine="709"/>
        <w:rPr>
          <w:sz w:val="28"/>
          <w:szCs w:val="28"/>
        </w:rPr>
      </w:pPr>
      <w:r>
        <w:rPr>
          <w:sz w:val="28"/>
          <w:szCs w:val="28"/>
        </w:rPr>
        <w:t xml:space="preserve">- </w:t>
      </w:r>
      <w:r w:rsidRPr="00F05F33">
        <w:rPr>
          <w:sz w:val="28"/>
          <w:szCs w:val="28"/>
        </w:rPr>
        <w:t>увеличение диаметров некоторых участков сети против их расчетных значений, полученных из условий оптимизации этой сети, главным образом за счет отказ</w:t>
      </w:r>
      <w:r>
        <w:rPr>
          <w:sz w:val="28"/>
          <w:szCs w:val="28"/>
        </w:rPr>
        <w:t xml:space="preserve">а от газопроводов </w:t>
      </w:r>
      <w:r>
        <w:rPr>
          <w:sz w:val="28"/>
          <w:szCs w:val="28"/>
          <w:lang w:val="en-US"/>
        </w:rPr>
        <w:t>d</w:t>
      </w:r>
      <w:r>
        <w:rPr>
          <w:sz w:val="28"/>
          <w:szCs w:val="28"/>
        </w:rPr>
        <w:t xml:space="preserve"> 80 </w:t>
      </w:r>
      <w:r w:rsidRPr="00F05F33">
        <w:rPr>
          <w:sz w:val="28"/>
          <w:szCs w:val="28"/>
        </w:rPr>
        <w:t>мм и менее с надежностью, на порядок меньшей, чем газ</w:t>
      </w:r>
      <w:r>
        <w:rPr>
          <w:sz w:val="28"/>
          <w:szCs w:val="28"/>
        </w:rPr>
        <w:t>опроводы диаметром более 80 мм. П</w:t>
      </w:r>
      <w:r w:rsidRPr="00F05F33">
        <w:rPr>
          <w:sz w:val="28"/>
          <w:szCs w:val="28"/>
        </w:rPr>
        <w:t>оскольку отказы участков с данным диаметром равновероятны, то при реализации этого мероприятия необходимо увеличивать диаметры</w:t>
      </w:r>
      <w:r>
        <w:rPr>
          <w:sz w:val="28"/>
          <w:szCs w:val="28"/>
        </w:rPr>
        <w:t xml:space="preserve"> всех участков данного диаметра. </w:t>
      </w:r>
      <w:r w:rsidRPr="00F05F33">
        <w:rPr>
          <w:sz w:val="28"/>
          <w:szCs w:val="28"/>
        </w:rPr>
        <w:t xml:space="preserve">Когда газовое хозяйство получает из системы магистральных газопроводов меньше газа, чем это требуется (что происходит в зимнее время), надежность системы снижается при физической (механической, химической) </w:t>
      </w:r>
      <w:r>
        <w:rPr>
          <w:sz w:val="28"/>
          <w:szCs w:val="28"/>
        </w:rPr>
        <w:t xml:space="preserve">целостности всех ее элементов. </w:t>
      </w:r>
      <w:r w:rsidRPr="00F05F33">
        <w:rPr>
          <w:sz w:val="28"/>
          <w:szCs w:val="28"/>
        </w:rPr>
        <w:t xml:space="preserve">Для повышения надежности в этих случаях рекомендуются следующие мероприятия: </w:t>
      </w:r>
    </w:p>
    <w:p w:rsidR="005A4CA3" w:rsidRDefault="005A4CA3" w:rsidP="005A4CA3">
      <w:pPr>
        <w:tabs>
          <w:tab w:val="left" w:pos="8055"/>
        </w:tabs>
        <w:ind w:firstLine="709"/>
        <w:rPr>
          <w:sz w:val="28"/>
          <w:szCs w:val="28"/>
        </w:rPr>
      </w:pPr>
      <w:r>
        <w:rPr>
          <w:sz w:val="28"/>
          <w:szCs w:val="28"/>
        </w:rPr>
        <w:t xml:space="preserve">- </w:t>
      </w:r>
      <w:r w:rsidRPr="00F05F33">
        <w:rPr>
          <w:sz w:val="28"/>
          <w:szCs w:val="28"/>
        </w:rPr>
        <w:t>организация резервного топливоснабжения (жидким или твердым топливом, ре</w:t>
      </w:r>
      <w:r>
        <w:rPr>
          <w:sz w:val="28"/>
          <w:szCs w:val="28"/>
        </w:rPr>
        <w:t>-</w:t>
      </w:r>
      <w:r w:rsidRPr="00F05F33">
        <w:rPr>
          <w:sz w:val="28"/>
          <w:szCs w:val="28"/>
        </w:rPr>
        <w:t>газифицированным метаном или па</w:t>
      </w:r>
      <w:r>
        <w:rPr>
          <w:sz w:val="28"/>
          <w:szCs w:val="28"/>
        </w:rPr>
        <w:t>рами тяжелых углеводородов и другие</w:t>
      </w:r>
      <w:r w:rsidRPr="00F05F33">
        <w:rPr>
          <w:sz w:val="28"/>
          <w:szCs w:val="28"/>
        </w:rPr>
        <w:t xml:space="preserve">); </w:t>
      </w:r>
    </w:p>
    <w:p w:rsidR="005A4CA3" w:rsidRDefault="005A4CA3" w:rsidP="005A4CA3">
      <w:pPr>
        <w:tabs>
          <w:tab w:val="left" w:pos="8055"/>
        </w:tabs>
        <w:ind w:firstLine="709"/>
        <w:rPr>
          <w:sz w:val="28"/>
          <w:szCs w:val="28"/>
        </w:rPr>
      </w:pPr>
      <w:r>
        <w:rPr>
          <w:sz w:val="28"/>
          <w:szCs w:val="28"/>
        </w:rPr>
        <w:t xml:space="preserve">- </w:t>
      </w:r>
      <w:r w:rsidRPr="00F05F33">
        <w:rPr>
          <w:sz w:val="28"/>
          <w:szCs w:val="28"/>
        </w:rPr>
        <w:t>соор</w:t>
      </w:r>
      <w:r>
        <w:rPr>
          <w:sz w:val="28"/>
          <w:szCs w:val="28"/>
        </w:rPr>
        <w:t>ужение подземных хранилищ газа</w:t>
      </w:r>
      <w:r w:rsidRPr="00F05F33">
        <w:rPr>
          <w:sz w:val="28"/>
          <w:szCs w:val="28"/>
        </w:rPr>
        <w:t xml:space="preserve">.  </w:t>
      </w:r>
    </w:p>
    <w:p w:rsidR="005A4CA3" w:rsidRDefault="005A4CA3" w:rsidP="005A4CA3">
      <w:pPr>
        <w:tabs>
          <w:tab w:val="left" w:pos="8055"/>
        </w:tabs>
        <w:ind w:firstLine="709"/>
        <w:rPr>
          <w:sz w:val="28"/>
          <w:szCs w:val="28"/>
        </w:rPr>
      </w:pPr>
      <w:r w:rsidRPr="00F05F33">
        <w:rPr>
          <w:sz w:val="28"/>
          <w:szCs w:val="28"/>
        </w:rPr>
        <w:t>При перераспределении газа вначале обеспечивают полное газоснабжение жилого и социального фонда (больниц, детск</w:t>
      </w:r>
      <w:r>
        <w:rPr>
          <w:sz w:val="28"/>
          <w:szCs w:val="28"/>
        </w:rPr>
        <w:t>их дошкольных учреждений и так далее). З</w:t>
      </w:r>
      <w:r w:rsidRPr="00F05F33">
        <w:rPr>
          <w:sz w:val="28"/>
          <w:szCs w:val="28"/>
        </w:rPr>
        <w:t>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 Ущерб определяют на основании изучения хозяйственно-производственной</w:t>
      </w:r>
      <w:r>
        <w:rPr>
          <w:sz w:val="28"/>
          <w:szCs w:val="28"/>
        </w:rPr>
        <w:t xml:space="preserve"> деятельности данных объектов. </w:t>
      </w:r>
      <w:r w:rsidRPr="00F05F33">
        <w:rPr>
          <w:sz w:val="28"/>
          <w:szCs w:val="28"/>
        </w:rPr>
        <w:t xml:space="preserve">Перевод котлов на газовое топливо обеспечивает ряд преимуществ эксплуатационного и экономического характера: </w:t>
      </w:r>
    </w:p>
    <w:p w:rsidR="005A4CA3" w:rsidRDefault="005A4CA3" w:rsidP="005A4CA3">
      <w:pPr>
        <w:tabs>
          <w:tab w:val="left" w:pos="8055"/>
        </w:tabs>
        <w:ind w:firstLine="709"/>
        <w:rPr>
          <w:sz w:val="28"/>
          <w:szCs w:val="28"/>
        </w:rPr>
      </w:pPr>
      <w:r>
        <w:rPr>
          <w:sz w:val="28"/>
          <w:szCs w:val="28"/>
        </w:rPr>
        <w:t xml:space="preserve">- </w:t>
      </w:r>
      <w:r w:rsidRPr="00F05F33">
        <w:rPr>
          <w:sz w:val="28"/>
          <w:szCs w:val="28"/>
        </w:rPr>
        <w:t>повышение эффективност</w:t>
      </w:r>
      <w:r>
        <w:rPr>
          <w:sz w:val="28"/>
          <w:szCs w:val="28"/>
        </w:rPr>
        <w:t>и сжигания топлива, увеличение коэффициента полезного действия (далее по тексту – К</w:t>
      </w:r>
      <w:r w:rsidRPr="00F05F33">
        <w:rPr>
          <w:sz w:val="28"/>
          <w:szCs w:val="28"/>
        </w:rPr>
        <w:t>ПД</w:t>
      </w:r>
      <w:r>
        <w:rPr>
          <w:sz w:val="28"/>
          <w:szCs w:val="28"/>
        </w:rPr>
        <w:t>)</w:t>
      </w:r>
      <w:r w:rsidRPr="00F05F33">
        <w:rPr>
          <w:sz w:val="28"/>
          <w:szCs w:val="28"/>
        </w:rPr>
        <w:t xml:space="preserve"> котлов, рост скорости достижения расчетной нагрузки, повышение тепловой мощности на 20 – 30 %, а в отдельных случаях - до 50% и др</w:t>
      </w:r>
      <w:r>
        <w:rPr>
          <w:sz w:val="28"/>
          <w:szCs w:val="28"/>
        </w:rPr>
        <w:t>угие</w:t>
      </w:r>
      <w:r w:rsidRPr="00F05F33">
        <w:rPr>
          <w:sz w:val="28"/>
          <w:szCs w:val="28"/>
        </w:rPr>
        <w:t>.  Это предъявляет повышенные требования к конструкции кот</w:t>
      </w:r>
      <w:r>
        <w:rPr>
          <w:sz w:val="28"/>
          <w:szCs w:val="28"/>
        </w:rPr>
        <w:t>лов и качеству их эксплуатации.</w:t>
      </w:r>
    </w:p>
    <w:p w:rsidR="005A4CA3" w:rsidRDefault="005A4CA3" w:rsidP="005A4CA3">
      <w:pPr>
        <w:tabs>
          <w:tab w:val="left" w:pos="8055"/>
        </w:tabs>
        <w:ind w:firstLine="709"/>
        <w:rPr>
          <w:sz w:val="28"/>
          <w:szCs w:val="28"/>
        </w:rPr>
      </w:pPr>
      <w:r w:rsidRPr="00F05F33">
        <w:rPr>
          <w:sz w:val="28"/>
          <w:szCs w:val="28"/>
        </w:rPr>
        <w:t xml:space="preserve">Для обеспечения надежности и долговечности работы котельного оборудования необходимо выполнение следующих </w:t>
      </w:r>
      <w:r>
        <w:rPr>
          <w:sz w:val="28"/>
          <w:szCs w:val="28"/>
        </w:rPr>
        <w:t>действий</w:t>
      </w:r>
      <w:r w:rsidRPr="00F05F33">
        <w:rPr>
          <w:sz w:val="28"/>
          <w:szCs w:val="28"/>
        </w:rPr>
        <w:t xml:space="preserve">:  </w:t>
      </w:r>
    </w:p>
    <w:p w:rsidR="005A4CA3" w:rsidRDefault="005A4CA3" w:rsidP="005A4CA3">
      <w:pPr>
        <w:tabs>
          <w:tab w:val="left" w:pos="8055"/>
        </w:tabs>
        <w:ind w:firstLine="709"/>
        <w:rPr>
          <w:sz w:val="28"/>
          <w:szCs w:val="28"/>
        </w:rPr>
      </w:pPr>
      <w:r w:rsidRPr="00F05F33">
        <w:rPr>
          <w:sz w:val="28"/>
          <w:szCs w:val="28"/>
          <w:lang w:val="en-US"/>
        </w:rPr>
        <w:t></w:t>
      </w:r>
      <w:r w:rsidRPr="00F05F33">
        <w:rPr>
          <w:sz w:val="28"/>
          <w:szCs w:val="28"/>
        </w:rPr>
        <w:t xml:space="preserve"> </w:t>
      </w:r>
      <w:proofErr w:type="gramStart"/>
      <w:r>
        <w:rPr>
          <w:sz w:val="28"/>
          <w:szCs w:val="28"/>
        </w:rPr>
        <w:t>обработать</w:t>
      </w:r>
      <w:proofErr w:type="gramEnd"/>
      <w:r>
        <w:rPr>
          <w:sz w:val="28"/>
          <w:szCs w:val="28"/>
        </w:rPr>
        <w:t xml:space="preserve"> питательную воду</w:t>
      </w:r>
      <w:r w:rsidRPr="00F05F33">
        <w:rPr>
          <w:sz w:val="28"/>
          <w:szCs w:val="28"/>
        </w:rPr>
        <w:t xml:space="preserve"> с целью обеспечения без</w:t>
      </w:r>
      <w:r>
        <w:rPr>
          <w:sz w:val="28"/>
          <w:szCs w:val="28"/>
        </w:rPr>
        <w:t xml:space="preserve"> </w:t>
      </w:r>
      <w:r w:rsidRPr="00F05F33">
        <w:rPr>
          <w:sz w:val="28"/>
          <w:szCs w:val="28"/>
        </w:rPr>
        <w:t xml:space="preserve">накипного состояния поверхностей нагрева при сжигании газа;  </w:t>
      </w:r>
    </w:p>
    <w:p w:rsidR="005A4CA3" w:rsidRDefault="005A4CA3" w:rsidP="005A4CA3">
      <w:pPr>
        <w:tabs>
          <w:tab w:val="left" w:pos="8055"/>
        </w:tabs>
        <w:ind w:firstLine="709"/>
        <w:rPr>
          <w:sz w:val="28"/>
          <w:szCs w:val="28"/>
        </w:rPr>
      </w:pPr>
      <w:r w:rsidRPr="00F05F33">
        <w:rPr>
          <w:sz w:val="28"/>
          <w:szCs w:val="28"/>
          <w:lang w:val="en-US"/>
        </w:rPr>
        <w:t></w:t>
      </w:r>
      <w:r w:rsidRPr="00F05F33">
        <w:rPr>
          <w:sz w:val="28"/>
          <w:szCs w:val="28"/>
        </w:rPr>
        <w:t xml:space="preserve"> </w:t>
      </w:r>
      <w:proofErr w:type="gramStart"/>
      <w:r>
        <w:rPr>
          <w:sz w:val="28"/>
          <w:szCs w:val="28"/>
        </w:rPr>
        <w:t>удалить</w:t>
      </w:r>
      <w:proofErr w:type="gramEnd"/>
      <w:r w:rsidRPr="00F05F33">
        <w:rPr>
          <w:sz w:val="28"/>
          <w:szCs w:val="28"/>
        </w:rPr>
        <w:t xml:space="preserve"> шлам, накип</w:t>
      </w:r>
      <w:r>
        <w:rPr>
          <w:sz w:val="28"/>
          <w:szCs w:val="28"/>
        </w:rPr>
        <w:t>ь, золу и сажу в котлах</w:t>
      </w:r>
      <w:r w:rsidRPr="00F05F33">
        <w:rPr>
          <w:sz w:val="28"/>
          <w:szCs w:val="28"/>
        </w:rPr>
        <w:t xml:space="preserve">;  </w:t>
      </w:r>
    </w:p>
    <w:p w:rsidR="005A4CA3" w:rsidRDefault="005A4CA3" w:rsidP="005A4CA3">
      <w:pPr>
        <w:tabs>
          <w:tab w:val="left" w:pos="8055"/>
        </w:tabs>
        <w:ind w:firstLine="709"/>
        <w:rPr>
          <w:sz w:val="28"/>
          <w:szCs w:val="28"/>
        </w:rPr>
      </w:pPr>
      <w:r w:rsidRPr="00F05F33">
        <w:rPr>
          <w:sz w:val="28"/>
          <w:szCs w:val="28"/>
          <w:lang w:val="en-US"/>
        </w:rPr>
        <w:t></w:t>
      </w:r>
      <w:r>
        <w:rPr>
          <w:sz w:val="28"/>
          <w:szCs w:val="28"/>
        </w:rPr>
        <w:t xml:space="preserve"> </w:t>
      </w:r>
      <w:proofErr w:type="gramStart"/>
      <w:r>
        <w:rPr>
          <w:sz w:val="28"/>
          <w:szCs w:val="28"/>
        </w:rPr>
        <w:t>исключить</w:t>
      </w:r>
      <w:proofErr w:type="gramEnd"/>
      <w:r>
        <w:rPr>
          <w:sz w:val="28"/>
          <w:szCs w:val="28"/>
        </w:rPr>
        <w:t xml:space="preserve"> ударное воздействие</w:t>
      </w:r>
      <w:r w:rsidRPr="00F05F33">
        <w:rPr>
          <w:sz w:val="28"/>
          <w:szCs w:val="28"/>
        </w:rPr>
        <w:t xml:space="preserve"> факела на поверхность нагрева;  </w:t>
      </w:r>
    </w:p>
    <w:p w:rsidR="005A4CA3" w:rsidRDefault="005A4CA3" w:rsidP="005A4CA3">
      <w:pPr>
        <w:tabs>
          <w:tab w:val="left" w:pos="8055"/>
        </w:tabs>
        <w:ind w:firstLine="709"/>
        <w:rPr>
          <w:sz w:val="28"/>
          <w:szCs w:val="28"/>
        </w:rPr>
      </w:pPr>
      <w:r w:rsidRPr="00F05F33">
        <w:rPr>
          <w:sz w:val="28"/>
          <w:szCs w:val="28"/>
          <w:lang w:val="en-US"/>
        </w:rPr>
        <w:t></w:t>
      </w:r>
      <w:r>
        <w:rPr>
          <w:sz w:val="28"/>
          <w:szCs w:val="28"/>
        </w:rPr>
        <w:t xml:space="preserve"> </w:t>
      </w:r>
      <w:proofErr w:type="gramStart"/>
      <w:r>
        <w:rPr>
          <w:sz w:val="28"/>
          <w:szCs w:val="28"/>
        </w:rPr>
        <w:t>обеспечить</w:t>
      </w:r>
      <w:proofErr w:type="gramEnd"/>
      <w:r w:rsidRPr="00F05F33">
        <w:rPr>
          <w:sz w:val="28"/>
          <w:szCs w:val="28"/>
        </w:rPr>
        <w:t xml:space="preserve"> в топке максимально возможной равномерности распределения тепловых потоков;  </w:t>
      </w:r>
    </w:p>
    <w:p w:rsidR="005A4CA3" w:rsidRDefault="005A4CA3" w:rsidP="005A4CA3">
      <w:pPr>
        <w:tabs>
          <w:tab w:val="left" w:pos="8055"/>
        </w:tabs>
        <w:ind w:firstLine="709"/>
        <w:rPr>
          <w:sz w:val="28"/>
          <w:szCs w:val="28"/>
        </w:rPr>
      </w:pPr>
      <w:r w:rsidRPr="00F05F33">
        <w:rPr>
          <w:sz w:val="28"/>
          <w:szCs w:val="28"/>
          <w:lang w:val="en-US"/>
        </w:rPr>
        <w:t></w:t>
      </w:r>
      <w:r>
        <w:rPr>
          <w:sz w:val="28"/>
          <w:szCs w:val="28"/>
        </w:rPr>
        <w:t xml:space="preserve"> </w:t>
      </w:r>
      <w:proofErr w:type="gramStart"/>
      <w:r>
        <w:rPr>
          <w:sz w:val="28"/>
          <w:szCs w:val="28"/>
        </w:rPr>
        <w:t>применять</w:t>
      </w:r>
      <w:proofErr w:type="gramEnd"/>
      <w:r w:rsidRPr="00F05F33">
        <w:rPr>
          <w:sz w:val="28"/>
          <w:szCs w:val="28"/>
        </w:rPr>
        <w:t xml:space="preserve"> газогорелочны</w:t>
      </w:r>
      <w:r>
        <w:rPr>
          <w:sz w:val="28"/>
          <w:szCs w:val="28"/>
        </w:rPr>
        <w:t>е</w:t>
      </w:r>
      <w:r w:rsidRPr="00F05F33">
        <w:rPr>
          <w:sz w:val="28"/>
          <w:szCs w:val="28"/>
        </w:rPr>
        <w:t xml:space="preserve"> устройств</w:t>
      </w:r>
      <w:r>
        <w:rPr>
          <w:sz w:val="28"/>
          <w:szCs w:val="28"/>
        </w:rPr>
        <w:t>а</w:t>
      </w:r>
      <w:r w:rsidRPr="00F05F33">
        <w:rPr>
          <w:sz w:val="28"/>
          <w:szCs w:val="28"/>
        </w:rPr>
        <w:t xml:space="preserve">, размеры факела которых при любых режимах работы меньше соответствующих габаритов топки;  </w:t>
      </w:r>
    </w:p>
    <w:p w:rsidR="005A4CA3" w:rsidRDefault="005A4CA3" w:rsidP="005A4CA3">
      <w:pPr>
        <w:tabs>
          <w:tab w:val="left" w:pos="8055"/>
        </w:tabs>
        <w:ind w:firstLine="709"/>
        <w:rPr>
          <w:sz w:val="28"/>
          <w:szCs w:val="28"/>
        </w:rPr>
      </w:pPr>
      <w:r w:rsidRPr="00F05F33">
        <w:rPr>
          <w:sz w:val="28"/>
          <w:szCs w:val="28"/>
          <w:lang w:val="en-US"/>
        </w:rPr>
        <w:t></w:t>
      </w:r>
      <w:r w:rsidRPr="00F05F33">
        <w:rPr>
          <w:sz w:val="28"/>
          <w:szCs w:val="28"/>
        </w:rPr>
        <w:t xml:space="preserve"> </w:t>
      </w:r>
      <w:proofErr w:type="gramStart"/>
      <w:r w:rsidRPr="00F05F33">
        <w:rPr>
          <w:sz w:val="28"/>
          <w:szCs w:val="28"/>
        </w:rPr>
        <w:t>в</w:t>
      </w:r>
      <w:proofErr w:type="gramEnd"/>
      <w:r w:rsidRPr="00F05F33">
        <w:rPr>
          <w:sz w:val="28"/>
          <w:szCs w:val="28"/>
        </w:rPr>
        <w:t xml:space="preserve"> неэкранированных или частично э</w:t>
      </w:r>
      <w:r>
        <w:rPr>
          <w:sz w:val="28"/>
          <w:szCs w:val="28"/>
        </w:rPr>
        <w:t>кранированных топках поддерживать такие</w:t>
      </w:r>
      <w:r w:rsidRPr="00F05F33">
        <w:rPr>
          <w:sz w:val="28"/>
          <w:szCs w:val="28"/>
        </w:rPr>
        <w:t xml:space="preserve"> температур</w:t>
      </w:r>
      <w:r>
        <w:rPr>
          <w:sz w:val="28"/>
          <w:szCs w:val="28"/>
        </w:rPr>
        <w:t>ы</w:t>
      </w:r>
      <w:r w:rsidRPr="00F05F33">
        <w:rPr>
          <w:sz w:val="28"/>
          <w:szCs w:val="28"/>
        </w:rPr>
        <w:t xml:space="preserve">, которые не приводят к быстрому разрушению не защищенных, экранами частей топки;  </w:t>
      </w:r>
    </w:p>
    <w:p w:rsidR="005A4CA3" w:rsidRDefault="005A4CA3" w:rsidP="005A4CA3">
      <w:pPr>
        <w:tabs>
          <w:tab w:val="left" w:pos="8055"/>
        </w:tabs>
        <w:ind w:firstLine="709"/>
        <w:rPr>
          <w:sz w:val="28"/>
          <w:szCs w:val="28"/>
        </w:rPr>
      </w:pPr>
      <w:r w:rsidRPr="00F05F33">
        <w:rPr>
          <w:sz w:val="28"/>
          <w:szCs w:val="28"/>
          <w:lang w:val="en-US"/>
        </w:rPr>
        <w:t></w:t>
      </w:r>
      <w:r>
        <w:rPr>
          <w:sz w:val="28"/>
          <w:szCs w:val="28"/>
        </w:rPr>
        <w:t xml:space="preserve"> </w:t>
      </w:r>
      <w:proofErr w:type="gramStart"/>
      <w:r>
        <w:rPr>
          <w:sz w:val="28"/>
          <w:szCs w:val="28"/>
        </w:rPr>
        <w:t>обеспечивать</w:t>
      </w:r>
      <w:proofErr w:type="gramEnd"/>
      <w:r>
        <w:rPr>
          <w:sz w:val="28"/>
          <w:szCs w:val="28"/>
        </w:rPr>
        <w:t xml:space="preserve"> надежный розжиг</w:t>
      </w:r>
      <w:r w:rsidRPr="00F05F33">
        <w:rPr>
          <w:sz w:val="28"/>
          <w:szCs w:val="28"/>
        </w:rPr>
        <w:t xml:space="preserve"> газого</w:t>
      </w:r>
      <w:r>
        <w:rPr>
          <w:sz w:val="28"/>
          <w:szCs w:val="28"/>
        </w:rPr>
        <w:t>релочных устройств и устойчивый</w:t>
      </w:r>
      <w:r w:rsidRPr="00F05F33">
        <w:rPr>
          <w:sz w:val="28"/>
          <w:szCs w:val="28"/>
        </w:rPr>
        <w:t xml:space="preserve"> факел во всем диапазоне регулирование тепловой мощности;  </w:t>
      </w:r>
    </w:p>
    <w:p w:rsidR="005A4CA3" w:rsidRPr="00F05F33" w:rsidRDefault="005A4CA3" w:rsidP="005A4CA3">
      <w:pPr>
        <w:tabs>
          <w:tab w:val="left" w:pos="8055"/>
        </w:tabs>
        <w:ind w:firstLine="709"/>
        <w:rPr>
          <w:sz w:val="28"/>
          <w:szCs w:val="28"/>
        </w:rPr>
      </w:pPr>
      <w:r w:rsidRPr="00F05F33">
        <w:rPr>
          <w:sz w:val="28"/>
          <w:szCs w:val="28"/>
          <w:lang w:val="en-US"/>
        </w:rPr>
        <w:t></w:t>
      </w:r>
      <w:r>
        <w:rPr>
          <w:sz w:val="28"/>
          <w:szCs w:val="28"/>
        </w:rPr>
        <w:t xml:space="preserve"> </w:t>
      </w:r>
      <w:proofErr w:type="gramStart"/>
      <w:r>
        <w:rPr>
          <w:sz w:val="28"/>
          <w:szCs w:val="28"/>
        </w:rPr>
        <w:t>защищать</w:t>
      </w:r>
      <w:proofErr w:type="gramEnd"/>
      <w:r w:rsidRPr="00F05F33">
        <w:rPr>
          <w:sz w:val="28"/>
          <w:szCs w:val="28"/>
        </w:rPr>
        <w:t xml:space="preserve"> от перегрева со стороны топки тех элементов котла, где возможно нарушение циркуляции воды, отложение шлама и накипи, а также участков, которые больше выступают в топку и подвергаются опасности местного перегрева, особенно при сжигании резервного жидкого топлива.   </w:t>
      </w:r>
    </w:p>
    <w:p w:rsidR="005A4CA3" w:rsidRDefault="005A4CA3" w:rsidP="005A4CA3">
      <w:pPr>
        <w:tabs>
          <w:tab w:val="left" w:pos="8055"/>
        </w:tabs>
        <w:rPr>
          <w:sz w:val="28"/>
          <w:szCs w:val="28"/>
        </w:rPr>
      </w:pPr>
      <w:r>
        <w:rPr>
          <w:sz w:val="28"/>
          <w:szCs w:val="28"/>
        </w:rPr>
        <w:t>Таблица 6.</w:t>
      </w:r>
      <w:r w:rsidRPr="00C94A90">
        <w:rPr>
          <w:sz w:val="28"/>
          <w:szCs w:val="28"/>
        </w:rPr>
        <w:t xml:space="preserve"> Оценка надежности и безопасности систем газоснабжения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912"/>
        <w:gridCol w:w="1706"/>
        <w:gridCol w:w="1540"/>
        <w:gridCol w:w="1166"/>
        <w:gridCol w:w="61"/>
        <w:gridCol w:w="1305"/>
      </w:tblGrid>
      <w:tr w:rsidR="005A4CA3" w:rsidRPr="00BC02A4" w:rsidTr="00D57844">
        <w:trPr>
          <w:trHeight w:val="443"/>
        </w:trPr>
        <w:tc>
          <w:tcPr>
            <w:tcW w:w="1949" w:type="dxa"/>
            <w:vMerge w:val="restart"/>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Наименование целевого индикатора</w:t>
            </w:r>
          </w:p>
        </w:tc>
        <w:tc>
          <w:tcPr>
            <w:tcW w:w="1912" w:type="dxa"/>
            <w:vMerge w:val="restart"/>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Единица измерения</w:t>
            </w:r>
          </w:p>
        </w:tc>
        <w:tc>
          <w:tcPr>
            <w:tcW w:w="1706"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Фактическое значение</w:t>
            </w:r>
          </w:p>
        </w:tc>
        <w:tc>
          <w:tcPr>
            <w:tcW w:w="2767" w:type="dxa"/>
            <w:gridSpan w:val="3"/>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 xml:space="preserve">Значение индикатора по этапам реализации Схемы </w:t>
            </w:r>
          </w:p>
        </w:tc>
        <w:tc>
          <w:tcPr>
            <w:tcW w:w="1305" w:type="dxa"/>
            <w:vMerge w:val="restart"/>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Целевое значение</w:t>
            </w:r>
          </w:p>
        </w:tc>
      </w:tr>
      <w:tr w:rsidR="005A4CA3" w:rsidRPr="00BC02A4" w:rsidTr="00D57844">
        <w:trPr>
          <w:trHeight w:val="442"/>
        </w:trPr>
        <w:tc>
          <w:tcPr>
            <w:tcW w:w="1949" w:type="dxa"/>
            <w:vMerge/>
            <w:shd w:val="clear" w:color="auto" w:fill="auto"/>
            <w:vAlign w:val="center"/>
          </w:tcPr>
          <w:p w:rsidR="005A4CA3" w:rsidRPr="00BC02A4" w:rsidRDefault="005A4CA3" w:rsidP="00D57844">
            <w:pPr>
              <w:tabs>
                <w:tab w:val="left" w:pos="8055"/>
              </w:tabs>
              <w:jc w:val="center"/>
              <w:rPr>
                <w:sz w:val="20"/>
                <w:szCs w:val="20"/>
              </w:rPr>
            </w:pPr>
          </w:p>
        </w:tc>
        <w:tc>
          <w:tcPr>
            <w:tcW w:w="1912" w:type="dxa"/>
            <w:vMerge/>
            <w:shd w:val="clear" w:color="auto" w:fill="auto"/>
            <w:vAlign w:val="center"/>
          </w:tcPr>
          <w:p w:rsidR="005A4CA3" w:rsidRPr="00BC02A4" w:rsidRDefault="005A4CA3" w:rsidP="00D57844">
            <w:pPr>
              <w:tabs>
                <w:tab w:val="left" w:pos="8055"/>
              </w:tabs>
              <w:jc w:val="center"/>
              <w:rPr>
                <w:sz w:val="20"/>
                <w:szCs w:val="20"/>
              </w:rPr>
            </w:pPr>
          </w:p>
        </w:tc>
        <w:tc>
          <w:tcPr>
            <w:tcW w:w="1706"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201</w:t>
            </w:r>
            <w:r>
              <w:rPr>
                <w:sz w:val="20"/>
                <w:szCs w:val="20"/>
              </w:rPr>
              <w:t>8</w:t>
            </w:r>
            <w:r w:rsidRPr="00BC02A4">
              <w:rPr>
                <w:sz w:val="20"/>
                <w:szCs w:val="20"/>
              </w:rPr>
              <w:t xml:space="preserve"> год</w:t>
            </w:r>
          </w:p>
        </w:tc>
        <w:tc>
          <w:tcPr>
            <w:tcW w:w="1540"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201</w:t>
            </w:r>
            <w:r>
              <w:rPr>
                <w:sz w:val="20"/>
                <w:szCs w:val="20"/>
              </w:rPr>
              <w:t>9</w:t>
            </w:r>
            <w:r w:rsidRPr="00BC02A4">
              <w:rPr>
                <w:sz w:val="20"/>
                <w:szCs w:val="20"/>
              </w:rPr>
              <w:t>-2020</w:t>
            </w:r>
          </w:p>
        </w:tc>
        <w:tc>
          <w:tcPr>
            <w:tcW w:w="1227" w:type="dxa"/>
            <w:gridSpan w:val="2"/>
            <w:shd w:val="clear" w:color="auto" w:fill="auto"/>
            <w:vAlign w:val="center"/>
          </w:tcPr>
          <w:p w:rsidR="005A4CA3" w:rsidRPr="00BC02A4" w:rsidRDefault="005A4CA3" w:rsidP="00D57844">
            <w:pPr>
              <w:tabs>
                <w:tab w:val="left" w:pos="8055"/>
              </w:tabs>
              <w:jc w:val="center"/>
              <w:rPr>
                <w:sz w:val="20"/>
                <w:szCs w:val="20"/>
              </w:rPr>
            </w:pPr>
            <w:r>
              <w:rPr>
                <w:sz w:val="20"/>
                <w:szCs w:val="20"/>
              </w:rPr>
              <w:t>2021-2030</w:t>
            </w:r>
          </w:p>
        </w:tc>
        <w:tc>
          <w:tcPr>
            <w:tcW w:w="1305" w:type="dxa"/>
            <w:vMerge/>
            <w:shd w:val="clear" w:color="auto" w:fill="auto"/>
            <w:vAlign w:val="center"/>
          </w:tcPr>
          <w:p w:rsidR="005A4CA3" w:rsidRPr="00BC02A4" w:rsidRDefault="005A4CA3" w:rsidP="00D57844">
            <w:pPr>
              <w:tabs>
                <w:tab w:val="left" w:pos="8055"/>
              </w:tabs>
              <w:jc w:val="center"/>
              <w:rPr>
                <w:sz w:val="20"/>
                <w:szCs w:val="20"/>
              </w:rPr>
            </w:pPr>
          </w:p>
        </w:tc>
      </w:tr>
      <w:tr w:rsidR="005A4CA3" w:rsidRPr="00BC02A4" w:rsidTr="00D57844">
        <w:tc>
          <w:tcPr>
            <w:tcW w:w="9639" w:type="dxa"/>
            <w:gridSpan w:val="7"/>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Надежность обслуживания систем газоснабжения</w:t>
            </w:r>
          </w:p>
        </w:tc>
      </w:tr>
      <w:tr w:rsidR="005A4CA3" w:rsidRPr="00BC02A4" w:rsidTr="00D57844">
        <w:tc>
          <w:tcPr>
            <w:tcW w:w="1949"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Количество аварий и повреждений на 1 км сети в год*</w:t>
            </w:r>
          </w:p>
        </w:tc>
        <w:tc>
          <w:tcPr>
            <w:tcW w:w="1912"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ед./</w:t>
            </w:r>
            <w:proofErr w:type="gramStart"/>
            <w:r w:rsidRPr="00BC02A4">
              <w:rPr>
                <w:sz w:val="20"/>
                <w:szCs w:val="20"/>
              </w:rPr>
              <w:t>км</w:t>
            </w:r>
            <w:proofErr w:type="gramEnd"/>
          </w:p>
        </w:tc>
        <w:tc>
          <w:tcPr>
            <w:tcW w:w="1706"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c>
          <w:tcPr>
            <w:tcW w:w="1540"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c>
          <w:tcPr>
            <w:tcW w:w="1227" w:type="dxa"/>
            <w:gridSpan w:val="2"/>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c>
          <w:tcPr>
            <w:tcW w:w="1305"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r>
      <w:tr w:rsidR="005A4CA3" w:rsidRPr="00BC02A4" w:rsidTr="00D57844">
        <w:tc>
          <w:tcPr>
            <w:tcW w:w="1949"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Доля ежегодно заменяемых сетей</w:t>
            </w:r>
          </w:p>
        </w:tc>
        <w:tc>
          <w:tcPr>
            <w:tcW w:w="1912"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w:t>
            </w:r>
          </w:p>
        </w:tc>
        <w:tc>
          <w:tcPr>
            <w:tcW w:w="1706"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c>
          <w:tcPr>
            <w:tcW w:w="1540"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c>
          <w:tcPr>
            <w:tcW w:w="1227" w:type="dxa"/>
            <w:gridSpan w:val="2"/>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c>
          <w:tcPr>
            <w:tcW w:w="1305"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r>
      <w:tr w:rsidR="005A4CA3" w:rsidRPr="00BC02A4" w:rsidTr="00D57844">
        <w:tc>
          <w:tcPr>
            <w:tcW w:w="1949" w:type="dxa"/>
            <w:shd w:val="clear" w:color="auto" w:fill="auto"/>
            <w:vAlign w:val="center"/>
          </w:tcPr>
          <w:p w:rsidR="005A4CA3" w:rsidRPr="00BC02A4" w:rsidRDefault="005A4CA3" w:rsidP="00D57844">
            <w:pPr>
              <w:tabs>
                <w:tab w:val="left" w:pos="8055"/>
              </w:tabs>
              <w:jc w:val="center"/>
              <w:rPr>
                <w:sz w:val="20"/>
                <w:szCs w:val="20"/>
              </w:rPr>
            </w:pPr>
            <w:r w:rsidRPr="002E2451">
              <w:rPr>
                <w:sz w:val="20"/>
                <w:szCs w:val="20"/>
              </w:rPr>
              <w:t>Перебои в снабжении потребителей</w:t>
            </w:r>
          </w:p>
        </w:tc>
        <w:tc>
          <w:tcPr>
            <w:tcW w:w="1912" w:type="dxa"/>
            <w:shd w:val="clear" w:color="auto" w:fill="auto"/>
            <w:vAlign w:val="center"/>
          </w:tcPr>
          <w:p w:rsidR="005A4CA3" w:rsidRPr="00BC02A4" w:rsidRDefault="005A4CA3" w:rsidP="00D57844">
            <w:pPr>
              <w:tabs>
                <w:tab w:val="left" w:pos="8055"/>
              </w:tabs>
              <w:jc w:val="center"/>
              <w:rPr>
                <w:sz w:val="20"/>
                <w:szCs w:val="20"/>
              </w:rPr>
            </w:pPr>
            <w:r>
              <w:rPr>
                <w:sz w:val="20"/>
                <w:szCs w:val="20"/>
              </w:rPr>
              <w:t>час</w:t>
            </w:r>
            <w:proofErr w:type="gramStart"/>
            <w:r>
              <w:rPr>
                <w:sz w:val="20"/>
                <w:szCs w:val="20"/>
              </w:rPr>
              <w:t>.</w:t>
            </w:r>
            <w:proofErr w:type="gramEnd"/>
            <w:r>
              <w:rPr>
                <w:sz w:val="20"/>
                <w:szCs w:val="20"/>
              </w:rPr>
              <w:t xml:space="preserve"> /</w:t>
            </w:r>
            <w:proofErr w:type="gramStart"/>
            <w:r>
              <w:rPr>
                <w:sz w:val="20"/>
                <w:szCs w:val="20"/>
              </w:rPr>
              <w:t>ч</w:t>
            </w:r>
            <w:proofErr w:type="gramEnd"/>
            <w:r>
              <w:rPr>
                <w:sz w:val="20"/>
                <w:szCs w:val="20"/>
              </w:rPr>
              <w:t>ел</w:t>
            </w:r>
          </w:p>
        </w:tc>
        <w:tc>
          <w:tcPr>
            <w:tcW w:w="1706"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c>
          <w:tcPr>
            <w:tcW w:w="1540"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c>
          <w:tcPr>
            <w:tcW w:w="1227" w:type="dxa"/>
            <w:gridSpan w:val="2"/>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c>
          <w:tcPr>
            <w:tcW w:w="1305" w:type="dxa"/>
            <w:shd w:val="clear" w:color="auto" w:fill="auto"/>
            <w:vAlign w:val="center"/>
          </w:tcPr>
          <w:p w:rsidR="005A4CA3" w:rsidRPr="00BC02A4" w:rsidRDefault="005A4CA3" w:rsidP="00D57844">
            <w:pPr>
              <w:tabs>
                <w:tab w:val="left" w:pos="8055"/>
              </w:tabs>
              <w:jc w:val="center"/>
              <w:rPr>
                <w:sz w:val="20"/>
                <w:szCs w:val="20"/>
              </w:rPr>
            </w:pPr>
            <w:r w:rsidRPr="00BC02A4">
              <w:rPr>
                <w:sz w:val="20"/>
                <w:szCs w:val="20"/>
              </w:rPr>
              <w:t>0,0</w:t>
            </w:r>
          </w:p>
        </w:tc>
      </w:tr>
      <w:tr w:rsidR="005A4CA3" w:rsidRPr="00BC02A4" w:rsidTr="00D57844">
        <w:tc>
          <w:tcPr>
            <w:tcW w:w="1949" w:type="dxa"/>
            <w:shd w:val="clear" w:color="auto" w:fill="auto"/>
            <w:vAlign w:val="center"/>
          </w:tcPr>
          <w:p w:rsidR="005A4CA3" w:rsidRPr="002E2451" w:rsidRDefault="005A4CA3" w:rsidP="00D57844">
            <w:pPr>
              <w:tabs>
                <w:tab w:val="left" w:pos="8055"/>
              </w:tabs>
              <w:jc w:val="center"/>
              <w:rPr>
                <w:sz w:val="20"/>
                <w:szCs w:val="20"/>
              </w:rPr>
            </w:pPr>
            <w:r w:rsidRPr="002E2451">
              <w:rPr>
                <w:sz w:val="20"/>
                <w:szCs w:val="20"/>
              </w:rPr>
              <w:t>Продолжительность (бесперебойность) поставки товаров и услуг</w:t>
            </w:r>
          </w:p>
        </w:tc>
        <w:tc>
          <w:tcPr>
            <w:tcW w:w="1912" w:type="dxa"/>
            <w:shd w:val="clear" w:color="auto" w:fill="auto"/>
            <w:vAlign w:val="center"/>
          </w:tcPr>
          <w:p w:rsidR="005A4CA3" w:rsidRDefault="005A4CA3" w:rsidP="00D57844">
            <w:pPr>
              <w:tabs>
                <w:tab w:val="left" w:pos="8055"/>
              </w:tabs>
              <w:jc w:val="center"/>
              <w:rPr>
                <w:sz w:val="20"/>
                <w:szCs w:val="20"/>
              </w:rPr>
            </w:pPr>
            <w:r>
              <w:rPr>
                <w:sz w:val="20"/>
                <w:szCs w:val="20"/>
              </w:rPr>
              <w:t>час/день</w:t>
            </w:r>
          </w:p>
        </w:tc>
        <w:tc>
          <w:tcPr>
            <w:tcW w:w="1706" w:type="dxa"/>
            <w:shd w:val="clear" w:color="auto" w:fill="auto"/>
            <w:vAlign w:val="center"/>
          </w:tcPr>
          <w:p w:rsidR="005A4CA3" w:rsidRPr="00BC02A4" w:rsidRDefault="005A4CA3" w:rsidP="00D57844">
            <w:pPr>
              <w:tabs>
                <w:tab w:val="left" w:pos="8055"/>
              </w:tabs>
              <w:jc w:val="center"/>
              <w:rPr>
                <w:sz w:val="20"/>
                <w:szCs w:val="20"/>
              </w:rPr>
            </w:pPr>
            <w:r>
              <w:rPr>
                <w:sz w:val="20"/>
                <w:szCs w:val="20"/>
              </w:rPr>
              <w:t>24</w:t>
            </w:r>
          </w:p>
        </w:tc>
        <w:tc>
          <w:tcPr>
            <w:tcW w:w="1540" w:type="dxa"/>
            <w:shd w:val="clear" w:color="auto" w:fill="auto"/>
            <w:vAlign w:val="center"/>
          </w:tcPr>
          <w:p w:rsidR="005A4CA3" w:rsidRPr="00BC02A4" w:rsidRDefault="005A4CA3" w:rsidP="00D57844">
            <w:pPr>
              <w:tabs>
                <w:tab w:val="left" w:pos="8055"/>
              </w:tabs>
              <w:jc w:val="center"/>
              <w:rPr>
                <w:sz w:val="20"/>
                <w:szCs w:val="20"/>
              </w:rPr>
            </w:pPr>
            <w:r>
              <w:rPr>
                <w:sz w:val="20"/>
                <w:szCs w:val="20"/>
              </w:rPr>
              <w:t>24</w:t>
            </w:r>
          </w:p>
        </w:tc>
        <w:tc>
          <w:tcPr>
            <w:tcW w:w="1227" w:type="dxa"/>
            <w:gridSpan w:val="2"/>
            <w:shd w:val="clear" w:color="auto" w:fill="auto"/>
            <w:vAlign w:val="center"/>
          </w:tcPr>
          <w:p w:rsidR="005A4CA3" w:rsidRPr="00BC02A4" w:rsidRDefault="005A4CA3" w:rsidP="00D57844">
            <w:pPr>
              <w:tabs>
                <w:tab w:val="left" w:pos="8055"/>
              </w:tabs>
              <w:jc w:val="center"/>
              <w:rPr>
                <w:sz w:val="20"/>
                <w:szCs w:val="20"/>
              </w:rPr>
            </w:pPr>
            <w:r>
              <w:rPr>
                <w:sz w:val="20"/>
                <w:szCs w:val="20"/>
              </w:rPr>
              <w:t>24</w:t>
            </w:r>
          </w:p>
        </w:tc>
        <w:tc>
          <w:tcPr>
            <w:tcW w:w="1305" w:type="dxa"/>
            <w:shd w:val="clear" w:color="auto" w:fill="auto"/>
            <w:vAlign w:val="center"/>
          </w:tcPr>
          <w:p w:rsidR="005A4CA3" w:rsidRPr="00BC02A4" w:rsidRDefault="005A4CA3" w:rsidP="00D57844">
            <w:pPr>
              <w:tabs>
                <w:tab w:val="left" w:pos="8055"/>
              </w:tabs>
              <w:jc w:val="center"/>
              <w:rPr>
                <w:sz w:val="20"/>
                <w:szCs w:val="20"/>
              </w:rPr>
            </w:pPr>
            <w:r>
              <w:rPr>
                <w:sz w:val="20"/>
                <w:szCs w:val="20"/>
              </w:rPr>
              <w:t>24</w:t>
            </w:r>
          </w:p>
        </w:tc>
      </w:tr>
      <w:tr w:rsidR="005A4CA3" w:rsidRPr="00BC02A4" w:rsidTr="00D57844">
        <w:tc>
          <w:tcPr>
            <w:tcW w:w="9639" w:type="dxa"/>
            <w:gridSpan w:val="7"/>
            <w:shd w:val="clear" w:color="auto" w:fill="auto"/>
            <w:vAlign w:val="center"/>
          </w:tcPr>
          <w:p w:rsidR="005A4CA3" w:rsidRPr="00BC02A4" w:rsidRDefault="005A4CA3" w:rsidP="00D57844">
            <w:pPr>
              <w:tabs>
                <w:tab w:val="left" w:pos="8055"/>
              </w:tabs>
              <w:jc w:val="center"/>
              <w:rPr>
                <w:sz w:val="20"/>
                <w:szCs w:val="20"/>
              </w:rPr>
            </w:pPr>
            <w:r>
              <w:rPr>
                <w:sz w:val="20"/>
                <w:szCs w:val="20"/>
              </w:rPr>
              <w:t>Показатели качества обслуживания абонентов</w:t>
            </w:r>
          </w:p>
        </w:tc>
      </w:tr>
      <w:tr w:rsidR="005A4CA3" w:rsidRPr="00BC02A4" w:rsidTr="00D57844">
        <w:trPr>
          <w:trHeight w:val="1721"/>
        </w:trPr>
        <w:tc>
          <w:tcPr>
            <w:tcW w:w="1949" w:type="dxa"/>
            <w:shd w:val="clear" w:color="auto" w:fill="auto"/>
            <w:vAlign w:val="center"/>
          </w:tcPr>
          <w:p w:rsidR="005A4CA3" w:rsidRPr="00BC02A4" w:rsidRDefault="005A4CA3" w:rsidP="00D57844">
            <w:pPr>
              <w:tabs>
                <w:tab w:val="left" w:pos="8055"/>
              </w:tabs>
              <w:jc w:val="center"/>
              <w:rPr>
                <w:sz w:val="20"/>
                <w:szCs w:val="20"/>
              </w:rPr>
            </w:pPr>
            <w:r w:rsidRPr="001860B3">
              <w:rPr>
                <w:sz w:val="20"/>
                <w:szCs w:val="20"/>
              </w:rPr>
              <w:t>Бесперебойное круглосуточно</w:t>
            </w:r>
            <w:r>
              <w:rPr>
                <w:sz w:val="20"/>
                <w:szCs w:val="20"/>
              </w:rPr>
              <w:t xml:space="preserve">е газоснабжение в течение года </w:t>
            </w:r>
          </w:p>
        </w:tc>
        <w:tc>
          <w:tcPr>
            <w:tcW w:w="1912" w:type="dxa"/>
            <w:shd w:val="clear" w:color="auto" w:fill="auto"/>
            <w:vAlign w:val="center"/>
          </w:tcPr>
          <w:p w:rsidR="005A4CA3" w:rsidRPr="00BC02A4" w:rsidRDefault="005A4CA3" w:rsidP="00D57844">
            <w:pPr>
              <w:tabs>
                <w:tab w:val="left" w:pos="8055"/>
              </w:tabs>
              <w:jc w:val="center"/>
              <w:rPr>
                <w:sz w:val="20"/>
                <w:szCs w:val="20"/>
              </w:rPr>
            </w:pPr>
            <w:r w:rsidRPr="001860B3">
              <w:rPr>
                <w:sz w:val="20"/>
                <w:szCs w:val="20"/>
              </w:rPr>
              <w:t>Допустимая продолжительность перерыва газоснабжения - не более 4 часов (суммарно) в течение 1 месяца</w:t>
            </w:r>
          </w:p>
        </w:tc>
        <w:tc>
          <w:tcPr>
            <w:tcW w:w="5778" w:type="dxa"/>
            <w:gridSpan w:val="5"/>
            <w:shd w:val="clear" w:color="auto" w:fill="auto"/>
            <w:vAlign w:val="center"/>
          </w:tcPr>
          <w:p w:rsidR="005A4CA3" w:rsidRPr="00BC02A4" w:rsidRDefault="005A4CA3" w:rsidP="00D57844">
            <w:pPr>
              <w:tabs>
                <w:tab w:val="left" w:pos="8055"/>
              </w:tabs>
              <w:jc w:val="center"/>
              <w:rPr>
                <w:sz w:val="20"/>
                <w:szCs w:val="20"/>
              </w:rPr>
            </w:pPr>
            <w:r w:rsidRPr="001860B3">
              <w:rPr>
                <w:sz w:val="20"/>
                <w:szCs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w:t>
            </w:r>
            <w:r>
              <w:rPr>
                <w:sz w:val="20"/>
                <w:szCs w:val="20"/>
              </w:rPr>
              <w:t>%</w:t>
            </w:r>
          </w:p>
        </w:tc>
      </w:tr>
      <w:tr w:rsidR="005A4CA3" w:rsidRPr="00BC02A4" w:rsidTr="00D57844">
        <w:trPr>
          <w:trHeight w:val="2173"/>
        </w:trPr>
        <w:tc>
          <w:tcPr>
            <w:tcW w:w="1949" w:type="dxa"/>
            <w:shd w:val="clear" w:color="auto" w:fill="auto"/>
            <w:vAlign w:val="center"/>
          </w:tcPr>
          <w:p w:rsidR="005A4CA3" w:rsidRPr="00BC02A4" w:rsidRDefault="005A4CA3" w:rsidP="00D57844">
            <w:pPr>
              <w:tabs>
                <w:tab w:val="left" w:pos="8055"/>
              </w:tabs>
              <w:jc w:val="center"/>
              <w:rPr>
                <w:sz w:val="20"/>
                <w:szCs w:val="20"/>
              </w:rPr>
            </w:pPr>
            <w:r>
              <w:rPr>
                <w:sz w:val="20"/>
                <w:szCs w:val="20"/>
              </w:rPr>
              <w:t>Постоянное соответствие свойств подаваемого газа требованиям законодательства РФ техническом регулировании (ГОСТ 5542-87)</w:t>
            </w:r>
          </w:p>
        </w:tc>
        <w:tc>
          <w:tcPr>
            <w:tcW w:w="1912" w:type="dxa"/>
            <w:shd w:val="clear" w:color="auto" w:fill="auto"/>
            <w:vAlign w:val="center"/>
          </w:tcPr>
          <w:p w:rsidR="005A4CA3" w:rsidRPr="00BC02A4" w:rsidRDefault="005A4CA3" w:rsidP="00D57844">
            <w:pPr>
              <w:tabs>
                <w:tab w:val="left" w:pos="8055"/>
              </w:tabs>
              <w:jc w:val="center"/>
              <w:rPr>
                <w:sz w:val="20"/>
                <w:szCs w:val="20"/>
              </w:rPr>
            </w:pPr>
            <w:r>
              <w:rPr>
                <w:sz w:val="20"/>
                <w:szCs w:val="20"/>
              </w:rPr>
              <w:t>Отклонение свойств подаваемого газа от требований законодательства РФ о техническом регулировании не допускается</w:t>
            </w:r>
          </w:p>
        </w:tc>
        <w:tc>
          <w:tcPr>
            <w:tcW w:w="5778" w:type="dxa"/>
            <w:gridSpan w:val="5"/>
            <w:shd w:val="clear" w:color="auto" w:fill="auto"/>
            <w:vAlign w:val="center"/>
          </w:tcPr>
          <w:p w:rsidR="005A4CA3" w:rsidRPr="00BC02A4" w:rsidRDefault="005A4CA3" w:rsidP="00D57844">
            <w:pPr>
              <w:tabs>
                <w:tab w:val="left" w:pos="8055"/>
              </w:tabs>
              <w:jc w:val="center"/>
              <w:rPr>
                <w:sz w:val="20"/>
                <w:szCs w:val="20"/>
              </w:rPr>
            </w:pPr>
            <w:r w:rsidRPr="001860B3">
              <w:rPr>
                <w:sz w:val="20"/>
                <w:szCs w:val="20"/>
              </w:rPr>
              <w:t xml:space="preserve">При несоответствии свойств подаваемого газа требованиям законодательства </w:t>
            </w:r>
            <w:r>
              <w:rPr>
                <w:sz w:val="20"/>
                <w:szCs w:val="20"/>
              </w:rPr>
              <w:t>РФ</w:t>
            </w:r>
            <w:r w:rsidRPr="001860B3">
              <w:rPr>
                <w:sz w:val="20"/>
                <w:szCs w:val="20"/>
              </w:rPr>
              <w:t xml:space="preserve"> о техническом регулировании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p>
        </w:tc>
      </w:tr>
      <w:tr w:rsidR="005A4CA3" w:rsidRPr="00BC02A4" w:rsidTr="00D57844">
        <w:tc>
          <w:tcPr>
            <w:tcW w:w="1949" w:type="dxa"/>
            <w:shd w:val="clear" w:color="auto" w:fill="auto"/>
            <w:vAlign w:val="center"/>
          </w:tcPr>
          <w:p w:rsidR="005A4CA3" w:rsidRPr="00BC02A4" w:rsidRDefault="005A4CA3" w:rsidP="00D57844">
            <w:pPr>
              <w:tabs>
                <w:tab w:val="left" w:pos="8055"/>
              </w:tabs>
              <w:jc w:val="center"/>
              <w:rPr>
                <w:sz w:val="20"/>
                <w:szCs w:val="20"/>
              </w:rPr>
            </w:pPr>
            <w:r w:rsidRPr="001860B3">
              <w:rPr>
                <w:sz w:val="20"/>
                <w:szCs w:val="20"/>
              </w:rPr>
              <w:t>Давление газа - от 0,0012 МПа до 0,003 МПа</w:t>
            </w:r>
          </w:p>
        </w:tc>
        <w:tc>
          <w:tcPr>
            <w:tcW w:w="1912" w:type="dxa"/>
            <w:shd w:val="clear" w:color="auto" w:fill="auto"/>
            <w:vAlign w:val="center"/>
          </w:tcPr>
          <w:p w:rsidR="005A4CA3" w:rsidRPr="00BC02A4" w:rsidRDefault="005A4CA3" w:rsidP="00D57844">
            <w:pPr>
              <w:tabs>
                <w:tab w:val="left" w:pos="8055"/>
              </w:tabs>
              <w:jc w:val="center"/>
              <w:rPr>
                <w:sz w:val="20"/>
                <w:szCs w:val="20"/>
              </w:rPr>
            </w:pPr>
            <w:r w:rsidRPr="001860B3">
              <w:rPr>
                <w:sz w:val="20"/>
                <w:szCs w:val="20"/>
              </w:rPr>
              <w:t>Отклонение давления газа более чем на 0,0005 МПа не допускается</w:t>
            </w:r>
          </w:p>
        </w:tc>
        <w:tc>
          <w:tcPr>
            <w:tcW w:w="5778" w:type="dxa"/>
            <w:gridSpan w:val="5"/>
            <w:shd w:val="clear" w:color="auto" w:fill="auto"/>
            <w:vAlign w:val="center"/>
          </w:tcPr>
          <w:p w:rsidR="005A4CA3" w:rsidRPr="00BC02A4" w:rsidRDefault="005A4CA3" w:rsidP="00D57844">
            <w:pPr>
              <w:tabs>
                <w:tab w:val="left" w:pos="8055"/>
              </w:tabs>
              <w:jc w:val="center"/>
              <w:rPr>
                <w:sz w:val="20"/>
                <w:szCs w:val="20"/>
              </w:rPr>
            </w:pPr>
            <w:proofErr w:type="gramStart"/>
            <w:r w:rsidRPr="001860B3">
              <w:rPr>
                <w:sz w:val="20"/>
                <w:szCs w:val="20"/>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w:t>
            </w:r>
            <w:r>
              <w:rPr>
                <w:sz w:val="20"/>
                <w:szCs w:val="20"/>
              </w:rPr>
              <w:t>%</w:t>
            </w:r>
            <w:r w:rsidRPr="001860B3">
              <w:rPr>
                <w:sz w:val="20"/>
                <w:szCs w:val="20"/>
              </w:rPr>
              <w:t xml:space="preserve">, размер платы за коммунальную услугу за такой расчетный период снижается на 0,1 </w:t>
            </w:r>
            <w:r>
              <w:rPr>
                <w:sz w:val="20"/>
                <w:szCs w:val="20"/>
              </w:rPr>
              <w:t>%</w:t>
            </w:r>
            <w:r w:rsidRPr="001860B3">
              <w:rPr>
                <w:sz w:val="20"/>
                <w:szCs w:val="20"/>
              </w:rPr>
              <w:t xml:space="preserve"> размера платы, определенного за такой расчетный период;</w:t>
            </w:r>
            <w:proofErr w:type="gramEnd"/>
            <w:r w:rsidRPr="001860B3">
              <w:rPr>
                <w:sz w:val="20"/>
                <w:szCs w:val="20"/>
              </w:rPr>
              <w:t xml:space="preserve"> </w:t>
            </w:r>
            <w:proofErr w:type="gramStart"/>
            <w:r w:rsidRPr="001860B3">
              <w:rPr>
                <w:sz w:val="20"/>
                <w:szCs w:val="20"/>
              </w:rPr>
              <w:t xml:space="preserve">при давлении, отличающемся от установленного более чем на 25 </w:t>
            </w:r>
            <w:r>
              <w:rPr>
                <w:sz w:val="20"/>
                <w:szCs w:val="20"/>
              </w:rPr>
              <w:t>%</w:t>
            </w:r>
            <w:r w:rsidRPr="001860B3">
              <w:rPr>
                <w:sz w:val="20"/>
                <w:szCs w:val="20"/>
              </w:rPr>
              <w:t>,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w:t>
            </w:r>
            <w:r>
              <w:rPr>
                <w:sz w:val="20"/>
                <w:szCs w:val="20"/>
              </w:rPr>
              <w:t xml:space="preserve">о от показаний приборов учета) </w:t>
            </w:r>
            <w:proofErr w:type="gramEnd"/>
          </w:p>
        </w:tc>
      </w:tr>
      <w:tr w:rsidR="005A4CA3" w:rsidRPr="00BC02A4" w:rsidTr="00D57844">
        <w:tc>
          <w:tcPr>
            <w:tcW w:w="9639" w:type="dxa"/>
            <w:gridSpan w:val="7"/>
            <w:shd w:val="clear" w:color="auto" w:fill="auto"/>
            <w:vAlign w:val="center"/>
          </w:tcPr>
          <w:p w:rsidR="005A4CA3" w:rsidRPr="001860B3" w:rsidRDefault="005A4CA3" w:rsidP="00D57844">
            <w:pPr>
              <w:tabs>
                <w:tab w:val="left" w:pos="8055"/>
              </w:tabs>
              <w:jc w:val="center"/>
              <w:rPr>
                <w:sz w:val="20"/>
                <w:szCs w:val="20"/>
              </w:rPr>
            </w:pPr>
            <w:r w:rsidRPr="001860B3">
              <w:rPr>
                <w:sz w:val="20"/>
                <w:szCs w:val="20"/>
              </w:rPr>
              <w:t>Соотношение цены реализации мероприятий инвестиционной программы и их эффективности</w:t>
            </w:r>
          </w:p>
        </w:tc>
      </w:tr>
      <w:tr w:rsidR="005A4CA3" w:rsidRPr="00BC02A4" w:rsidTr="00D57844">
        <w:trPr>
          <w:trHeight w:val="1006"/>
        </w:trPr>
        <w:tc>
          <w:tcPr>
            <w:tcW w:w="1949" w:type="dxa"/>
            <w:shd w:val="clear" w:color="auto" w:fill="auto"/>
            <w:vAlign w:val="center"/>
          </w:tcPr>
          <w:p w:rsidR="005A4CA3" w:rsidRPr="001860B3" w:rsidRDefault="005A4CA3" w:rsidP="00D57844">
            <w:pPr>
              <w:tabs>
                <w:tab w:val="left" w:pos="8055"/>
              </w:tabs>
              <w:jc w:val="center"/>
              <w:rPr>
                <w:sz w:val="20"/>
                <w:szCs w:val="20"/>
              </w:rPr>
            </w:pPr>
            <w:r w:rsidRPr="001860B3">
              <w:rPr>
                <w:sz w:val="20"/>
                <w:szCs w:val="20"/>
              </w:rPr>
              <w:t>Экономическая эффективность</w:t>
            </w:r>
          </w:p>
        </w:tc>
        <w:tc>
          <w:tcPr>
            <w:tcW w:w="1912" w:type="dxa"/>
            <w:shd w:val="clear" w:color="auto" w:fill="auto"/>
            <w:vAlign w:val="center"/>
          </w:tcPr>
          <w:p w:rsidR="005A4CA3" w:rsidRPr="001860B3" w:rsidRDefault="005A4CA3" w:rsidP="00D57844">
            <w:pPr>
              <w:tabs>
                <w:tab w:val="left" w:pos="8055"/>
              </w:tabs>
              <w:jc w:val="center"/>
              <w:rPr>
                <w:sz w:val="20"/>
                <w:szCs w:val="20"/>
              </w:rPr>
            </w:pPr>
            <w:r>
              <w:rPr>
                <w:sz w:val="20"/>
                <w:szCs w:val="20"/>
              </w:rPr>
              <w:t>С</w:t>
            </w:r>
            <w:r w:rsidRPr="001860B3">
              <w:rPr>
                <w:sz w:val="20"/>
                <w:szCs w:val="20"/>
              </w:rPr>
              <w:t>нижение средств населения на оплату коммунальных услуг</w:t>
            </w:r>
            <w:r>
              <w:rPr>
                <w:sz w:val="20"/>
                <w:szCs w:val="20"/>
              </w:rPr>
              <w:t>,</w:t>
            </w:r>
            <w:r w:rsidRPr="001860B3">
              <w:rPr>
                <w:sz w:val="20"/>
                <w:szCs w:val="20"/>
              </w:rPr>
              <w:t xml:space="preserve"> </w:t>
            </w:r>
            <w:r>
              <w:rPr>
                <w:sz w:val="20"/>
                <w:szCs w:val="20"/>
              </w:rPr>
              <w:t>%</w:t>
            </w:r>
          </w:p>
        </w:tc>
        <w:tc>
          <w:tcPr>
            <w:tcW w:w="1706" w:type="dxa"/>
            <w:shd w:val="clear" w:color="auto" w:fill="auto"/>
            <w:vAlign w:val="center"/>
          </w:tcPr>
          <w:p w:rsidR="005A4CA3" w:rsidRPr="001860B3" w:rsidRDefault="005A4CA3" w:rsidP="00D57844">
            <w:pPr>
              <w:tabs>
                <w:tab w:val="left" w:pos="8055"/>
              </w:tabs>
              <w:jc w:val="center"/>
              <w:rPr>
                <w:sz w:val="20"/>
                <w:szCs w:val="20"/>
              </w:rPr>
            </w:pPr>
            <w:r>
              <w:rPr>
                <w:sz w:val="20"/>
                <w:szCs w:val="20"/>
              </w:rPr>
              <w:t>40,0</w:t>
            </w:r>
          </w:p>
        </w:tc>
        <w:tc>
          <w:tcPr>
            <w:tcW w:w="1540" w:type="dxa"/>
            <w:shd w:val="clear" w:color="auto" w:fill="auto"/>
            <w:vAlign w:val="center"/>
          </w:tcPr>
          <w:p w:rsidR="005A4CA3" w:rsidRPr="001860B3" w:rsidRDefault="005A4CA3" w:rsidP="00D57844">
            <w:pPr>
              <w:tabs>
                <w:tab w:val="left" w:pos="8055"/>
              </w:tabs>
              <w:jc w:val="center"/>
              <w:rPr>
                <w:sz w:val="20"/>
                <w:szCs w:val="20"/>
              </w:rPr>
            </w:pPr>
            <w:r>
              <w:rPr>
                <w:sz w:val="20"/>
                <w:szCs w:val="20"/>
              </w:rPr>
              <w:t>80,0</w:t>
            </w:r>
          </w:p>
        </w:tc>
        <w:tc>
          <w:tcPr>
            <w:tcW w:w="1166" w:type="dxa"/>
            <w:shd w:val="clear" w:color="auto" w:fill="auto"/>
            <w:vAlign w:val="center"/>
          </w:tcPr>
          <w:p w:rsidR="005A4CA3" w:rsidRPr="001860B3" w:rsidRDefault="005A4CA3" w:rsidP="00D57844">
            <w:pPr>
              <w:tabs>
                <w:tab w:val="left" w:pos="8055"/>
              </w:tabs>
              <w:jc w:val="center"/>
              <w:rPr>
                <w:sz w:val="20"/>
                <w:szCs w:val="20"/>
              </w:rPr>
            </w:pPr>
            <w:r>
              <w:rPr>
                <w:sz w:val="20"/>
                <w:szCs w:val="20"/>
              </w:rPr>
              <w:t>100,0</w:t>
            </w:r>
          </w:p>
        </w:tc>
        <w:tc>
          <w:tcPr>
            <w:tcW w:w="1366" w:type="dxa"/>
            <w:gridSpan w:val="2"/>
            <w:shd w:val="clear" w:color="auto" w:fill="auto"/>
            <w:vAlign w:val="center"/>
          </w:tcPr>
          <w:p w:rsidR="005A4CA3" w:rsidRPr="001860B3" w:rsidRDefault="005A4CA3" w:rsidP="00D57844">
            <w:pPr>
              <w:tabs>
                <w:tab w:val="left" w:pos="8055"/>
              </w:tabs>
              <w:jc w:val="center"/>
              <w:rPr>
                <w:sz w:val="20"/>
                <w:szCs w:val="20"/>
              </w:rPr>
            </w:pPr>
            <w:r>
              <w:rPr>
                <w:sz w:val="20"/>
                <w:szCs w:val="20"/>
              </w:rPr>
              <w:t>100,0</w:t>
            </w:r>
          </w:p>
        </w:tc>
      </w:tr>
      <w:tr w:rsidR="005A4CA3" w:rsidRPr="00BC02A4" w:rsidTr="00D57844">
        <w:tc>
          <w:tcPr>
            <w:tcW w:w="1949" w:type="dxa"/>
            <w:shd w:val="clear" w:color="auto" w:fill="auto"/>
            <w:vAlign w:val="center"/>
          </w:tcPr>
          <w:p w:rsidR="005A4CA3" w:rsidRPr="001860B3" w:rsidRDefault="005A4CA3" w:rsidP="00D57844">
            <w:pPr>
              <w:tabs>
                <w:tab w:val="left" w:pos="8055"/>
              </w:tabs>
              <w:jc w:val="center"/>
              <w:rPr>
                <w:sz w:val="20"/>
                <w:szCs w:val="20"/>
              </w:rPr>
            </w:pPr>
            <w:r w:rsidRPr="009424D4">
              <w:rPr>
                <w:sz w:val="20"/>
                <w:szCs w:val="20"/>
              </w:rPr>
              <w:t>Экологическая эффективность</w:t>
            </w:r>
          </w:p>
        </w:tc>
        <w:tc>
          <w:tcPr>
            <w:tcW w:w="1912" w:type="dxa"/>
            <w:shd w:val="clear" w:color="auto" w:fill="auto"/>
            <w:vAlign w:val="center"/>
          </w:tcPr>
          <w:p w:rsidR="005A4CA3" w:rsidRPr="001860B3" w:rsidRDefault="005A4CA3" w:rsidP="00D57844">
            <w:pPr>
              <w:tabs>
                <w:tab w:val="left" w:pos="8055"/>
              </w:tabs>
              <w:jc w:val="center"/>
              <w:rPr>
                <w:sz w:val="20"/>
                <w:szCs w:val="20"/>
              </w:rPr>
            </w:pPr>
            <w:r>
              <w:rPr>
                <w:sz w:val="20"/>
                <w:szCs w:val="20"/>
              </w:rPr>
              <w:t xml:space="preserve">Снижение </w:t>
            </w:r>
            <w:r w:rsidRPr="009424D4">
              <w:rPr>
                <w:sz w:val="20"/>
                <w:szCs w:val="20"/>
              </w:rPr>
              <w:t>уровня загрязнения окружающей природной среды и улучшение эк</w:t>
            </w:r>
            <w:r>
              <w:rPr>
                <w:sz w:val="20"/>
                <w:szCs w:val="20"/>
              </w:rPr>
              <w:t>ологической обстановки в районе, %</w:t>
            </w:r>
          </w:p>
        </w:tc>
        <w:tc>
          <w:tcPr>
            <w:tcW w:w="1706" w:type="dxa"/>
            <w:shd w:val="clear" w:color="auto" w:fill="auto"/>
            <w:vAlign w:val="center"/>
          </w:tcPr>
          <w:p w:rsidR="005A4CA3" w:rsidRPr="001860B3" w:rsidRDefault="005A4CA3" w:rsidP="00D57844">
            <w:pPr>
              <w:tabs>
                <w:tab w:val="left" w:pos="8055"/>
              </w:tabs>
              <w:jc w:val="center"/>
              <w:rPr>
                <w:sz w:val="20"/>
                <w:szCs w:val="20"/>
              </w:rPr>
            </w:pPr>
            <w:r>
              <w:rPr>
                <w:sz w:val="20"/>
                <w:szCs w:val="20"/>
              </w:rPr>
              <w:t>100,0</w:t>
            </w:r>
          </w:p>
        </w:tc>
        <w:tc>
          <w:tcPr>
            <w:tcW w:w="1540" w:type="dxa"/>
            <w:shd w:val="clear" w:color="auto" w:fill="auto"/>
            <w:vAlign w:val="center"/>
          </w:tcPr>
          <w:p w:rsidR="005A4CA3" w:rsidRPr="001860B3" w:rsidRDefault="005A4CA3" w:rsidP="00D57844">
            <w:pPr>
              <w:tabs>
                <w:tab w:val="left" w:pos="8055"/>
              </w:tabs>
              <w:jc w:val="center"/>
              <w:rPr>
                <w:sz w:val="20"/>
                <w:szCs w:val="20"/>
              </w:rPr>
            </w:pPr>
            <w:r>
              <w:rPr>
                <w:sz w:val="20"/>
                <w:szCs w:val="20"/>
              </w:rPr>
              <w:t>100,0</w:t>
            </w:r>
          </w:p>
        </w:tc>
        <w:tc>
          <w:tcPr>
            <w:tcW w:w="1166" w:type="dxa"/>
            <w:shd w:val="clear" w:color="auto" w:fill="auto"/>
            <w:vAlign w:val="center"/>
          </w:tcPr>
          <w:p w:rsidR="005A4CA3" w:rsidRPr="001860B3" w:rsidRDefault="005A4CA3" w:rsidP="00D57844">
            <w:pPr>
              <w:tabs>
                <w:tab w:val="left" w:pos="8055"/>
              </w:tabs>
              <w:jc w:val="center"/>
              <w:rPr>
                <w:sz w:val="20"/>
                <w:szCs w:val="20"/>
              </w:rPr>
            </w:pPr>
            <w:r>
              <w:rPr>
                <w:sz w:val="20"/>
                <w:szCs w:val="20"/>
              </w:rPr>
              <w:t>100,0</w:t>
            </w:r>
          </w:p>
        </w:tc>
        <w:tc>
          <w:tcPr>
            <w:tcW w:w="1366" w:type="dxa"/>
            <w:gridSpan w:val="2"/>
            <w:shd w:val="clear" w:color="auto" w:fill="auto"/>
            <w:vAlign w:val="center"/>
          </w:tcPr>
          <w:p w:rsidR="005A4CA3" w:rsidRPr="001860B3" w:rsidRDefault="005A4CA3" w:rsidP="00D57844">
            <w:pPr>
              <w:tabs>
                <w:tab w:val="left" w:pos="8055"/>
              </w:tabs>
              <w:jc w:val="center"/>
              <w:rPr>
                <w:sz w:val="20"/>
                <w:szCs w:val="20"/>
              </w:rPr>
            </w:pPr>
            <w:r>
              <w:rPr>
                <w:sz w:val="20"/>
                <w:szCs w:val="20"/>
              </w:rPr>
              <w:t>100,0</w:t>
            </w:r>
          </w:p>
        </w:tc>
      </w:tr>
      <w:tr w:rsidR="005A4CA3" w:rsidRPr="00BC02A4" w:rsidTr="00D57844">
        <w:tc>
          <w:tcPr>
            <w:tcW w:w="1949" w:type="dxa"/>
            <w:shd w:val="clear" w:color="auto" w:fill="auto"/>
            <w:vAlign w:val="center"/>
          </w:tcPr>
          <w:p w:rsidR="005A4CA3" w:rsidRPr="009424D4" w:rsidRDefault="005A4CA3" w:rsidP="00D57844">
            <w:pPr>
              <w:tabs>
                <w:tab w:val="left" w:pos="8055"/>
              </w:tabs>
              <w:jc w:val="center"/>
              <w:rPr>
                <w:sz w:val="20"/>
                <w:szCs w:val="20"/>
              </w:rPr>
            </w:pPr>
            <w:r w:rsidRPr="009424D4">
              <w:rPr>
                <w:sz w:val="20"/>
                <w:szCs w:val="20"/>
              </w:rPr>
              <w:t>Социальная эффективность</w:t>
            </w:r>
          </w:p>
        </w:tc>
        <w:tc>
          <w:tcPr>
            <w:tcW w:w="1912" w:type="dxa"/>
            <w:shd w:val="clear" w:color="auto" w:fill="auto"/>
            <w:vAlign w:val="center"/>
          </w:tcPr>
          <w:p w:rsidR="005A4CA3" w:rsidRPr="001860B3" w:rsidRDefault="005A4CA3" w:rsidP="00D57844">
            <w:pPr>
              <w:tabs>
                <w:tab w:val="left" w:pos="8055"/>
              </w:tabs>
              <w:jc w:val="center"/>
              <w:rPr>
                <w:sz w:val="20"/>
                <w:szCs w:val="20"/>
              </w:rPr>
            </w:pPr>
            <w:r>
              <w:rPr>
                <w:sz w:val="20"/>
                <w:szCs w:val="20"/>
              </w:rPr>
              <w:t>С</w:t>
            </w:r>
            <w:r w:rsidRPr="009424D4">
              <w:rPr>
                <w:sz w:val="20"/>
                <w:szCs w:val="20"/>
              </w:rPr>
              <w:t>оздание благоприятных условий проживания населения, обеспечением нормальных условий для жизни будущих поколений, улучшением демо</w:t>
            </w:r>
            <w:r>
              <w:rPr>
                <w:sz w:val="20"/>
                <w:szCs w:val="20"/>
              </w:rPr>
              <w:t>графической ситуации, %</w:t>
            </w:r>
          </w:p>
        </w:tc>
        <w:tc>
          <w:tcPr>
            <w:tcW w:w="1706" w:type="dxa"/>
            <w:shd w:val="clear" w:color="auto" w:fill="auto"/>
            <w:vAlign w:val="center"/>
          </w:tcPr>
          <w:p w:rsidR="005A4CA3" w:rsidRPr="001860B3" w:rsidRDefault="005A4CA3" w:rsidP="00D57844">
            <w:pPr>
              <w:tabs>
                <w:tab w:val="left" w:pos="8055"/>
              </w:tabs>
              <w:jc w:val="center"/>
              <w:rPr>
                <w:sz w:val="20"/>
                <w:szCs w:val="20"/>
              </w:rPr>
            </w:pPr>
            <w:r>
              <w:rPr>
                <w:sz w:val="20"/>
                <w:szCs w:val="20"/>
              </w:rPr>
              <w:t>60,0</w:t>
            </w:r>
          </w:p>
        </w:tc>
        <w:tc>
          <w:tcPr>
            <w:tcW w:w="1540" w:type="dxa"/>
            <w:shd w:val="clear" w:color="auto" w:fill="auto"/>
            <w:vAlign w:val="center"/>
          </w:tcPr>
          <w:p w:rsidR="005A4CA3" w:rsidRPr="001860B3" w:rsidRDefault="005A4CA3" w:rsidP="00D57844">
            <w:pPr>
              <w:tabs>
                <w:tab w:val="left" w:pos="8055"/>
              </w:tabs>
              <w:jc w:val="center"/>
              <w:rPr>
                <w:sz w:val="20"/>
                <w:szCs w:val="20"/>
              </w:rPr>
            </w:pPr>
            <w:r>
              <w:rPr>
                <w:sz w:val="20"/>
                <w:szCs w:val="20"/>
              </w:rPr>
              <w:t>80,0</w:t>
            </w:r>
          </w:p>
        </w:tc>
        <w:tc>
          <w:tcPr>
            <w:tcW w:w="1166" w:type="dxa"/>
            <w:shd w:val="clear" w:color="auto" w:fill="auto"/>
            <w:vAlign w:val="center"/>
          </w:tcPr>
          <w:p w:rsidR="005A4CA3" w:rsidRPr="001860B3" w:rsidRDefault="005A4CA3" w:rsidP="00D57844">
            <w:pPr>
              <w:tabs>
                <w:tab w:val="left" w:pos="8055"/>
              </w:tabs>
              <w:jc w:val="center"/>
              <w:rPr>
                <w:sz w:val="20"/>
                <w:szCs w:val="20"/>
              </w:rPr>
            </w:pPr>
            <w:r>
              <w:rPr>
                <w:sz w:val="20"/>
                <w:szCs w:val="20"/>
              </w:rPr>
              <w:t>100,0</w:t>
            </w:r>
          </w:p>
        </w:tc>
        <w:tc>
          <w:tcPr>
            <w:tcW w:w="1366" w:type="dxa"/>
            <w:gridSpan w:val="2"/>
            <w:shd w:val="clear" w:color="auto" w:fill="auto"/>
            <w:vAlign w:val="center"/>
          </w:tcPr>
          <w:p w:rsidR="005A4CA3" w:rsidRPr="001860B3" w:rsidRDefault="005A4CA3" w:rsidP="00D57844">
            <w:pPr>
              <w:tabs>
                <w:tab w:val="left" w:pos="8055"/>
              </w:tabs>
              <w:jc w:val="center"/>
              <w:rPr>
                <w:sz w:val="20"/>
                <w:szCs w:val="20"/>
              </w:rPr>
            </w:pPr>
            <w:r>
              <w:rPr>
                <w:sz w:val="20"/>
                <w:szCs w:val="20"/>
              </w:rPr>
              <w:t>100,0</w:t>
            </w:r>
          </w:p>
        </w:tc>
      </w:tr>
    </w:tbl>
    <w:p w:rsidR="005A4CA3" w:rsidRPr="009F0CE1" w:rsidRDefault="005A4CA3" w:rsidP="005A4CA3">
      <w:pPr>
        <w:tabs>
          <w:tab w:val="left" w:pos="8055"/>
        </w:tabs>
        <w:spacing w:before="200"/>
        <w:ind w:firstLine="709"/>
        <w:jc w:val="center"/>
        <w:rPr>
          <w:b/>
          <w:sz w:val="28"/>
          <w:szCs w:val="28"/>
        </w:rPr>
      </w:pPr>
      <w:r w:rsidRPr="009F0CE1">
        <w:rPr>
          <w:b/>
          <w:sz w:val="28"/>
          <w:szCs w:val="28"/>
        </w:rPr>
        <w:t xml:space="preserve">11. Перечень выявленных бесхозяйных объектов централизованной системы газоснабжения и перечень организаций, уполномоченных на их эксплуатацию </w:t>
      </w:r>
      <w:r>
        <w:rPr>
          <w:b/>
          <w:sz w:val="28"/>
          <w:szCs w:val="28"/>
        </w:rPr>
        <w:t>Новолеушковского</w:t>
      </w:r>
      <w:r w:rsidRPr="00764E3B">
        <w:rPr>
          <w:b/>
          <w:sz w:val="28"/>
          <w:szCs w:val="28"/>
        </w:rPr>
        <w:t xml:space="preserve"> сельского поселения Павловского </w:t>
      </w:r>
      <w:r w:rsidRPr="009F0CE1">
        <w:rPr>
          <w:b/>
          <w:sz w:val="28"/>
          <w:szCs w:val="28"/>
        </w:rPr>
        <w:t>района</w:t>
      </w:r>
    </w:p>
    <w:p w:rsidR="005A4CA3" w:rsidRDefault="005A4CA3" w:rsidP="005A4CA3">
      <w:pPr>
        <w:tabs>
          <w:tab w:val="left" w:pos="8055"/>
        </w:tabs>
        <w:ind w:firstLine="709"/>
        <w:rPr>
          <w:sz w:val="28"/>
          <w:szCs w:val="28"/>
        </w:rPr>
      </w:pPr>
      <w:r w:rsidRPr="009F0CE1">
        <w:rPr>
          <w:sz w:val="28"/>
          <w:szCs w:val="28"/>
        </w:rPr>
        <w:t xml:space="preserve">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w:t>
      </w:r>
    </w:p>
    <w:p w:rsidR="005A4CA3" w:rsidRDefault="005A4CA3" w:rsidP="005A4CA3">
      <w:pPr>
        <w:tabs>
          <w:tab w:val="left" w:pos="8055"/>
        </w:tabs>
        <w:ind w:firstLine="709"/>
        <w:rPr>
          <w:sz w:val="28"/>
          <w:szCs w:val="28"/>
        </w:rPr>
      </w:pPr>
      <w:r w:rsidRPr="009F0CE1">
        <w:rPr>
          <w:sz w:val="28"/>
          <w:szCs w:val="28"/>
        </w:rPr>
        <w:t>Эксплуатация выявленных бесхозяйных объектов централизованных систем газоснабжения, путем эксплуатации которых обеспечивается газоснабжение, осуществляется в порядке, установл</w:t>
      </w:r>
      <w:r>
        <w:rPr>
          <w:sz w:val="28"/>
          <w:szCs w:val="28"/>
        </w:rPr>
        <w:t>енном Федеральным Законом от 3.03.</w:t>
      </w:r>
      <w:r w:rsidRPr="009F0CE1">
        <w:rPr>
          <w:sz w:val="28"/>
          <w:szCs w:val="28"/>
        </w:rPr>
        <w:t>1999 г. № 69-ФЗ «О газосна</w:t>
      </w:r>
      <w:r>
        <w:rPr>
          <w:sz w:val="28"/>
          <w:szCs w:val="28"/>
        </w:rPr>
        <w:t>бжении в Российской Федерации».</w:t>
      </w:r>
    </w:p>
    <w:p w:rsidR="005A4CA3" w:rsidRDefault="005A4CA3" w:rsidP="005A4CA3">
      <w:pPr>
        <w:tabs>
          <w:tab w:val="left" w:pos="8055"/>
        </w:tabs>
        <w:ind w:firstLine="709"/>
        <w:rPr>
          <w:sz w:val="28"/>
          <w:szCs w:val="28"/>
        </w:rPr>
      </w:pPr>
      <w:proofErr w:type="gramStart"/>
      <w:r w:rsidRPr="009F0CE1">
        <w:rPr>
          <w:sz w:val="28"/>
          <w:szCs w:val="28"/>
        </w:rPr>
        <w:t>Постановка бесхозяйного недвижимого имущества на учёт в орган</w:t>
      </w:r>
      <w:r>
        <w:rPr>
          <w:sz w:val="28"/>
          <w:szCs w:val="28"/>
        </w:rPr>
        <w:t>е</w:t>
      </w:r>
      <w:r w:rsidRPr="009F0CE1">
        <w:rPr>
          <w:sz w:val="28"/>
          <w:szCs w:val="28"/>
        </w:rPr>
        <w:t>,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w:t>
      </w:r>
      <w:r>
        <w:rPr>
          <w:sz w:val="28"/>
          <w:szCs w:val="28"/>
        </w:rPr>
        <w:t>тся структурным подразделением А</w:t>
      </w:r>
      <w:r w:rsidRPr="009F0CE1">
        <w:rPr>
          <w:sz w:val="28"/>
          <w:szCs w:val="28"/>
        </w:rPr>
        <w:t xml:space="preserve">дминистрации </w:t>
      </w:r>
      <w:r w:rsidRPr="0046115B">
        <w:rPr>
          <w:sz w:val="28"/>
          <w:szCs w:val="28"/>
        </w:rPr>
        <w:t>Новолеушковского</w:t>
      </w:r>
      <w:r w:rsidRPr="00764E3B">
        <w:rPr>
          <w:sz w:val="28"/>
          <w:szCs w:val="28"/>
        </w:rPr>
        <w:t xml:space="preserve"> сельского поселения</w:t>
      </w:r>
      <w:r>
        <w:rPr>
          <w:sz w:val="28"/>
          <w:szCs w:val="28"/>
        </w:rPr>
        <w:t xml:space="preserve">, осуществляющим полномочия Администрации </w:t>
      </w:r>
      <w:r w:rsidRPr="0046115B">
        <w:rPr>
          <w:sz w:val="28"/>
          <w:szCs w:val="28"/>
        </w:rPr>
        <w:t>Новолеушковского</w:t>
      </w:r>
      <w:r>
        <w:rPr>
          <w:sz w:val="28"/>
          <w:szCs w:val="28"/>
        </w:rPr>
        <w:t xml:space="preserve"> </w:t>
      </w:r>
      <w:r w:rsidRPr="00112987">
        <w:rPr>
          <w:sz w:val="28"/>
          <w:szCs w:val="28"/>
        </w:rPr>
        <w:t xml:space="preserve">сельского поселения </w:t>
      </w:r>
      <w:r w:rsidRPr="009F0CE1">
        <w:rPr>
          <w:sz w:val="28"/>
          <w:szCs w:val="28"/>
        </w:rPr>
        <w:t xml:space="preserve">по владению, пользованию и распоряжению объектами муниципальной собственности </w:t>
      </w:r>
      <w:r>
        <w:rPr>
          <w:sz w:val="28"/>
          <w:szCs w:val="28"/>
        </w:rPr>
        <w:t>сельского</w:t>
      </w:r>
      <w:r w:rsidRPr="009F0CE1">
        <w:rPr>
          <w:sz w:val="28"/>
          <w:szCs w:val="28"/>
        </w:rPr>
        <w:t xml:space="preserve"> поселения. </w:t>
      </w:r>
      <w:proofErr w:type="gramEnd"/>
    </w:p>
    <w:p w:rsidR="005A4CA3" w:rsidRDefault="005A4CA3" w:rsidP="005A4CA3">
      <w:pPr>
        <w:tabs>
          <w:tab w:val="left" w:pos="8055"/>
        </w:tabs>
        <w:ind w:firstLine="709"/>
        <w:rPr>
          <w:sz w:val="28"/>
          <w:szCs w:val="28"/>
        </w:rPr>
      </w:pPr>
      <w:r w:rsidRPr="009F0CE1">
        <w:rPr>
          <w:sz w:val="28"/>
          <w:szCs w:val="28"/>
        </w:rPr>
        <w:t xml:space="preserve">В связи с тем, что в настоящее время действующим законодательством РФ нормы по эксплуатации (содержанию) бесхозяйных объектов газоснабжения не установлены, учитывая обязанность газоснабжающей организации подавать газ надлежащего качества, представляется допустимым применение позиции, согласно которой содержание таких объектов должны осуществлять лица, эксплуатирующие бесхозяйные объекты в целях предпринимательской деятельности. </w:t>
      </w:r>
    </w:p>
    <w:p w:rsidR="00284CB5" w:rsidRDefault="005A4CA3" w:rsidP="005A4CA3">
      <w:pPr>
        <w:pStyle w:val="a4"/>
        <w:ind w:left="284"/>
        <w:rPr>
          <w:sz w:val="28"/>
          <w:szCs w:val="28"/>
        </w:rPr>
      </w:pPr>
      <w:r>
        <w:rPr>
          <w:sz w:val="28"/>
          <w:szCs w:val="28"/>
        </w:rPr>
        <w:t>В ходе составления С</w:t>
      </w:r>
      <w:r w:rsidRPr="009F0CE1">
        <w:rPr>
          <w:sz w:val="28"/>
          <w:szCs w:val="28"/>
        </w:rPr>
        <w:t>хемы</w:t>
      </w:r>
      <w:r>
        <w:rPr>
          <w:sz w:val="28"/>
          <w:szCs w:val="28"/>
        </w:rPr>
        <w:t xml:space="preserve">, </w:t>
      </w:r>
      <w:r w:rsidRPr="009F0CE1">
        <w:rPr>
          <w:sz w:val="28"/>
          <w:szCs w:val="28"/>
        </w:rPr>
        <w:t>бесхозяйных сетей и оборудования централизова</w:t>
      </w:r>
      <w:r>
        <w:rPr>
          <w:sz w:val="28"/>
          <w:szCs w:val="28"/>
        </w:rPr>
        <w:t>нного газоснабжения не выявлено.</w:t>
      </w:r>
    </w:p>
    <w:p w:rsidR="00284CB5" w:rsidRDefault="00284CB5" w:rsidP="00284CB5">
      <w:pPr>
        <w:pStyle w:val="a4"/>
        <w:ind w:left="284"/>
        <w:rPr>
          <w:sz w:val="28"/>
          <w:szCs w:val="28"/>
        </w:rPr>
      </w:pPr>
    </w:p>
    <w:p w:rsidR="00284CB5" w:rsidRDefault="00284CB5" w:rsidP="00284CB5">
      <w:pPr>
        <w:pStyle w:val="a4"/>
        <w:ind w:left="284"/>
        <w:rPr>
          <w:sz w:val="28"/>
          <w:szCs w:val="28"/>
        </w:rPr>
      </w:pPr>
    </w:p>
    <w:p w:rsidR="00284CB5" w:rsidRDefault="00284CB5" w:rsidP="00284CB5">
      <w:pPr>
        <w:pStyle w:val="a4"/>
        <w:ind w:left="284"/>
        <w:rPr>
          <w:sz w:val="28"/>
          <w:szCs w:val="28"/>
        </w:rPr>
      </w:pPr>
    </w:p>
    <w:sectPr w:rsidR="00284CB5" w:rsidSect="00284CB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2016B"/>
    <w:multiLevelType w:val="hybridMultilevel"/>
    <w:tmpl w:val="27E84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E81249"/>
    <w:multiLevelType w:val="hybridMultilevel"/>
    <w:tmpl w:val="2E8045A0"/>
    <w:lvl w:ilvl="0" w:tplc="AD90F34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513683"/>
    <w:multiLevelType w:val="hybridMultilevel"/>
    <w:tmpl w:val="D5FCD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72267A"/>
    <w:multiLevelType w:val="multilevel"/>
    <w:tmpl w:val="8F7E687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845C78"/>
    <w:rsid w:val="00253A20"/>
    <w:rsid w:val="00284CB5"/>
    <w:rsid w:val="002B0344"/>
    <w:rsid w:val="00303B72"/>
    <w:rsid w:val="00406C77"/>
    <w:rsid w:val="0056087C"/>
    <w:rsid w:val="005A4CA3"/>
    <w:rsid w:val="007D4054"/>
    <w:rsid w:val="00845C78"/>
    <w:rsid w:val="008C1B83"/>
    <w:rsid w:val="00BD47D1"/>
    <w:rsid w:val="00E0059B"/>
    <w:rsid w:val="00EB2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CB5"/>
    <w:pPr>
      <w:jc w:val="both"/>
    </w:pPr>
    <w:rPr>
      <w:rFonts w:eastAsia="Calibr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о ширине"/>
    <w:basedOn w:val="a"/>
    <w:rsid w:val="00253A20"/>
  </w:style>
  <w:style w:type="paragraph" w:styleId="a4">
    <w:name w:val="Body Text Indent"/>
    <w:basedOn w:val="a"/>
    <w:link w:val="a5"/>
    <w:unhideWhenUsed/>
    <w:rsid w:val="00284CB5"/>
    <w:pPr>
      <w:ind w:left="990"/>
      <w:jc w:val="left"/>
    </w:pPr>
    <w:rPr>
      <w:rFonts w:eastAsia="Times New Roman"/>
      <w:lang w:eastAsia="ru-RU"/>
    </w:rPr>
  </w:style>
  <w:style w:type="character" w:customStyle="1" w:styleId="a5">
    <w:name w:val="Основной текст с отступом Знак"/>
    <w:basedOn w:val="a0"/>
    <w:link w:val="a4"/>
    <w:rsid w:val="00284CB5"/>
    <w:rPr>
      <w:sz w:val="24"/>
      <w:szCs w:val="24"/>
    </w:rPr>
  </w:style>
  <w:style w:type="paragraph" w:styleId="a6">
    <w:name w:val="header"/>
    <w:basedOn w:val="a"/>
    <w:link w:val="a7"/>
    <w:uiPriority w:val="99"/>
    <w:unhideWhenUsed/>
    <w:rsid w:val="005A4CA3"/>
    <w:pPr>
      <w:tabs>
        <w:tab w:val="center" w:pos="4677"/>
        <w:tab w:val="right" w:pos="9355"/>
      </w:tabs>
      <w:spacing w:after="200" w:line="276" w:lineRule="auto"/>
      <w:jc w:val="left"/>
    </w:pPr>
    <w:rPr>
      <w:rFonts w:ascii="Calibri" w:hAnsi="Calibri"/>
      <w:sz w:val="22"/>
      <w:szCs w:val="22"/>
    </w:rPr>
  </w:style>
  <w:style w:type="character" w:customStyle="1" w:styleId="a7">
    <w:name w:val="Верхний колонтитул Знак"/>
    <w:basedOn w:val="a0"/>
    <w:link w:val="a6"/>
    <w:uiPriority w:val="99"/>
    <w:rsid w:val="005A4CA3"/>
    <w:rPr>
      <w:rFonts w:ascii="Calibri" w:eastAsia="Calibri" w:hAnsi="Calibri"/>
      <w:sz w:val="22"/>
      <w:szCs w:val="22"/>
      <w:lang w:eastAsia="en-US"/>
    </w:rPr>
  </w:style>
  <w:style w:type="paragraph" w:styleId="a8">
    <w:name w:val="footer"/>
    <w:basedOn w:val="a"/>
    <w:link w:val="a9"/>
    <w:uiPriority w:val="99"/>
    <w:unhideWhenUsed/>
    <w:rsid w:val="005A4CA3"/>
    <w:pPr>
      <w:tabs>
        <w:tab w:val="center" w:pos="4677"/>
        <w:tab w:val="right" w:pos="9355"/>
      </w:tabs>
      <w:spacing w:after="200" w:line="276" w:lineRule="auto"/>
      <w:jc w:val="left"/>
    </w:pPr>
    <w:rPr>
      <w:rFonts w:ascii="Calibri" w:hAnsi="Calibri"/>
      <w:sz w:val="22"/>
      <w:szCs w:val="22"/>
    </w:rPr>
  </w:style>
  <w:style w:type="character" w:customStyle="1" w:styleId="a9">
    <w:name w:val="Нижний колонтитул Знак"/>
    <w:basedOn w:val="a0"/>
    <w:link w:val="a8"/>
    <w:uiPriority w:val="99"/>
    <w:rsid w:val="005A4CA3"/>
    <w:rPr>
      <w:rFonts w:ascii="Calibri" w:eastAsia="Calibri" w:hAnsi="Calibri"/>
      <w:sz w:val="22"/>
      <w:szCs w:val="22"/>
      <w:lang w:eastAsia="en-US"/>
    </w:rPr>
  </w:style>
  <w:style w:type="paragraph" w:styleId="aa">
    <w:name w:val="No Spacing"/>
    <w:basedOn w:val="a"/>
    <w:link w:val="ab"/>
    <w:uiPriority w:val="1"/>
    <w:qFormat/>
    <w:rsid w:val="005A4CA3"/>
    <w:pPr>
      <w:suppressAutoHyphens/>
      <w:jc w:val="left"/>
    </w:pPr>
    <w:rPr>
      <w:rFonts w:ascii="Calibri" w:eastAsia="Times New Roman" w:hAnsi="Calibri"/>
      <w:lang w:val="en-US" w:bidi="en-US"/>
    </w:rPr>
  </w:style>
  <w:style w:type="character" w:customStyle="1" w:styleId="ab">
    <w:name w:val="Без интервала Знак"/>
    <w:link w:val="aa"/>
    <w:uiPriority w:val="1"/>
    <w:rsid w:val="005A4CA3"/>
    <w:rPr>
      <w:rFonts w:ascii="Calibri" w:hAnsi="Calibri"/>
      <w:sz w:val="24"/>
      <w:szCs w:val="24"/>
      <w:lang w:val="en-US" w:eastAsia="en-US" w:bidi="en-US"/>
    </w:rPr>
  </w:style>
  <w:style w:type="table" w:styleId="ac">
    <w:name w:val="Table Grid"/>
    <w:basedOn w:val="a1"/>
    <w:uiPriority w:val="59"/>
    <w:rsid w:val="005A4C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5A4CA3"/>
    <w:rPr>
      <w:color w:val="0000FF"/>
      <w:u w:val="single"/>
    </w:rPr>
  </w:style>
  <w:style w:type="character" w:styleId="ae">
    <w:name w:val="FollowedHyperlink"/>
    <w:uiPriority w:val="99"/>
    <w:unhideWhenUsed/>
    <w:rsid w:val="005A4CA3"/>
    <w:rPr>
      <w:color w:val="800080"/>
      <w:u w:val="single"/>
    </w:rPr>
  </w:style>
  <w:style w:type="paragraph" w:customStyle="1" w:styleId="font5">
    <w:name w:val="font5"/>
    <w:basedOn w:val="a"/>
    <w:rsid w:val="005A4CA3"/>
    <w:pPr>
      <w:spacing w:before="100" w:beforeAutospacing="1" w:after="100" w:afterAutospacing="1"/>
      <w:jc w:val="left"/>
    </w:pPr>
    <w:rPr>
      <w:rFonts w:eastAsia="Times New Roman"/>
      <w:color w:val="000000"/>
      <w:sz w:val="22"/>
      <w:szCs w:val="22"/>
      <w:lang w:eastAsia="ru-RU"/>
    </w:rPr>
  </w:style>
  <w:style w:type="paragraph" w:customStyle="1" w:styleId="xl65">
    <w:name w:val="xl65"/>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ru-RU"/>
    </w:rPr>
  </w:style>
  <w:style w:type="paragraph" w:customStyle="1" w:styleId="xl66">
    <w:name w:val="xl66"/>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ru-RU"/>
    </w:rPr>
  </w:style>
  <w:style w:type="paragraph" w:customStyle="1" w:styleId="xl67">
    <w:name w:val="xl67"/>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8">
    <w:name w:val="xl68"/>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lang w:eastAsia="ru-RU"/>
    </w:rPr>
  </w:style>
  <w:style w:type="paragraph" w:customStyle="1" w:styleId="xl69">
    <w:name w:val="xl69"/>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70">
    <w:name w:val="xl70"/>
    <w:basedOn w:val="a"/>
    <w:rsid w:val="005A4CA3"/>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71">
    <w:name w:val="xl71"/>
    <w:basedOn w:val="a"/>
    <w:rsid w:val="005A4CA3"/>
    <w:pPr>
      <w:spacing w:before="100" w:beforeAutospacing="1" w:after="100" w:afterAutospacing="1"/>
      <w:jc w:val="left"/>
    </w:pPr>
    <w:rPr>
      <w:rFonts w:eastAsia="Times New Roman"/>
      <w:lang w:eastAsia="ru-RU"/>
    </w:rPr>
  </w:style>
  <w:style w:type="paragraph" w:customStyle="1" w:styleId="xl72">
    <w:name w:val="xl72"/>
    <w:basedOn w:val="a"/>
    <w:rsid w:val="005A4C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73">
    <w:name w:val="xl73"/>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4">
    <w:name w:val="xl74"/>
    <w:basedOn w:val="a"/>
    <w:rsid w:val="005A4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lang w:eastAsia="ru-RU"/>
    </w:rPr>
  </w:style>
  <w:style w:type="paragraph" w:customStyle="1" w:styleId="xl75">
    <w:name w:val="xl75"/>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76">
    <w:name w:val="xl76"/>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77">
    <w:name w:val="xl77"/>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lang w:eastAsia="ru-RU"/>
    </w:rPr>
  </w:style>
  <w:style w:type="paragraph" w:customStyle="1" w:styleId="xl78">
    <w:name w:val="xl78"/>
    <w:basedOn w:val="a"/>
    <w:rsid w:val="005A4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79">
    <w:name w:val="xl79"/>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80">
    <w:name w:val="xl80"/>
    <w:basedOn w:val="a"/>
    <w:rsid w:val="005A4CA3"/>
    <w:pPr>
      <w:spacing w:before="100" w:beforeAutospacing="1" w:after="100" w:afterAutospacing="1"/>
      <w:jc w:val="center"/>
    </w:pPr>
    <w:rPr>
      <w:rFonts w:eastAsia="Times New Roman"/>
      <w:lang w:eastAsia="ru-RU"/>
    </w:rPr>
  </w:style>
  <w:style w:type="paragraph" w:customStyle="1" w:styleId="xl81">
    <w:name w:val="xl81"/>
    <w:basedOn w:val="a"/>
    <w:rsid w:val="005A4C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82">
    <w:name w:val="xl82"/>
    <w:basedOn w:val="a"/>
    <w:rsid w:val="005A4CA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3">
    <w:name w:val="xl83"/>
    <w:basedOn w:val="a"/>
    <w:rsid w:val="005A4CA3"/>
    <w:pPr>
      <w:pBdr>
        <w:top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4">
    <w:name w:val="xl84"/>
    <w:basedOn w:val="a"/>
    <w:rsid w:val="005A4C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5">
    <w:name w:val="xl85"/>
    <w:basedOn w:val="a"/>
    <w:rsid w:val="005A4CA3"/>
    <w:pPr>
      <w:pBdr>
        <w:top w:val="single" w:sz="4" w:space="0" w:color="auto"/>
        <w:left w:val="single" w:sz="4" w:space="0" w:color="auto"/>
        <w:right w:val="single" w:sz="4" w:space="0" w:color="auto"/>
      </w:pBdr>
      <w:spacing w:before="100" w:beforeAutospacing="1" w:after="100" w:afterAutospacing="1"/>
      <w:jc w:val="center"/>
    </w:pPr>
    <w:rPr>
      <w:rFonts w:eastAsia="Times New Roman"/>
      <w:b/>
      <w:bCs/>
      <w:lang w:eastAsia="ru-RU"/>
    </w:rPr>
  </w:style>
  <w:style w:type="paragraph" w:styleId="af">
    <w:name w:val="Normal (Web)"/>
    <w:basedOn w:val="a"/>
    <w:uiPriority w:val="99"/>
    <w:unhideWhenUsed/>
    <w:rsid w:val="005A4CA3"/>
    <w:pPr>
      <w:spacing w:after="200" w:line="276" w:lineRule="auto"/>
      <w:jc w:val="left"/>
    </w:pPr>
  </w:style>
  <w:style w:type="paragraph" w:styleId="af0">
    <w:name w:val="Balloon Text"/>
    <w:basedOn w:val="a"/>
    <w:link w:val="af1"/>
    <w:rsid w:val="005A4CA3"/>
    <w:rPr>
      <w:rFonts w:ascii="Segoe UI" w:hAnsi="Segoe UI" w:cs="Segoe UI"/>
      <w:sz w:val="18"/>
      <w:szCs w:val="18"/>
    </w:rPr>
  </w:style>
  <w:style w:type="character" w:customStyle="1" w:styleId="af1">
    <w:name w:val="Текст выноски Знак"/>
    <w:basedOn w:val="a0"/>
    <w:link w:val="af0"/>
    <w:rsid w:val="005A4CA3"/>
    <w:rPr>
      <w:rFonts w:ascii="Segoe UI" w:eastAsia="Calibr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450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9681</Words>
  <Characters>55183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Nina</cp:lastModifiedBy>
  <cp:revision>2</cp:revision>
  <cp:lastPrinted>2021-04-08T07:03:00Z</cp:lastPrinted>
  <dcterms:created xsi:type="dcterms:W3CDTF">2021-04-14T13:07:00Z</dcterms:created>
  <dcterms:modified xsi:type="dcterms:W3CDTF">2021-04-14T13:07:00Z</dcterms:modified>
</cp:coreProperties>
</file>