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FB" w:rsidRPr="00AE1ADC" w:rsidRDefault="00BB3DFB" w:rsidP="00BB3DF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DFB" w:rsidRPr="00AE1ADC" w:rsidRDefault="00BB3DFB" w:rsidP="00BB3D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BB3DFB" w:rsidRPr="00AE1ADC" w:rsidRDefault="00BB3DFB" w:rsidP="00BB3D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DFB" w:rsidRPr="00AE1ADC" w:rsidRDefault="00BB3DFB" w:rsidP="00BB3DF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B3DFB" w:rsidRPr="00AE1ADC" w:rsidRDefault="00BB3DFB" w:rsidP="00BB3D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</w:t>
      </w:r>
      <w:r w:rsidR="00CE612A">
        <w:rPr>
          <w:rFonts w:ascii="Times New Roman" w:hAnsi="Times New Roman" w:cs="Times New Roman"/>
          <w:b/>
          <w:bCs/>
          <w:sz w:val="28"/>
          <w:szCs w:val="28"/>
        </w:rPr>
        <w:t>20.06.2022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__                                                             № ___</w:t>
      </w:r>
      <w:r w:rsidR="00CE612A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B3DFB" w:rsidRPr="00AE1ADC" w:rsidRDefault="00BB3DFB" w:rsidP="00BB3D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BB3DFB" w:rsidRPr="002C18D2" w:rsidRDefault="00BB3DFB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BA21B1" w:rsidP="00BB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выставок-ярмарок на территории </w:t>
      </w:r>
      <w:r w:rsidR="00BB3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Новолеушковского сельского поселения Павловского района </w:t>
      </w:r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B3DFB" w:rsidRPr="002C18D2" w:rsidRDefault="00BB3DFB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от 06 октября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 декабря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Краснодарского края от 01 марта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2195-КЗ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</w:t>
      </w:r>
    </w:p>
    <w:p w:rsidR="002C18D2" w:rsidRPr="00AB369B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 </w:t>
      </w:r>
    </w:p>
    <w:p w:rsidR="00AB369B" w:rsidRDefault="00AB369B" w:rsidP="002C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369B">
        <w:rPr>
          <w:rFonts w:ascii="Times New Roman" w:eastAsia="Calibri" w:hAnsi="Times New Roman" w:cs="Times New Roman"/>
          <w:sz w:val="28"/>
        </w:rPr>
        <w:t xml:space="preserve">2. </w:t>
      </w:r>
      <w:r w:rsidR="00BB3DFB" w:rsidRPr="00BB3DFB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BB3DFB" w:rsidRPr="00BB3DFB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BB3DFB" w:rsidRPr="00BB3DFB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BB3DFB" w:rsidRPr="00BB3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B3DFB" w:rsidRPr="00BB3DF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BB3DFB" w:rsidRPr="00BB3DFB">
        <w:rPr>
          <w:rFonts w:ascii="Times New Roman" w:hAnsi="Times New Roman" w:cs="Times New Roman"/>
          <w:sz w:val="28"/>
          <w:szCs w:val="28"/>
        </w:rPr>
        <w:t xml:space="preserve">/, </w:t>
      </w:r>
      <w:r w:rsidR="00BB3DFB" w:rsidRPr="00BB3DFB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Pr="00AB369B">
        <w:rPr>
          <w:rFonts w:ascii="Times New Roman" w:eastAsia="Calibri" w:hAnsi="Times New Roman" w:cs="Times New Roman"/>
          <w:sz w:val="28"/>
        </w:rPr>
        <w:t>.</w:t>
      </w:r>
    </w:p>
    <w:p w:rsidR="00BB3DFB" w:rsidRPr="009F4098" w:rsidRDefault="00BB3DFB" w:rsidP="00BB3D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  3.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C18D2" w:rsidRPr="002C18D2" w:rsidRDefault="00BB3DFB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B3DFB" w:rsidRPr="002C18D2" w:rsidRDefault="00BB3DFB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FB" w:rsidRDefault="00BB3DFB" w:rsidP="00BB3DFB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B3DFB" w:rsidRDefault="00BB3DFB" w:rsidP="00BB3DFB">
      <w:pPr>
        <w:pStyle w:val="ConsPlusNormal"/>
        <w:tabs>
          <w:tab w:val="left" w:pos="729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BB3DFB" w:rsidRPr="005757A7" w:rsidRDefault="00BB3DFB" w:rsidP="00BB3DFB">
      <w:pPr>
        <w:rPr>
          <w:sz w:val="28"/>
          <w:szCs w:val="28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1F3" w:rsidRDefault="000241F3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BB3DFB" w:rsidP="00BB3DF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C18D2" w:rsidRDefault="00BB3DFB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ю 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BB3DFB" w:rsidP="00BB3DF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Новолеушковского сельского </w:t>
      </w:r>
    </w:p>
    <w:p w:rsidR="00BB3DFB" w:rsidRDefault="00BB3DFB" w:rsidP="00BB3D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поселения Павловского района</w:t>
      </w:r>
    </w:p>
    <w:p w:rsidR="002C18D2" w:rsidRDefault="002C18D2" w:rsidP="00BB3DF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CE612A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№ _</w:t>
      </w:r>
      <w:r w:rsidR="00CE612A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BB3DFB" w:rsidRDefault="00BB3DFB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FB" w:rsidRPr="00BB3DFB" w:rsidRDefault="00BB3DFB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продления срока проведения ярмарок и агропромышленных выставок – ярмарок на территории Новолеушковского сельского поселения Павловского района</w:t>
      </w:r>
    </w:p>
    <w:p w:rsid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234C91" w:rsidP="0023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BA21B1"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Закон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Краснодарского края от 01 марта </w:t>
      </w:r>
      <w:r w:rsidR="00BA21B1"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A21B1"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 w:rsid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Новолеушковского сельского поселения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BB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Новолеушковского сельского поселения Павловского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</w:t>
      </w:r>
      <w:proofErr w:type="gramStart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E1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Новолеушковского сельского поселения Павловского района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E115A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E115A4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номер </w:t>
      </w:r>
    </w:p>
    <w:p w:rsidR="0012493E" w:rsidRPr="00F96B9C" w:rsidRDefault="0012493E" w:rsidP="00E115A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индивидуального предпринимателя, идентификационный номер налогоплательщика.</w:t>
      </w: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15A4" w:rsidRDefault="00E115A4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A4" w:rsidRDefault="00E115A4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A4" w:rsidRDefault="00E115A4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A4" w:rsidRDefault="00E115A4" w:rsidP="00E115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</w:t>
      </w:r>
      <w:r w:rsidR="00E11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E11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E115A4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</w:t>
      </w:r>
    </w:p>
    <w:p w:rsidR="002C18D2" w:rsidRPr="002C18D2" w:rsidRDefault="002C18D2" w:rsidP="00E1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выставок-ярмарок, организации продажи товаров (выполнения работ, оказания услуг) на них; </w:t>
      </w:r>
    </w:p>
    <w:p w:rsidR="00E115A4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обственник (землепользователь, землевладелец), арендатор земельного участка (объекта имущественного комплекса), на территории </w:t>
      </w:r>
    </w:p>
    <w:p w:rsidR="00E115A4" w:rsidRDefault="00E115A4" w:rsidP="00E1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A4" w:rsidRDefault="00E115A4" w:rsidP="00E1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A4" w:rsidRDefault="00E115A4" w:rsidP="00E11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C18D2" w:rsidRPr="002C18D2" w:rsidRDefault="002C18D2" w:rsidP="00E11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E115A4">
        <w:rPr>
          <w:rFonts w:ascii="Times New Roman" w:eastAsia="Times New Roman" w:hAnsi="Times New Roman"/>
          <w:sz w:val="28"/>
          <w:szCs w:val="28"/>
          <w:lang w:eastAsia="ru-RU"/>
        </w:rPr>
        <w:t>Новолеушковского сельского поселения Павловского района</w:t>
      </w:r>
      <w:r w:rsidR="00757D85">
        <w:rPr>
          <w:rFonts w:ascii="Times New Roman" w:hAnsi="Times New Roman"/>
          <w:sz w:val="28"/>
          <w:szCs w:val="28"/>
        </w:rPr>
        <w:t xml:space="preserve"> 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 xml:space="preserve">ярмарки, выставки-ярмарки (далее – Распоряжение);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опубликованию (обнародованию). </w:t>
      </w:r>
    </w:p>
    <w:p w:rsidR="00E115A4" w:rsidRDefault="00E115A4" w:rsidP="00E11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5A4" w:rsidRDefault="00E115A4" w:rsidP="00E11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5A4" w:rsidRDefault="00E115A4" w:rsidP="00E115A4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115A4" w:rsidRDefault="00E115A4" w:rsidP="00E115A4">
      <w:pPr>
        <w:pStyle w:val="ConsPlusNormal"/>
        <w:tabs>
          <w:tab w:val="left" w:pos="729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E115A4" w:rsidRDefault="00E115A4" w:rsidP="00E115A4">
      <w:pPr>
        <w:spacing w:after="0" w:line="240" w:lineRule="auto"/>
        <w:jc w:val="both"/>
      </w:pPr>
    </w:p>
    <w:sectPr w:rsidR="00E115A4" w:rsidSect="00E115A4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18D2"/>
    <w:rsid w:val="000241F3"/>
    <w:rsid w:val="0012481A"/>
    <w:rsid w:val="0012493E"/>
    <w:rsid w:val="00234C91"/>
    <w:rsid w:val="002C18D2"/>
    <w:rsid w:val="002E7A31"/>
    <w:rsid w:val="003963DC"/>
    <w:rsid w:val="003B398F"/>
    <w:rsid w:val="004D176E"/>
    <w:rsid w:val="00525585"/>
    <w:rsid w:val="00566B63"/>
    <w:rsid w:val="00757D85"/>
    <w:rsid w:val="007E2165"/>
    <w:rsid w:val="008266CE"/>
    <w:rsid w:val="008D41F0"/>
    <w:rsid w:val="00A573AD"/>
    <w:rsid w:val="00AB369B"/>
    <w:rsid w:val="00B04C12"/>
    <w:rsid w:val="00B83808"/>
    <w:rsid w:val="00BA21B1"/>
    <w:rsid w:val="00BB3DFB"/>
    <w:rsid w:val="00CD18FA"/>
    <w:rsid w:val="00CE612A"/>
    <w:rsid w:val="00D55C45"/>
    <w:rsid w:val="00D74688"/>
    <w:rsid w:val="00DF0254"/>
    <w:rsid w:val="00E115A4"/>
    <w:rsid w:val="00F04447"/>
    <w:rsid w:val="00FC3C5F"/>
    <w:rsid w:val="00FE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B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Посевин Руслан Вячеславович</dc:creator>
  <cp:lastModifiedBy>Nina</cp:lastModifiedBy>
  <cp:revision>3</cp:revision>
  <cp:lastPrinted>2022-06-21T12:17:00Z</cp:lastPrinted>
  <dcterms:created xsi:type="dcterms:W3CDTF">2022-06-21T12:20:00Z</dcterms:created>
  <dcterms:modified xsi:type="dcterms:W3CDTF">2022-06-27T07:23:00Z</dcterms:modified>
</cp:coreProperties>
</file>