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A18" w:rsidRDefault="000F0A18" w:rsidP="000F0A18">
      <w:pPr>
        <w:rPr>
          <w:b/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638175" cy="800100"/>
            <wp:effectExtent l="19050" t="0" r="9525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ab/>
      </w:r>
      <w:r w:rsidR="00711DAF">
        <w:rPr>
          <w:b/>
          <w:bCs/>
        </w:rPr>
        <w:t>ПРОЕКТ</w:t>
      </w:r>
      <w:r>
        <w:rPr>
          <w:b/>
          <w:bCs/>
        </w:rPr>
        <w:br w:type="textWrapping" w:clear="all"/>
      </w:r>
    </w:p>
    <w:p w:rsidR="000F0A18" w:rsidRDefault="000F0A18" w:rsidP="000F0A18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СОВЕТ НОВОЛЕУШКОВСКОГО СЕЛЬСКОГО ПОСЕЛЕНИЯ</w:t>
      </w:r>
    </w:p>
    <w:p w:rsidR="000F0A18" w:rsidRDefault="000F0A18" w:rsidP="000F0A18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ПАВЛОВСКОГО РАЙОНА</w:t>
      </w:r>
    </w:p>
    <w:p w:rsidR="000F0A18" w:rsidRDefault="000F0A18" w:rsidP="000F0A18">
      <w:pPr>
        <w:rPr>
          <w:b/>
          <w:bCs/>
          <w:sz w:val="32"/>
          <w:szCs w:val="32"/>
        </w:rPr>
      </w:pPr>
    </w:p>
    <w:p w:rsidR="000F0A18" w:rsidRDefault="000F0A18" w:rsidP="000F0A18">
      <w:pPr>
        <w:jc w:val="center"/>
        <w:outlineLvl w:val="0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Р</w:t>
      </w:r>
      <w:proofErr w:type="gramEnd"/>
      <w:r>
        <w:rPr>
          <w:b/>
          <w:bCs/>
          <w:sz w:val="36"/>
          <w:szCs w:val="36"/>
        </w:rPr>
        <w:t xml:space="preserve"> Е Ш Е Н И Е</w:t>
      </w:r>
    </w:p>
    <w:p w:rsidR="000F0A18" w:rsidRDefault="000F0A18" w:rsidP="000F0A18">
      <w:pPr>
        <w:jc w:val="center"/>
        <w:outlineLvl w:val="0"/>
        <w:rPr>
          <w:b/>
          <w:bCs/>
          <w:szCs w:val="28"/>
        </w:rPr>
      </w:pPr>
    </w:p>
    <w:p w:rsidR="000F0A18" w:rsidRDefault="000F0A18" w:rsidP="000F0A18">
      <w:pPr>
        <w:rPr>
          <w:b/>
          <w:bCs/>
          <w:szCs w:val="28"/>
        </w:rPr>
      </w:pPr>
      <w:r>
        <w:t xml:space="preserve">        </w:t>
      </w:r>
      <w:r>
        <w:rPr>
          <w:szCs w:val="28"/>
        </w:rPr>
        <w:t xml:space="preserve"> от</w:t>
      </w:r>
      <w:r>
        <w:rPr>
          <w:b/>
          <w:bCs/>
          <w:szCs w:val="28"/>
        </w:rPr>
        <w:t xml:space="preserve"> </w:t>
      </w:r>
      <w:r>
        <w:rPr>
          <w:szCs w:val="28"/>
        </w:rPr>
        <w:t>_______________</w:t>
      </w:r>
      <w:r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szCs w:val="28"/>
        </w:rPr>
        <w:t xml:space="preserve">                                     №</w:t>
      </w:r>
      <w:r>
        <w:rPr>
          <w:b/>
          <w:bCs/>
          <w:szCs w:val="28"/>
        </w:rPr>
        <w:t xml:space="preserve">  </w:t>
      </w:r>
      <w:r>
        <w:rPr>
          <w:szCs w:val="28"/>
        </w:rPr>
        <w:t>_____</w:t>
      </w:r>
    </w:p>
    <w:p w:rsidR="000F0A18" w:rsidRDefault="000F0A18" w:rsidP="000F0A18">
      <w:pPr>
        <w:jc w:val="center"/>
        <w:rPr>
          <w:szCs w:val="28"/>
        </w:rPr>
      </w:pPr>
      <w:proofErr w:type="spellStart"/>
      <w:r>
        <w:rPr>
          <w:szCs w:val="28"/>
        </w:rPr>
        <w:t>ст-ца</w:t>
      </w:r>
      <w:proofErr w:type="spellEnd"/>
      <w:r>
        <w:rPr>
          <w:szCs w:val="28"/>
        </w:rPr>
        <w:t xml:space="preserve"> Новолеушковская</w:t>
      </w:r>
    </w:p>
    <w:p w:rsidR="000F0A18" w:rsidRDefault="000F0A18" w:rsidP="000F0A18">
      <w:pPr>
        <w:rPr>
          <w:szCs w:val="28"/>
          <w:vertAlign w:val="superscript"/>
        </w:rPr>
      </w:pPr>
    </w:p>
    <w:p w:rsidR="000F0A18" w:rsidRPr="00235072" w:rsidRDefault="000F0A18" w:rsidP="000F0A18">
      <w:pPr>
        <w:jc w:val="center"/>
        <w:rPr>
          <w:b/>
          <w:bCs/>
          <w:szCs w:val="28"/>
        </w:rPr>
      </w:pPr>
      <w:r w:rsidRPr="00235072">
        <w:rPr>
          <w:b/>
          <w:bCs/>
          <w:szCs w:val="28"/>
        </w:rPr>
        <w:t>О внесении изменений в решение Совета Новолеушковского сельского поселения Павловского района от 02 ноября 2018 года № 79/210 «Об утверждении правил благоустройства на территории</w:t>
      </w:r>
    </w:p>
    <w:p w:rsidR="000F0A18" w:rsidRPr="00235072" w:rsidRDefault="000F0A18" w:rsidP="000F0A18">
      <w:pPr>
        <w:jc w:val="center"/>
        <w:rPr>
          <w:b/>
          <w:bCs/>
          <w:szCs w:val="28"/>
        </w:rPr>
      </w:pPr>
      <w:r w:rsidRPr="00235072">
        <w:rPr>
          <w:b/>
          <w:bCs/>
          <w:szCs w:val="28"/>
        </w:rPr>
        <w:t>Новолеушковского сельского поселения Павловского района</w:t>
      </w:r>
    </w:p>
    <w:p w:rsidR="000F0A18" w:rsidRPr="00235072" w:rsidRDefault="000F0A18" w:rsidP="000F0A18">
      <w:pPr>
        <w:rPr>
          <w:szCs w:val="28"/>
        </w:rPr>
      </w:pPr>
    </w:p>
    <w:p w:rsidR="000F0A18" w:rsidRDefault="000F0A18" w:rsidP="000F0A18">
      <w:pPr>
        <w:ind w:firstLine="708"/>
        <w:jc w:val="both"/>
        <w:rPr>
          <w:szCs w:val="28"/>
        </w:rPr>
      </w:pPr>
      <w:r w:rsidRPr="00235072">
        <w:rPr>
          <w:szCs w:val="28"/>
        </w:rPr>
        <w:t xml:space="preserve">Руководствуясь </w:t>
      </w:r>
      <w:hyperlink r:id="rId5" w:history="1">
        <w:r w:rsidRPr="00235072">
          <w:rPr>
            <w:rStyle w:val="a3"/>
            <w:b w:val="0"/>
            <w:bCs/>
            <w:szCs w:val="28"/>
          </w:rPr>
          <w:t>Федеральным законом</w:t>
        </w:r>
      </w:hyperlink>
      <w:r w:rsidRPr="00235072">
        <w:rPr>
          <w:szCs w:val="28"/>
        </w:rPr>
        <w:t xml:space="preserve"> от 6 октября 2003 года N 131-ФЗ «Об общих принципах организации местного самоуправления в Российской Федерации», </w:t>
      </w:r>
      <w:hyperlink r:id="rId6" w:history="1">
        <w:r w:rsidRPr="00235072">
          <w:rPr>
            <w:rStyle w:val="a3"/>
            <w:b w:val="0"/>
            <w:bCs/>
            <w:szCs w:val="28"/>
          </w:rPr>
          <w:t>приказом</w:t>
        </w:r>
      </w:hyperlink>
      <w:r w:rsidRPr="00235072">
        <w:rPr>
          <w:szCs w:val="28"/>
        </w:rPr>
        <w:t xml:space="preserve"> Министерства регионального развития Российской Федерации от 27 декабря 2011 года № 613 «Об утверждении Методических рекомендаций по разработке норм и правил </w:t>
      </w:r>
      <w:proofErr w:type="gramStart"/>
      <w:r w:rsidRPr="00235072">
        <w:rPr>
          <w:szCs w:val="28"/>
        </w:rPr>
        <w:t>по</w:t>
      </w:r>
      <w:proofErr w:type="gramEnd"/>
      <w:r w:rsidRPr="00235072">
        <w:rPr>
          <w:szCs w:val="28"/>
        </w:rPr>
        <w:t xml:space="preserve"> благоустройству территорий муниципальных образований», </w:t>
      </w:r>
      <w:hyperlink r:id="rId7" w:history="1">
        <w:r w:rsidRPr="00235072">
          <w:rPr>
            <w:rStyle w:val="a3"/>
            <w:b w:val="0"/>
            <w:bCs/>
            <w:szCs w:val="28"/>
          </w:rPr>
          <w:t>Законом</w:t>
        </w:r>
      </w:hyperlink>
      <w:r w:rsidRPr="00235072">
        <w:rPr>
          <w:szCs w:val="28"/>
        </w:rPr>
        <w:t xml:space="preserve"> Краснодарского края от 23 июля 2003 года № 608-КЗ «Об административных правонарушениях», приказом Министерства строительства и </w:t>
      </w:r>
      <w:proofErr w:type="spellStart"/>
      <w:r w:rsidRPr="00235072">
        <w:rPr>
          <w:szCs w:val="28"/>
        </w:rPr>
        <w:t>жилищно</w:t>
      </w:r>
      <w:proofErr w:type="spellEnd"/>
      <w:r w:rsidRPr="00235072">
        <w:rPr>
          <w:szCs w:val="28"/>
        </w:rPr>
        <w:t xml:space="preserve"> – коммунального хозяйства Российской Федерации от 13 апреля 2017 года № 711/</w:t>
      </w:r>
      <w:proofErr w:type="spellStart"/>
      <w:proofErr w:type="gramStart"/>
      <w:r w:rsidRPr="00235072">
        <w:rPr>
          <w:szCs w:val="28"/>
        </w:rPr>
        <w:t>пр</w:t>
      </w:r>
      <w:proofErr w:type="spellEnd"/>
      <w:proofErr w:type="gramEnd"/>
      <w:r w:rsidRPr="00235072">
        <w:rPr>
          <w:szCs w:val="28"/>
        </w:rPr>
        <w:t xml:space="preserve"> «Об утверждении методических рекомендаций для подготовки правил благоустройства территории поселений, городских округов, внутригородских районов», </w:t>
      </w:r>
      <w:r>
        <w:rPr>
          <w:szCs w:val="28"/>
        </w:rPr>
        <w:t xml:space="preserve"> Законом Краснодарского края от 21 декабря 2018 года № 3952-КЗ «О порядке определения органами местного </w:t>
      </w:r>
      <w:proofErr w:type="gramStart"/>
      <w:r>
        <w:rPr>
          <w:szCs w:val="28"/>
        </w:rPr>
        <w:t>самоуправления границ прилегающих территорий»,  Приказом министерства сельского хозяйства Российской Федерации от 26 октября 2020 года № 26 «Об утверждении Ветеринарных правил перемещения, хранения, переработки и утилизации биологических отходов», Приказом государственного управления ветеринарии Краснодарского края от 25 ноября 2013 года № 24 «Об утверждении рекомендаций</w:t>
      </w:r>
      <w:r>
        <w:rPr>
          <w:szCs w:val="28"/>
        </w:rPr>
        <w:tab/>
        <w:t xml:space="preserve"> по сбору, временному хранению, транспортировке и утилизации биологических отходов на территории Краснодарского края и </w:t>
      </w:r>
      <w:hyperlink r:id="rId8" w:history="1">
        <w:r w:rsidRPr="00235072">
          <w:rPr>
            <w:rStyle w:val="a3"/>
            <w:b w:val="0"/>
            <w:bCs/>
            <w:szCs w:val="28"/>
          </w:rPr>
          <w:t>Уставом</w:t>
        </w:r>
      </w:hyperlink>
      <w:r w:rsidRPr="00235072">
        <w:rPr>
          <w:b/>
          <w:bCs/>
          <w:szCs w:val="28"/>
        </w:rPr>
        <w:t xml:space="preserve"> </w:t>
      </w:r>
      <w:r w:rsidRPr="00235072">
        <w:rPr>
          <w:szCs w:val="28"/>
        </w:rPr>
        <w:t>Новолеушковского сельского поселения</w:t>
      </w:r>
      <w:proofErr w:type="gramEnd"/>
      <w:r w:rsidRPr="00235072">
        <w:rPr>
          <w:szCs w:val="28"/>
        </w:rPr>
        <w:t xml:space="preserve"> Павловского района, </w:t>
      </w:r>
      <w:proofErr w:type="spellStart"/>
      <w:proofErr w:type="gramStart"/>
      <w:r w:rsidRPr="00235072">
        <w:rPr>
          <w:szCs w:val="28"/>
        </w:rPr>
        <w:t>р</w:t>
      </w:r>
      <w:proofErr w:type="spellEnd"/>
      <w:proofErr w:type="gramEnd"/>
      <w:r w:rsidRPr="00235072">
        <w:rPr>
          <w:szCs w:val="28"/>
        </w:rPr>
        <w:t xml:space="preserve"> е </w:t>
      </w:r>
      <w:proofErr w:type="spellStart"/>
      <w:r w:rsidRPr="00235072">
        <w:rPr>
          <w:szCs w:val="28"/>
        </w:rPr>
        <w:t>ш</w:t>
      </w:r>
      <w:proofErr w:type="spellEnd"/>
      <w:r w:rsidRPr="00235072">
        <w:rPr>
          <w:szCs w:val="28"/>
        </w:rPr>
        <w:t xml:space="preserve"> и л:</w:t>
      </w:r>
    </w:p>
    <w:p w:rsidR="000F0A18" w:rsidRPr="0021391D" w:rsidRDefault="000F0A18" w:rsidP="000F0A18">
      <w:pPr>
        <w:ind w:firstLine="709"/>
        <w:jc w:val="both"/>
        <w:rPr>
          <w:rStyle w:val="a3"/>
          <w:szCs w:val="28"/>
        </w:rPr>
      </w:pPr>
      <w:r>
        <w:rPr>
          <w:szCs w:val="28"/>
        </w:rPr>
        <w:t xml:space="preserve">1. </w:t>
      </w:r>
      <w:r w:rsidRPr="009B4DAE">
        <w:rPr>
          <w:rStyle w:val="a3"/>
          <w:b w:val="0"/>
          <w:bCs/>
          <w:color w:val="000000"/>
          <w:szCs w:val="28"/>
        </w:rPr>
        <w:t>Внести в</w:t>
      </w:r>
      <w:r w:rsidRPr="0021391D">
        <w:rPr>
          <w:rStyle w:val="a3"/>
          <w:szCs w:val="28"/>
        </w:rPr>
        <w:t xml:space="preserve"> </w:t>
      </w:r>
      <w:r w:rsidRPr="0021391D">
        <w:rPr>
          <w:szCs w:val="28"/>
        </w:rPr>
        <w:t xml:space="preserve">Правила благоустройства территории Новолеушковского сельского поселения Павловского района, утвержденные решением Совета Новолеушковского сельского поселения Павловского района Краснодарского края от 02 ноября 2018 года № 79/210 </w:t>
      </w:r>
      <w:r>
        <w:rPr>
          <w:szCs w:val="28"/>
        </w:rPr>
        <w:t xml:space="preserve"> (далее </w:t>
      </w:r>
      <w:proofErr w:type="gramStart"/>
      <w:r>
        <w:rPr>
          <w:szCs w:val="28"/>
        </w:rPr>
        <w:t>–П</w:t>
      </w:r>
      <w:proofErr w:type="gramEnd"/>
      <w:r>
        <w:rPr>
          <w:szCs w:val="28"/>
        </w:rPr>
        <w:t xml:space="preserve">равила) </w:t>
      </w:r>
      <w:r w:rsidRPr="0021391D">
        <w:rPr>
          <w:szCs w:val="28"/>
        </w:rPr>
        <w:t>следующие изменения:</w:t>
      </w:r>
    </w:p>
    <w:p w:rsidR="000D0992" w:rsidRDefault="000F0A18" w:rsidP="000F0A18">
      <w:pPr>
        <w:ind w:firstLine="709"/>
        <w:jc w:val="both"/>
        <w:rPr>
          <w:szCs w:val="28"/>
          <w:shd w:val="clear" w:color="auto" w:fill="FFFFFF"/>
        </w:rPr>
      </w:pPr>
      <w:r w:rsidRPr="009B4DAE">
        <w:rPr>
          <w:rStyle w:val="a3"/>
          <w:b w:val="0"/>
          <w:bCs/>
          <w:color w:val="000000"/>
          <w:szCs w:val="28"/>
        </w:rPr>
        <w:t>1.1. П</w:t>
      </w:r>
      <w:r w:rsidRPr="009B4DAE">
        <w:rPr>
          <w:color w:val="000000"/>
          <w:szCs w:val="28"/>
        </w:rPr>
        <w:t>ункт</w:t>
      </w:r>
      <w:r>
        <w:rPr>
          <w:szCs w:val="28"/>
        </w:rPr>
        <w:t xml:space="preserve"> 3</w:t>
      </w:r>
      <w:r w:rsidRPr="00FA77CD">
        <w:rPr>
          <w:szCs w:val="28"/>
        </w:rPr>
        <w:t xml:space="preserve"> раздела </w:t>
      </w:r>
      <w:r>
        <w:rPr>
          <w:szCs w:val="28"/>
          <w:lang w:val="en-US"/>
        </w:rPr>
        <w:t>I</w:t>
      </w:r>
      <w:r w:rsidRPr="00FA77CD">
        <w:rPr>
          <w:szCs w:val="28"/>
        </w:rPr>
        <w:t xml:space="preserve"> Правил дополнить абзацем следующего содержания:</w:t>
      </w:r>
      <w:r w:rsidRPr="004440E5">
        <w:rPr>
          <w:color w:val="22272F"/>
          <w:sz w:val="15"/>
          <w:szCs w:val="15"/>
          <w:shd w:val="clear" w:color="auto" w:fill="FFFFFF"/>
        </w:rPr>
        <w:t xml:space="preserve"> </w:t>
      </w:r>
      <w:r w:rsidRPr="00FA77CD">
        <w:rPr>
          <w:szCs w:val="28"/>
          <w:shd w:val="clear" w:color="auto" w:fill="FFFFFF"/>
        </w:rPr>
        <w:t>«</w:t>
      </w:r>
      <w:r w:rsidRPr="000F0A18">
        <w:rPr>
          <w:b/>
          <w:szCs w:val="28"/>
          <w:shd w:val="clear" w:color="auto" w:fill="FFFFFF"/>
        </w:rPr>
        <w:t>биологические отходы</w:t>
      </w:r>
      <w:r>
        <w:rPr>
          <w:b/>
          <w:szCs w:val="28"/>
          <w:shd w:val="clear" w:color="auto" w:fill="FFFFFF"/>
        </w:rPr>
        <w:t xml:space="preserve"> – </w:t>
      </w:r>
      <w:r w:rsidR="009E4E81">
        <w:rPr>
          <w:szCs w:val="28"/>
          <w:shd w:val="clear" w:color="auto" w:fill="FFFFFF"/>
        </w:rPr>
        <w:t xml:space="preserve">трупы животных и птиц, </w:t>
      </w:r>
    </w:p>
    <w:p w:rsidR="000D0992" w:rsidRDefault="000D0992" w:rsidP="000D0992">
      <w:pPr>
        <w:jc w:val="both"/>
        <w:rPr>
          <w:szCs w:val="28"/>
          <w:shd w:val="clear" w:color="auto" w:fill="FFFFFF"/>
        </w:rPr>
      </w:pPr>
    </w:p>
    <w:p w:rsidR="000D0992" w:rsidRDefault="000D0992" w:rsidP="000D0992">
      <w:pPr>
        <w:jc w:val="center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2</w:t>
      </w:r>
    </w:p>
    <w:p w:rsidR="000F0A18" w:rsidRPr="000F0A18" w:rsidRDefault="009E4E81" w:rsidP="000D0992">
      <w:pPr>
        <w:jc w:val="both"/>
      </w:pPr>
      <w:r>
        <w:rPr>
          <w:szCs w:val="28"/>
          <w:shd w:val="clear" w:color="auto" w:fill="FFFFFF"/>
        </w:rPr>
        <w:t>абортированные и мертворожденные плоды, другие отходы, непригодные в пищу людям и на корм животным</w:t>
      </w:r>
      <w:proofErr w:type="gramStart"/>
      <w:r>
        <w:rPr>
          <w:szCs w:val="28"/>
          <w:shd w:val="clear" w:color="auto" w:fill="FFFFFF"/>
        </w:rPr>
        <w:t xml:space="preserve">.» </w:t>
      </w:r>
      <w:proofErr w:type="gramEnd"/>
    </w:p>
    <w:p w:rsidR="000F0A18" w:rsidRDefault="000F0A18" w:rsidP="000F0A18">
      <w:pPr>
        <w:ind w:firstLine="708"/>
        <w:jc w:val="both"/>
        <w:rPr>
          <w:szCs w:val="28"/>
        </w:rPr>
      </w:pPr>
    </w:p>
    <w:p w:rsidR="000F0A18" w:rsidRDefault="000F0A18" w:rsidP="000F0A18">
      <w:pPr>
        <w:ind w:firstLine="708"/>
        <w:jc w:val="both"/>
        <w:rPr>
          <w:szCs w:val="28"/>
        </w:rPr>
      </w:pPr>
      <w:r>
        <w:rPr>
          <w:szCs w:val="28"/>
        </w:rPr>
        <w:t xml:space="preserve">1.2. Дополнить  раздел </w:t>
      </w:r>
      <w:r w:rsidRPr="00FA77CD">
        <w:rPr>
          <w:szCs w:val="28"/>
          <w:lang w:val="en-US"/>
        </w:rPr>
        <w:t>V</w:t>
      </w:r>
      <w:r>
        <w:rPr>
          <w:szCs w:val="28"/>
        </w:rPr>
        <w:t xml:space="preserve"> П</w:t>
      </w:r>
      <w:r w:rsidRPr="00235072">
        <w:rPr>
          <w:szCs w:val="28"/>
        </w:rPr>
        <w:t xml:space="preserve">равил </w:t>
      </w:r>
      <w:r>
        <w:rPr>
          <w:szCs w:val="28"/>
        </w:rPr>
        <w:t xml:space="preserve">пунктом </w:t>
      </w:r>
      <w:r w:rsidR="009E4E81">
        <w:rPr>
          <w:szCs w:val="28"/>
        </w:rPr>
        <w:t>3.1</w:t>
      </w:r>
      <w:r>
        <w:rPr>
          <w:szCs w:val="28"/>
        </w:rPr>
        <w:t xml:space="preserve">. следующего содержания: </w:t>
      </w:r>
    </w:p>
    <w:p w:rsidR="000F0A18" w:rsidRDefault="006244EC" w:rsidP="000F0A18">
      <w:pPr>
        <w:ind w:firstLine="708"/>
        <w:jc w:val="both"/>
        <w:rPr>
          <w:szCs w:val="28"/>
        </w:rPr>
      </w:pPr>
      <w:r>
        <w:rPr>
          <w:szCs w:val="28"/>
        </w:rPr>
        <w:t>«3</w:t>
      </w:r>
      <w:r w:rsidR="000F0A18">
        <w:rPr>
          <w:szCs w:val="28"/>
        </w:rPr>
        <w:t>.1.</w:t>
      </w:r>
      <w:r>
        <w:rPr>
          <w:szCs w:val="28"/>
        </w:rPr>
        <w:t xml:space="preserve"> Владелец личного подсобного хозяйства при возникновении падежа животного или птицы в срок не более суток сообщает о факте гибели в структурное подразделении ГБУ КК «Управление ветеринарии Павловского района» (ветеринарную лечебницу, ветеринарный участок) и в администрацию Новолеушковского сельского поселения Павловского района. </w:t>
      </w:r>
    </w:p>
    <w:p w:rsidR="006244EC" w:rsidRDefault="006244EC" w:rsidP="000F0A18">
      <w:pPr>
        <w:ind w:firstLine="708"/>
        <w:jc w:val="both"/>
        <w:rPr>
          <w:szCs w:val="28"/>
        </w:rPr>
      </w:pPr>
      <w:r>
        <w:rPr>
          <w:szCs w:val="28"/>
        </w:rPr>
        <w:t>Специалист ГБУ КК «Управление ветеринарии Павловского района» определяет возможный способ утилизации биологических отходов в соответствии с требованиями  приказа министерства сельского хозяйства Российской Федерации от 26 октября 2020 года № 26 «Об утверждении Ветеринарных правил перемещения, хранения, переработки и утилизации биологических отходов», и с учетом приказа государственного управления ветеринарии Краснодарского края от 25 ноября 2013 года № 24 «Об утверждении рекомендаций</w:t>
      </w:r>
      <w:r>
        <w:rPr>
          <w:szCs w:val="28"/>
        </w:rPr>
        <w:tab/>
        <w:t xml:space="preserve"> по сбору, временному хранению, транспортировке и утилизации биологических отходов на территории Краснодарского края.</w:t>
      </w:r>
    </w:p>
    <w:p w:rsidR="006244EC" w:rsidRDefault="006244EC" w:rsidP="000F0A18">
      <w:pPr>
        <w:ind w:firstLine="708"/>
        <w:jc w:val="both"/>
        <w:rPr>
          <w:szCs w:val="28"/>
        </w:rPr>
      </w:pPr>
      <w:r>
        <w:rPr>
          <w:szCs w:val="28"/>
        </w:rPr>
        <w:t xml:space="preserve">Сбор биологических отходов осуществляется в контейнер, установленный на специальной огороженной площадке с твердым покрытием на территории Новолеушковского сельского поселения. </w:t>
      </w:r>
    </w:p>
    <w:p w:rsidR="006244EC" w:rsidRDefault="006244EC" w:rsidP="000F0A18">
      <w:pPr>
        <w:ind w:firstLine="708"/>
        <w:jc w:val="both"/>
        <w:rPr>
          <w:szCs w:val="28"/>
        </w:rPr>
      </w:pPr>
      <w:r>
        <w:rPr>
          <w:szCs w:val="28"/>
        </w:rPr>
        <w:t>Организация и доставка биологических отходов к месту сбора на территории сельского поселения осуществляется владельцем биологических отходов.</w:t>
      </w:r>
    </w:p>
    <w:p w:rsidR="006244EC" w:rsidRDefault="006244EC" w:rsidP="000F0A18">
      <w:pPr>
        <w:ind w:firstLine="708"/>
        <w:jc w:val="both"/>
        <w:rPr>
          <w:szCs w:val="28"/>
        </w:rPr>
      </w:pPr>
      <w:r>
        <w:rPr>
          <w:szCs w:val="28"/>
        </w:rPr>
        <w:t xml:space="preserve">При обнаружении биологических отходов, владелец </w:t>
      </w:r>
      <w:r w:rsidR="005715FC">
        <w:rPr>
          <w:szCs w:val="28"/>
        </w:rPr>
        <w:t>которых не установлен, после определения специалистом ГБУ КК «Управление ветеринарии Павловского района» возможного способа утилизации, администрация Новолеушковского сельского поселения принимает меры по доставке биологических отходов к местам временного хранения, переработки или утилизации.</w:t>
      </w:r>
    </w:p>
    <w:p w:rsidR="005715FC" w:rsidRDefault="005715FC" w:rsidP="000F0A18">
      <w:pPr>
        <w:ind w:firstLine="708"/>
        <w:jc w:val="both"/>
        <w:rPr>
          <w:szCs w:val="28"/>
        </w:rPr>
      </w:pPr>
      <w:r>
        <w:rPr>
          <w:szCs w:val="28"/>
        </w:rPr>
        <w:t xml:space="preserve">Вывоз биологических отходов с территории площадок к месту утилизации осуществляется автотранспортом организации, осуществляющей утилизацию, на основании договоров, заключенных с администрацией </w:t>
      </w:r>
      <w:r w:rsidR="00FB458C">
        <w:rPr>
          <w:szCs w:val="28"/>
        </w:rPr>
        <w:t xml:space="preserve">Новолеушковского </w:t>
      </w:r>
      <w:r>
        <w:rPr>
          <w:szCs w:val="28"/>
        </w:rPr>
        <w:t xml:space="preserve">сельского </w:t>
      </w:r>
      <w:r w:rsidR="00FB458C">
        <w:rPr>
          <w:szCs w:val="28"/>
        </w:rPr>
        <w:t>поселения  или автотранспортом Новолеушковского сельского поселения.</w:t>
      </w:r>
    </w:p>
    <w:p w:rsidR="00FB458C" w:rsidRDefault="00FB458C" w:rsidP="000F0A18">
      <w:pPr>
        <w:ind w:firstLine="708"/>
        <w:jc w:val="both"/>
        <w:rPr>
          <w:szCs w:val="28"/>
        </w:rPr>
      </w:pPr>
      <w:r>
        <w:rPr>
          <w:szCs w:val="28"/>
        </w:rPr>
        <w:t xml:space="preserve">Перемещение биологических отходов должно осуществляться способами, исключающими вытекание (высыпание) биологических  отходов. </w:t>
      </w:r>
    </w:p>
    <w:p w:rsidR="00FB458C" w:rsidRPr="00235072" w:rsidRDefault="00FB458C" w:rsidP="000F0A18">
      <w:pPr>
        <w:ind w:firstLine="708"/>
        <w:jc w:val="both"/>
        <w:rPr>
          <w:szCs w:val="28"/>
        </w:rPr>
      </w:pPr>
      <w:r>
        <w:rPr>
          <w:szCs w:val="28"/>
        </w:rPr>
        <w:t>Место нахождение биологических отходов, контейнеры, площадка, инвентарь, а также транспорт, на котором осуществлялась перевозка биологических отходов, подлежат дезинфекции</w:t>
      </w:r>
      <w:proofErr w:type="gramStart"/>
      <w:r>
        <w:rPr>
          <w:szCs w:val="28"/>
        </w:rPr>
        <w:t>.».</w:t>
      </w:r>
      <w:proofErr w:type="gramEnd"/>
    </w:p>
    <w:p w:rsidR="000D0992" w:rsidRDefault="000F0A18" w:rsidP="000D0992">
      <w:pPr>
        <w:jc w:val="both"/>
        <w:rPr>
          <w:szCs w:val="28"/>
        </w:rPr>
      </w:pPr>
      <w:r>
        <w:rPr>
          <w:szCs w:val="28"/>
        </w:rPr>
        <w:t>2</w:t>
      </w:r>
      <w:r w:rsidRPr="00F4785F">
        <w:rPr>
          <w:szCs w:val="28"/>
        </w:rPr>
        <w:t xml:space="preserve">. </w:t>
      </w:r>
      <w:proofErr w:type="gramStart"/>
      <w:r w:rsidRPr="00F4785F">
        <w:rPr>
          <w:szCs w:val="28"/>
        </w:rPr>
        <w:t>Контроль за</w:t>
      </w:r>
      <w:proofErr w:type="gramEnd"/>
      <w:r w:rsidRPr="00F4785F">
        <w:rPr>
          <w:szCs w:val="28"/>
        </w:rPr>
        <w:t xml:space="preserve"> выполнением настоящего решения возложить на комиссию Совета Новолеушковского сельского поселения Павловского района по местному самоуправлению, казачеству, ветеранскому движению, </w:t>
      </w:r>
    </w:p>
    <w:p w:rsidR="000D0992" w:rsidRDefault="000D0992" w:rsidP="000D0992">
      <w:pPr>
        <w:jc w:val="both"/>
        <w:rPr>
          <w:szCs w:val="28"/>
        </w:rPr>
      </w:pPr>
    </w:p>
    <w:p w:rsidR="000D0992" w:rsidRDefault="000D0992" w:rsidP="000D0992">
      <w:pPr>
        <w:jc w:val="center"/>
        <w:rPr>
          <w:szCs w:val="28"/>
        </w:rPr>
      </w:pPr>
      <w:r>
        <w:rPr>
          <w:szCs w:val="28"/>
        </w:rPr>
        <w:t>3</w:t>
      </w:r>
    </w:p>
    <w:p w:rsidR="000F0A18" w:rsidRPr="00F4785F" w:rsidRDefault="000F0A18" w:rsidP="000D0992">
      <w:pPr>
        <w:jc w:val="both"/>
        <w:rPr>
          <w:szCs w:val="28"/>
        </w:rPr>
      </w:pPr>
      <w:r w:rsidRPr="00F4785F">
        <w:rPr>
          <w:szCs w:val="28"/>
        </w:rPr>
        <w:t>делам военнослужащих, миграции, межнациональным и религиозным отношениям (</w:t>
      </w:r>
      <w:proofErr w:type="spellStart"/>
      <w:r w:rsidRPr="00F4785F">
        <w:rPr>
          <w:szCs w:val="28"/>
        </w:rPr>
        <w:t>Ралко</w:t>
      </w:r>
      <w:proofErr w:type="spellEnd"/>
      <w:r w:rsidRPr="00F4785F">
        <w:rPr>
          <w:szCs w:val="28"/>
        </w:rPr>
        <w:t>).</w:t>
      </w:r>
    </w:p>
    <w:p w:rsidR="000F0A18" w:rsidRPr="00F4785F" w:rsidRDefault="000F0A18" w:rsidP="000F0A18">
      <w:pPr>
        <w:jc w:val="both"/>
        <w:rPr>
          <w:szCs w:val="28"/>
        </w:rPr>
      </w:pPr>
      <w:r w:rsidRPr="00F4785F">
        <w:rPr>
          <w:szCs w:val="28"/>
        </w:rPr>
        <w:tab/>
      </w:r>
      <w:r>
        <w:rPr>
          <w:szCs w:val="28"/>
        </w:rPr>
        <w:t>3</w:t>
      </w:r>
      <w:r w:rsidRPr="00F4785F">
        <w:rPr>
          <w:szCs w:val="28"/>
        </w:rPr>
        <w:t xml:space="preserve">. Разместить настоящее решение Совета Новолеушковского сельского поселения Павловского района на официальном интернет-сайте                    </w:t>
      </w:r>
      <w:r w:rsidRPr="00F4785F">
        <w:rPr>
          <w:szCs w:val="28"/>
          <w:lang w:val="en-US"/>
        </w:rPr>
        <w:t>http</w:t>
      </w:r>
      <w:r w:rsidRPr="00F4785F">
        <w:rPr>
          <w:szCs w:val="28"/>
        </w:rPr>
        <w:t xml:space="preserve">//: </w:t>
      </w:r>
      <w:r w:rsidRPr="00F4785F">
        <w:rPr>
          <w:szCs w:val="28"/>
          <w:lang w:val="en-US"/>
        </w:rPr>
        <w:t>http</w:t>
      </w:r>
      <w:r w:rsidRPr="00F4785F">
        <w:rPr>
          <w:szCs w:val="28"/>
        </w:rPr>
        <w:t>://</w:t>
      </w:r>
      <w:proofErr w:type="spellStart"/>
      <w:r w:rsidRPr="00F4785F">
        <w:rPr>
          <w:szCs w:val="28"/>
        </w:rPr>
        <w:t>новолеушковское</w:t>
      </w:r>
      <w:proofErr w:type="gramStart"/>
      <w:r w:rsidRPr="00F4785F">
        <w:rPr>
          <w:szCs w:val="28"/>
        </w:rPr>
        <w:t>.р</w:t>
      </w:r>
      <w:proofErr w:type="gramEnd"/>
      <w:r w:rsidRPr="00F4785F">
        <w:rPr>
          <w:szCs w:val="28"/>
        </w:rPr>
        <w:t>ф</w:t>
      </w:r>
      <w:proofErr w:type="spellEnd"/>
      <w:r w:rsidRPr="00F4785F">
        <w:rPr>
          <w:szCs w:val="28"/>
        </w:rPr>
        <w:t>//.</w:t>
      </w:r>
    </w:p>
    <w:p w:rsidR="000F0A18" w:rsidRPr="00CD7C8D" w:rsidRDefault="000F0A18" w:rsidP="000F0A18">
      <w:pPr>
        <w:jc w:val="both"/>
      </w:pPr>
      <w:r w:rsidRPr="00F4785F">
        <w:rPr>
          <w:szCs w:val="28"/>
        </w:rPr>
        <w:tab/>
      </w:r>
      <w:r>
        <w:rPr>
          <w:szCs w:val="28"/>
        </w:rPr>
        <w:t>4</w:t>
      </w:r>
      <w:r w:rsidRPr="00F4785F">
        <w:rPr>
          <w:szCs w:val="28"/>
        </w:rPr>
        <w:t>. Решение вступает в силу со дня его официального обнародования</w:t>
      </w:r>
      <w:r w:rsidRPr="00CD7C8D">
        <w:t xml:space="preserve">. </w:t>
      </w:r>
    </w:p>
    <w:p w:rsidR="000F0A18" w:rsidRDefault="000F0A18" w:rsidP="000F0A18">
      <w:pPr>
        <w:jc w:val="both"/>
        <w:rPr>
          <w:szCs w:val="28"/>
        </w:rPr>
      </w:pPr>
    </w:p>
    <w:p w:rsidR="000F0A18" w:rsidRDefault="000F0A18" w:rsidP="000F0A18">
      <w:pPr>
        <w:jc w:val="both"/>
        <w:rPr>
          <w:szCs w:val="28"/>
        </w:rPr>
      </w:pPr>
    </w:p>
    <w:p w:rsidR="000F0A18" w:rsidRDefault="000F0A18" w:rsidP="000F0A18">
      <w:pPr>
        <w:jc w:val="both"/>
        <w:rPr>
          <w:szCs w:val="28"/>
        </w:rPr>
      </w:pPr>
      <w:r>
        <w:rPr>
          <w:szCs w:val="28"/>
        </w:rPr>
        <w:t xml:space="preserve">Глава Новолеушковского </w:t>
      </w:r>
      <w:proofErr w:type="gramStart"/>
      <w:r>
        <w:rPr>
          <w:szCs w:val="28"/>
        </w:rPr>
        <w:t>сельского</w:t>
      </w:r>
      <w:proofErr w:type="gramEnd"/>
      <w:r>
        <w:rPr>
          <w:szCs w:val="28"/>
        </w:rPr>
        <w:t xml:space="preserve"> </w:t>
      </w:r>
    </w:p>
    <w:p w:rsidR="000F0A18" w:rsidRDefault="000F0A18" w:rsidP="000F0A18">
      <w:pPr>
        <w:jc w:val="both"/>
        <w:rPr>
          <w:szCs w:val="28"/>
        </w:rPr>
      </w:pPr>
      <w:r>
        <w:rPr>
          <w:szCs w:val="28"/>
        </w:rPr>
        <w:t>поселения Павловского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В.А. </w:t>
      </w:r>
      <w:proofErr w:type="spellStart"/>
      <w:r>
        <w:rPr>
          <w:szCs w:val="28"/>
        </w:rPr>
        <w:t>Белан</w:t>
      </w:r>
      <w:proofErr w:type="spellEnd"/>
      <w:r>
        <w:rPr>
          <w:szCs w:val="28"/>
        </w:rPr>
        <w:t xml:space="preserve"> </w:t>
      </w:r>
    </w:p>
    <w:p w:rsidR="000F0A18" w:rsidRDefault="000F0A18" w:rsidP="000F0A18">
      <w:pPr>
        <w:jc w:val="both"/>
        <w:rPr>
          <w:szCs w:val="28"/>
        </w:rPr>
      </w:pPr>
    </w:p>
    <w:p w:rsidR="000F0A18" w:rsidRDefault="000F0A18" w:rsidP="000F0A18">
      <w:pPr>
        <w:jc w:val="both"/>
        <w:rPr>
          <w:szCs w:val="28"/>
        </w:rPr>
      </w:pPr>
      <w:r>
        <w:rPr>
          <w:szCs w:val="28"/>
        </w:rPr>
        <w:t xml:space="preserve">Председатель Совета депутатов </w:t>
      </w:r>
    </w:p>
    <w:p w:rsidR="000F0A18" w:rsidRDefault="000F0A18" w:rsidP="000F0A18">
      <w:pPr>
        <w:jc w:val="both"/>
        <w:rPr>
          <w:szCs w:val="28"/>
        </w:rPr>
      </w:pPr>
      <w:r>
        <w:rPr>
          <w:szCs w:val="28"/>
        </w:rPr>
        <w:t xml:space="preserve">Новолеушковского сельского поселения                    </w:t>
      </w:r>
      <w:r w:rsidR="00FB458C">
        <w:rPr>
          <w:szCs w:val="28"/>
        </w:rPr>
        <w:t xml:space="preserve"> </w:t>
      </w:r>
      <w:r>
        <w:rPr>
          <w:szCs w:val="28"/>
        </w:rPr>
        <w:t xml:space="preserve">              Т.И. Курасова</w:t>
      </w:r>
    </w:p>
    <w:p w:rsidR="000F0A18" w:rsidRDefault="000F0A18" w:rsidP="000F0A18">
      <w:pPr>
        <w:jc w:val="both"/>
        <w:rPr>
          <w:szCs w:val="28"/>
        </w:rPr>
      </w:pPr>
    </w:p>
    <w:p w:rsidR="00885D5E" w:rsidRDefault="00885D5E"/>
    <w:sectPr w:rsidR="00885D5E" w:rsidSect="000F0A1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F0A18"/>
    <w:rsid w:val="000D0992"/>
    <w:rsid w:val="000F0A18"/>
    <w:rsid w:val="00212701"/>
    <w:rsid w:val="005715FC"/>
    <w:rsid w:val="006244EC"/>
    <w:rsid w:val="00711DAF"/>
    <w:rsid w:val="00885D5E"/>
    <w:rsid w:val="009E4E81"/>
    <w:rsid w:val="00C82C28"/>
    <w:rsid w:val="00F2737B"/>
    <w:rsid w:val="00FB4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A1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0F0A18"/>
    <w:rPr>
      <w:rFonts w:ascii="Times New Roman" w:hAnsi="Times New Roman" w:cs="Times New Roman"/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415530.10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23840608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018446.0" TargetMode="External"/><Relationship Id="rId5" Type="http://schemas.openxmlformats.org/officeDocument/2006/relationships/hyperlink" Target="garantf1://86367.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 Е Ш Е Н И Е</vt:lpstr>
      <vt:lpstr/>
    </vt:vector>
  </TitlesOfParts>
  <Company/>
  <LinksUpToDate>false</LinksUpToDate>
  <CharactersWithSpaces>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2</cp:revision>
  <cp:lastPrinted>2021-03-10T07:47:00Z</cp:lastPrinted>
  <dcterms:created xsi:type="dcterms:W3CDTF">2021-06-30T06:28:00Z</dcterms:created>
  <dcterms:modified xsi:type="dcterms:W3CDTF">2021-06-30T06:28:00Z</dcterms:modified>
</cp:coreProperties>
</file>