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C7" w:rsidRPr="00443BC7" w:rsidRDefault="00405EAB" w:rsidP="00443BC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 w:hint="default"/>
          <w:sz w:val="24"/>
          <w:szCs w:val="24"/>
          <w:lang w:eastAsia="ru-RU"/>
        </w:rPr>
      </w:pPr>
      <w:r w:rsidRPr="00405E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Новолеушковское СП Павловского р-на 7 копия" style="width:39pt;height:49.5pt;visibility:visible">
            <v:imagedata r:id="rId7" o:title="Новолеушковское СП Павловского р-на 7 копия" blacklevel="6554f" grayscale="t"/>
          </v:shape>
        </w:pict>
      </w:r>
    </w:p>
    <w:p w:rsidR="00443BC7" w:rsidRPr="00443BC7" w:rsidRDefault="00443BC7" w:rsidP="00D61D04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 w:hint="default"/>
          <w:b/>
          <w:bCs/>
          <w:sz w:val="28"/>
          <w:szCs w:val="28"/>
        </w:rPr>
      </w:pPr>
      <w:r w:rsidRPr="00443BC7">
        <w:rPr>
          <w:rFonts w:ascii="Times New Roman" w:eastAsia="Times New Roman" w:hAnsi="Times New Roman" w:cs="Times New Roman" w:hint="default"/>
          <w:b/>
          <w:bCs/>
          <w:sz w:val="28"/>
          <w:szCs w:val="28"/>
          <w:lang w:eastAsia="ru-RU"/>
        </w:rPr>
        <w:t>СОВЕТ НОВОЛЕУШКОВСКОГО СЕЛЬСКОГО</w:t>
      </w:r>
      <w:r w:rsidRPr="00D61D04">
        <w:rPr>
          <w:rFonts w:ascii="Times New Roman" w:eastAsia="Times New Roman" w:hAnsi="Times New Roman" w:cs="Times New Roman" w:hint="default"/>
          <w:b/>
          <w:bCs/>
          <w:sz w:val="28"/>
          <w:szCs w:val="28"/>
          <w:lang w:eastAsia="ru-RU"/>
        </w:rPr>
        <w:t xml:space="preserve"> </w:t>
      </w:r>
      <w:r w:rsidRPr="00443BC7">
        <w:rPr>
          <w:rFonts w:ascii="Times New Roman" w:eastAsia="Times New Roman" w:hAnsi="Times New Roman" w:cs="Times New Roman" w:hint="default"/>
          <w:b/>
          <w:bCs/>
          <w:sz w:val="28"/>
          <w:szCs w:val="28"/>
        </w:rPr>
        <w:t>ПОСЕЛЕНИЯ ПАВЛОВСКОГО РАЙОНА</w:t>
      </w:r>
    </w:p>
    <w:p w:rsidR="00443BC7" w:rsidRPr="00443BC7" w:rsidRDefault="00443BC7" w:rsidP="00443BC7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 w:hint="default"/>
          <w:b/>
          <w:bCs/>
          <w:sz w:val="32"/>
          <w:szCs w:val="32"/>
        </w:rPr>
      </w:pPr>
    </w:p>
    <w:p w:rsidR="00443BC7" w:rsidRPr="00443BC7" w:rsidRDefault="00443BC7" w:rsidP="00443BC7">
      <w:pPr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 w:hint="default"/>
          <w:b/>
          <w:bCs/>
          <w:sz w:val="36"/>
          <w:szCs w:val="36"/>
        </w:rPr>
      </w:pPr>
      <w:r w:rsidRPr="00443BC7">
        <w:rPr>
          <w:rFonts w:ascii="Times New Roman" w:eastAsia="Times New Roman" w:hAnsi="Times New Roman" w:cs="Times New Roman" w:hint="default"/>
          <w:b/>
          <w:bCs/>
          <w:sz w:val="36"/>
          <w:szCs w:val="36"/>
        </w:rPr>
        <w:t>РЕШЕНИЕ</w:t>
      </w:r>
    </w:p>
    <w:p w:rsidR="00443BC7" w:rsidRPr="0097303B" w:rsidRDefault="00443BC7" w:rsidP="00443BC7">
      <w:pPr>
        <w:suppressAutoHyphens w:val="0"/>
        <w:spacing w:after="0" w:line="240" w:lineRule="auto"/>
        <w:rPr>
          <w:rFonts w:ascii="Times New Roman" w:eastAsia="Times New Roman" w:hAnsi="Times New Roman" w:cs="Times New Roman" w:hint="default"/>
          <w:sz w:val="28"/>
          <w:szCs w:val="28"/>
          <w:lang w:eastAsia="ru-RU"/>
        </w:rPr>
      </w:pPr>
      <w:r w:rsidRPr="0097303B">
        <w:rPr>
          <w:rFonts w:ascii="Times New Roman" w:eastAsia="Times New Roman" w:hAnsi="Times New Roman" w:cs="Times New Roman" w:hint="default"/>
          <w:sz w:val="28"/>
          <w:szCs w:val="28"/>
          <w:lang w:eastAsia="ru-RU"/>
        </w:rPr>
        <w:t xml:space="preserve">от </w:t>
      </w:r>
      <w:r w:rsidR="0099236C" w:rsidRPr="0097303B">
        <w:rPr>
          <w:rFonts w:ascii="Times New Roman" w:eastAsia="Times New Roman" w:hAnsi="Times New Roman" w:cs="Times New Roman" w:hint="default"/>
          <w:sz w:val="28"/>
          <w:szCs w:val="28"/>
          <w:lang w:eastAsia="ru-RU"/>
        </w:rPr>
        <w:t>_</w:t>
      </w:r>
      <w:r w:rsidR="001841B8">
        <w:rPr>
          <w:rFonts w:ascii="Times New Roman" w:eastAsia="Times New Roman" w:hAnsi="Times New Roman" w:cs="Times New Roman" w:hint="default"/>
          <w:sz w:val="28"/>
          <w:szCs w:val="28"/>
          <w:lang w:eastAsia="ru-RU"/>
        </w:rPr>
        <w:t>08.04.2021</w:t>
      </w:r>
      <w:r w:rsidRPr="0097303B">
        <w:rPr>
          <w:rFonts w:ascii="Times New Roman" w:eastAsia="Times New Roman" w:hAnsi="Times New Roman" w:cs="Times New Roman" w:hint="default"/>
          <w:sz w:val="28"/>
          <w:szCs w:val="28"/>
          <w:lang w:eastAsia="ru-RU"/>
        </w:rPr>
        <w:t xml:space="preserve">                    </w:t>
      </w:r>
      <w:r w:rsidR="0097303B" w:rsidRPr="0097303B">
        <w:rPr>
          <w:rFonts w:ascii="Times New Roman" w:eastAsia="Times New Roman" w:hAnsi="Times New Roman" w:cs="Times New Roman" w:hint="default"/>
          <w:sz w:val="28"/>
          <w:szCs w:val="28"/>
          <w:lang w:eastAsia="ru-RU"/>
        </w:rPr>
        <w:t xml:space="preserve">                      </w:t>
      </w:r>
      <w:r w:rsidR="0097303B">
        <w:rPr>
          <w:rFonts w:ascii="Times New Roman" w:eastAsia="Times New Roman" w:hAnsi="Times New Roman" w:cs="Times New Roman" w:hint="default"/>
          <w:sz w:val="28"/>
          <w:szCs w:val="28"/>
          <w:lang w:eastAsia="ru-RU"/>
        </w:rPr>
        <w:t xml:space="preserve">     </w:t>
      </w:r>
      <w:r w:rsidR="0097303B" w:rsidRPr="0097303B">
        <w:rPr>
          <w:rFonts w:ascii="Times New Roman" w:eastAsia="Times New Roman" w:hAnsi="Times New Roman" w:cs="Times New Roman" w:hint="default"/>
          <w:sz w:val="28"/>
          <w:szCs w:val="28"/>
          <w:lang w:eastAsia="ru-RU"/>
        </w:rPr>
        <w:t xml:space="preserve"> №</w:t>
      </w:r>
      <w:r w:rsidRPr="0097303B">
        <w:rPr>
          <w:rFonts w:ascii="Times New Roman" w:eastAsia="Times New Roman" w:hAnsi="Times New Roman" w:cs="Times New Roman" w:hint="default"/>
          <w:sz w:val="28"/>
          <w:szCs w:val="28"/>
          <w:lang w:eastAsia="ru-RU"/>
        </w:rPr>
        <w:t xml:space="preserve"> </w:t>
      </w:r>
      <w:r w:rsidR="001841B8">
        <w:rPr>
          <w:rFonts w:ascii="Times New Roman" w:eastAsia="Times New Roman" w:hAnsi="Times New Roman" w:cs="Times New Roman" w:hint="default"/>
          <w:sz w:val="28"/>
          <w:szCs w:val="28"/>
          <w:lang w:eastAsia="ru-RU"/>
        </w:rPr>
        <w:t>26/98</w:t>
      </w:r>
    </w:p>
    <w:p w:rsidR="00443BC7" w:rsidRPr="00443BC7" w:rsidRDefault="00443BC7" w:rsidP="00443BC7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 w:hint="default"/>
          <w:sz w:val="28"/>
          <w:szCs w:val="28"/>
          <w:lang w:eastAsia="ru-RU"/>
        </w:rPr>
      </w:pPr>
      <w:proofErr w:type="spellStart"/>
      <w:r w:rsidRPr="00443BC7">
        <w:rPr>
          <w:rFonts w:ascii="Times New Roman" w:eastAsia="Times New Roman" w:hAnsi="Times New Roman" w:cs="Times New Roman" w:hint="default"/>
          <w:sz w:val="28"/>
          <w:szCs w:val="28"/>
          <w:lang w:eastAsia="ru-RU"/>
        </w:rPr>
        <w:t>ст-ца</w:t>
      </w:r>
      <w:proofErr w:type="spellEnd"/>
      <w:r w:rsidRPr="00443BC7">
        <w:rPr>
          <w:rFonts w:ascii="Times New Roman" w:eastAsia="Times New Roman" w:hAnsi="Times New Roman" w:cs="Times New Roman" w:hint="default"/>
          <w:sz w:val="28"/>
          <w:szCs w:val="28"/>
          <w:lang w:eastAsia="ru-RU"/>
        </w:rPr>
        <w:t xml:space="preserve"> Новолеушковская</w:t>
      </w:r>
    </w:p>
    <w:p w:rsidR="00443BC7" w:rsidRPr="00443BC7" w:rsidRDefault="00443BC7" w:rsidP="00443BC7">
      <w:pPr>
        <w:suppressAutoHyphens w:val="0"/>
        <w:spacing w:after="0" w:line="240" w:lineRule="auto"/>
        <w:rPr>
          <w:rFonts w:ascii="Times New Roman" w:eastAsia="Times New Roman" w:hAnsi="Times New Roman" w:cs="Times New Roman" w:hint="default"/>
          <w:sz w:val="28"/>
          <w:szCs w:val="28"/>
          <w:lang w:eastAsia="ru-RU"/>
        </w:rPr>
      </w:pPr>
    </w:p>
    <w:p w:rsidR="00B634A6" w:rsidRPr="00D61D04" w:rsidRDefault="00B634A6">
      <w:pPr>
        <w:spacing w:after="0" w:line="240" w:lineRule="auto"/>
        <w:jc w:val="center"/>
        <w:rPr>
          <w:rFonts w:ascii="Times New Roman" w:hAnsi="Times New Roman" w:cs="Times New Roman" w:hint="default"/>
          <w:sz w:val="28"/>
          <w:szCs w:val="28"/>
        </w:rPr>
      </w:pPr>
    </w:p>
    <w:p w:rsidR="00B634A6" w:rsidRPr="00D61D04" w:rsidRDefault="00B634A6">
      <w:pPr>
        <w:spacing w:after="0" w:line="240" w:lineRule="auto"/>
        <w:jc w:val="center"/>
        <w:rPr>
          <w:rFonts w:ascii="Times New Roman" w:hAnsi="Times New Roman" w:cs="Times New Roman" w:hint="default"/>
          <w:b/>
          <w:bCs/>
          <w:sz w:val="28"/>
          <w:szCs w:val="28"/>
        </w:rPr>
      </w:pPr>
      <w:r w:rsidRPr="00D61D04">
        <w:rPr>
          <w:rFonts w:ascii="Times New Roman" w:hAnsi="Times New Roman" w:cs="Times New Roman" w:hint="default"/>
          <w:b/>
          <w:bCs/>
          <w:sz w:val="28"/>
          <w:szCs w:val="28"/>
        </w:rPr>
        <w:t>Об утверждении порядка предоставления муниципальных гарантий</w:t>
      </w:r>
    </w:p>
    <w:p w:rsidR="00B634A6" w:rsidRPr="001841B8" w:rsidRDefault="00443BC7">
      <w:pPr>
        <w:spacing w:after="0" w:line="240" w:lineRule="auto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1841B8">
        <w:rPr>
          <w:rStyle w:val="a5"/>
          <w:rFonts w:ascii="Times New Roman" w:hAnsi="Times New Roman" w:cs="Times New Roman"/>
          <w:bCs/>
          <w:sz w:val="28"/>
          <w:szCs w:val="28"/>
        </w:rPr>
        <w:t>Новолеушковского сельского поселения Павловского района</w:t>
      </w:r>
    </w:p>
    <w:p w:rsidR="00B634A6" w:rsidRDefault="00B634A6">
      <w:pPr>
        <w:spacing w:after="0" w:line="257" w:lineRule="auto"/>
        <w:ind w:firstLine="720"/>
        <w:jc w:val="both"/>
        <w:rPr>
          <w:rFonts w:ascii="Times New Roman" w:hAnsi="Times New Roman" w:cs="Times New Roman" w:hint="default"/>
          <w:sz w:val="28"/>
          <w:szCs w:val="28"/>
        </w:rPr>
      </w:pPr>
    </w:p>
    <w:p w:rsidR="007E5C1A" w:rsidRPr="00D61D04" w:rsidRDefault="007E5C1A">
      <w:pPr>
        <w:spacing w:after="0" w:line="257" w:lineRule="auto"/>
        <w:ind w:firstLine="720"/>
        <w:jc w:val="both"/>
        <w:rPr>
          <w:rFonts w:ascii="Times New Roman" w:hAnsi="Times New Roman" w:cs="Times New Roman" w:hint="default"/>
          <w:sz w:val="28"/>
          <w:szCs w:val="28"/>
        </w:rPr>
      </w:pPr>
    </w:p>
    <w:p w:rsidR="00443BC7" w:rsidRPr="00D61D04" w:rsidRDefault="00443BC7" w:rsidP="0099236C">
      <w:pPr>
        <w:pStyle w:val="14"/>
        <w:tabs>
          <w:tab w:val="left" w:pos="1134"/>
          <w:tab w:val="left" w:pos="1440"/>
        </w:tabs>
        <w:spacing w:before="0" w:after="0"/>
        <w:jc w:val="both"/>
        <w:rPr>
          <w:rFonts w:cs="Times New Roman"/>
          <w:bCs/>
          <w:sz w:val="28"/>
          <w:szCs w:val="28"/>
        </w:rPr>
      </w:pPr>
      <w:r w:rsidRPr="00D61D04">
        <w:rPr>
          <w:rFonts w:cs="Times New Roman"/>
          <w:bCs/>
          <w:sz w:val="28"/>
          <w:szCs w:val="28"/>
        </w:rPr>
        <w:tab/>
      </w:r>
      <w:r w:rsidR="00B634A6" w:rsidRPr="00D61D04">
        <w:rPr>
          <w:rFonts w:cs="Times New Roman"/>
          <w:bCs/>
          <w:sz w:val="28"/>
          <w:szCs w:val="28"/>
        </w:rPr>
        <w:t xml:space="preserve">В соответствии со статьями 115 - 115.3., 117 Бюджетного кодекса Российской Федерации, руководствуясь Уставом </w:t>
      </w:r>
      <w:r w:rsidRPr="00D61D04">
        <w:rPr>
          <w:rFonts w:cs="Times New Roman"/>
          <w:bCs/>
          <w:sz w:val="28"/>
          <w:szCs w:val="28"/>
        </w:rPr>
        <w:t>Новолеушковского сельского поселения Павловского района</w:t>
      </w:r>
      <w:r w:rsidR="00B634A6" w:rsidRPr="00D61D04">
        <w:rPr>
          <w:rFonts w:cs="Times New Roman"/>
          <w:bCs/>
          <w:sz w:val="28"/>
          <w:szCs w:val="28"/>
        </w:rPr>
        <w:t xml:space="preserve">, </w:t>
      </w:r>
      <w:r w:rsidRPr="00D61D04">
        <w:rPr>
          <w:rFonts w:cs="Times New Roman"/>
          <w:bCs/>
          <w:sz w:val="28"/>
          <w:szCs w:val="28"/>
        </w:rPr>
        <w:t xml:space="preserve">Совет Новолеушковского сельского поселения Павловского района </w:t>
      </w:r>
      <w:proofErr w:type="spellStart"/>
      <w:proofErr w:type="gramStart"/>
      <w:r w:rsidRPr="00D61D04">
        <w:rPr>
          <w:rFonts w:cs="Times New Roman"/>
          <w:bCs/>
          <w:sz w:val="28"/>
          <w:szCs w:val="28"/>
        </w:rPr>
        <w:t>р</w:t>
      </w:r>
      <w:proofErr w:type="spellEnd"/>
      <w:proofErr w:type="gramEnd"/>
      <w:r w:rsidRPr="00D61D04">
        <w:rPr>
          <w:rFonts w:cs="Times New Roman"/>
          <w:bCs/>
          <w:sz w:val="28"/>
          <w:szCs w:val="28"/>
        </w:rPr>
        <w:t xml:space="preserve"> е </w:t>
      </w:r>
      <w:proofErr w:type="spellStart"/>
      <w:r w:rsidRPr="00D61D04">
        <w:rPr>
          <w:rFonts w:cs="Times New Roman"/>
          <w:bCs/>
          <w:sz w:val="28"/>
          <w:szCs w:val="28"/>
        </w:rPr>
        <w:t>ш</w:t>
      </w:r>
      <w:proofErr w:type="spellEnd"/>
      <w:r w:rsidRPr="00D61D04">
        <w:rPr>
          <w:rFonts w:cs="Times New Roman"/>
          <w:bCs/>
          <w:sz w:val="28"/>
          <w:szCs w:val="28"/>
        </w:rPr>
        <w:t xml:space="preserve"> и л:</w:t>
      </w:r>
    </w:p>
    <w:p w:rsidR="00B634A6" w:rsidRPr="00D61D04" w:rsidRDefault="00B634A6" w:rsidP="0099236C">
      <w:pPr>
        <w:pStyle w:val="14"/>
        <w:numPr>
          <w:ilvl w:val="0"/>
          <w:numId w:val="2"/>
        </w:numPr>
        <w:tabs>
          <w:tab w:val="left" w:pos="1134"/>
          <w:tab w:val="left" w:pos="1440"/>
        </w:tabs>
        <w:spacing w:before="0" w:after="0"/>
        <w:ind w:left="0" w:firstLine="720"/>
        <w:jc w:val="both"/>
        <w:rPr>
          <w:rFonts w:cs="Times New Roman"/>
          <w:sz w:val="28"/>
          <w:szCs w:val="28"/>
        </w:rPr>
      </w:pPr>
      <w:r w:rsidRPr="00D61D04">
        <w:rPr>
          <w:rFonts w:cs="Times New Roman"/>
          <w:sz w:val="28"/>
          <w:szCs w:val="28"/>
        </w:rPr>
        <w:t xml:space="preserve">Утвердить Порядок предоставления муниципальных гарантий </w:t>
      </w:r>
      <w:r w:rsidR="00D61D04" w:rsidRPr="00D61D04">
        <w:rPr>
          <w:rFonts w:cs="Times New Roman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Style w:val="a5"/>
          <w:rFonts w:cs="Times New Roman"/>
          <w:b w:val="0"/>
          <w:sz w:val="28"/>
          <w:szCs w:val="28"/>
        </w:rPr>
        <w:t xml:space="preserve"> (далее – Порядок) </w:t>
      </w:r>
      <w:r w:rsidRPr="00D61D04">
        <w:rPr>
          <w:rFonts w:cs="Times New Roman"/>
          <w:sz w:val="28"/>
          <w:szCs w:val="28"/>
        </w:rPr>
        <w:t>согласно приложению.</w:t>
      </w:r>
    </w:p>
    <w:p w:rsidR="00D61D04" w:rsidRPr="00D61D04" w:rsidRDefault="00D61D04" w:rsidP="0099236C">
      <w:pPr>
        <w:pStyle w:val="14"/>
        <w:numPr>
          <w:ilvl w:val="0"/>
          <w:numId w:val="2"/>
        </w:numPr>
        <w:tabs>
          <w:tab w:val="left" w:pos="1134"/>
          <w:tab w:val="left" w:pos="1440"/>
        </w:tabs>
        <w:spacing w:before="0" w:after="0"/>
        <w:ind w:left="0" w:firstLine="720"/>
        <w:jc w:val="both"/>
        <w:rPr>
          <w:rFonts w:cs="Times New Roman"/>
          <w:sz w:val="28"/>
          <w:szCs w:val="28"/>
        </w:rPr>
      </w:pPr>
      <w:r w:rsidRPr="00D61D04">
        <w:rPr>
          <w:rFonts w:cs="Times New Roman"/>
          <w:sz w:val="28"/>
          <w:szCs w:val="28"/>
        </w:rPr>
        <w:t>Считать утратившим силу решение Совета Новолеушковского сельского поселе</w:t>
      </w:r>
      <w:r w:rsidR="00CC4A5C">
        <w:rPr>
          <w:rFonts w:cs="Times New Roman"/>
          <w:sz w:val="28"/>
          <w:szCs w:val="28"/>
        </w:rPr>
        <w:t xml:space="preserve">ния Павловского района от 20 августа </w:t>
      </w:r>
      <w:r w:rsidRPr="00D61D04">
        <w:rPr>
          <w:rFonts w:cs="Times New Roman"/>
          <w:sz w:val="28"/>
          <w:szCs w:val="28"/>
        </w:rPr>
        <w:t xml:space="preserve">2018 </w:t>
      </w:r>
      <w:r w:rsidR="00CC4A5C">
        <w:rPr>
          <w:rFonts w:cs="Times New Roman"/>
          <w:sz w:val="28"/>
          <w:szCs w:val="28"/>
        </w:rPr>
        <w:t xml:space="preserve">года </w:t>
      </w:r>
      <w:r w:rsidRPr="00D61D04">
        <w:rPr>
          <w:rFonts w:cs="Times New Roman"/>
          <w:sz w:val="28"/>
          <w:szCs w:val="28"/>
        </w:rPr>
        <w:t>№77/206 «Об утверждении Положения о порядке предоставления муниципальных гарантий Новолеушковского сельского поселения Павловского района по субъектам инвестиционной деятельности».</w:t>
      </w:r>
    </w:p>
    <w:p w:rsidR="00D61D04" w:rsidRPr="000752AF" w:rsidRDefault="0099236C" w:rsidP="00B92019">
      <w:pPr>
        <w:spacing w:after="0" w:line="240" w:lineRule="auto"/>
        <w:ind w:firstLine="720"/>
        <w:jc w:val="both"/>
        <w:rPr>
          <w:rFonts w:ascii="Times New Roman" w:hAnsi="Times New Roman" w:cs="Times New Roman" w:hint="default"/>
          <w:sz w:val="28"/>
          <w:szCs w:val="28"/>
        </w:rPr>
      </w:pPr>
      <w:r>
        <w:rPr>
          <w:rFonts w:ascii="Times New Roman" w:hAnsi="Times New Roman" w:cs="Times New Roman" w:hint="default"/>
          <w:sz w:val="28"/>
          <w:szCs w:val="28"/>
        </w:rPr>
        <w:t>3</w:t>
      </w:r>
      <w:r w:rsidR="00D61D04" w:rsidRPr="00D61D04">
        <w:rPr>
          <w:rFonts w:ascii="Times New Roman" w:hAnsi="Times New Roman" w:cs="Times New Roman" w:hint="default"/>
          <w:sz w:val="28"/>
          <w:szCs w:val="28"/>
        </w:rPr>
        <w:t xml:space="preserve">. </w:t>
      </w:r>
      <w:r w:rsidR="000752AF" w:rsidRPr="000752AF">
        <w:rPr>
          <w:rFonts w:ascii="Times New Roman" w:hAnsi="Times New Roman" w:cs="Times New Roman" w:hint="default"/>
          <w:bCs/>
          <w:sz w:val="28"/>
          <w:szCs w:val="28"/>
        </w:rPr>
        <w:t xml:space="preserve">Настоящее </w:t>
      </w:r>
      <w:r w:rsidR="000752AF">
        <w:rPr>
          <w:rFonts w:ascii="Times New Roman" w:hAnsi="Times New Roman" w:cs="Times New Roman" w:hint="default"/>
          <w:bCs/>
          <w:sz w:val="28"/>
          <w:szCs w:val="28"/>
        </w:rPr>
        <w:t>р</w:t>
      </w:r>
      <w:r w:rsidR="00B92019">
        <w:rPr>
          <w:rFonts w:ascii="Times New Roman" w:hAnsi="Times New Roman" w:cs="Times New Roman" w:hint="default"/>
          <w:bCs/>
          <w:sz w:val="28"/>
          <w:szCs w:val="28"/>
        </w:rPr>
        <w:t>е</w:t>
      </w:r>
      <w:r w:rsidR="000752AF">
        <w:rPr>
          <w:rFonts w:ascii="Times New Roman" w:hAnsi="Times New Roman" w:cs="Times New Roman" w:hint="default"/>
          <w:bCs/>
          <w:sz w:val="28"/>
          <w:szCs w:val="28"/>
        </w:rPr>
        <w:t xml:space="preserve">шение </w:t>
      </w:r>
      <w:r w:rsidR="000752AF" w:rsidRPr="000752AF">
        <w:rPr>
          <w:rFonts w:ascii="Times New Roman" w:hAnsi="Times New Roman" w:cs="Times New Roman" w:hint="default"/>
          <w:bCs/>
          <w:sz w:val="28"/>
          <w:szCs w:val="28"/>
        </w:rPr>
        <w:t xml:space="preserve">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="000752AF" w:rsidRPr="000752AF">
        <w:rPr>
          <w:rFonts w:ascii="Times New Roman" w:hAnsi="Times New Roman" w:cs="Times New Roman" w:hint="default"/>
          <w:sz w:val="28"/>
          <w:szCs w:val="28"/>
        </w:rPr>
        <w:t>http: //</w:t>
      </w:r>
      <w:proofErr w:type="spellStart"/>
      <w:r w:rsidR="000752AF" w:rsidRPr="000752AF">
        <w:rPr>
          <w:rFonts w:ascii="Times New Roman" w:hAnsi="Times New Roman" w:cs="Times New Roman" w:hint="default"/>
          <w:sz w:val="28"/>
          <w:szCs w:val="28"/>
        </w:rPr>
        <w:t>Новолеушковское.рф</w:t>
      </w:r>
      <w:proofErr w:type="spellEnd"/>
      <w:r w:rsidR="00D61D04" w:rsidRPr="000752AF">
        <w:rPr>
          <w:rFonts w:ascii="Times New Roman" w:hAnsi="Times New Roman" w:cs="Times New Roman" w:hint="default"/>
          <w:sz w:val="28"/>
          <w:szCs w:val="28"/>
        </w:rPr>
        <w:t>.</w:t>
      </w:r>
    </w:p>
    <w:p w:rsidR="00B92019" w:rsidRPr="00B92019" w:rsidRDefault="0099236C" w:rsidP="00B92019">
      <w:pPr>
        <w:spacing w:after="0"/>
        <w:ind w:firstLine="709"/>
        <w:rPr>
          <w:rFonts w:ascii="Times New Roman" w:hAnsi="Times New Roman" w:cs="Times New Roman" w:hint="default"/>
          <w:sz w:val="28"/>
          <w:szCs w:val="28"/>
        </w:rPr>
      </w:pPr>
      <w:r>
        <w:rPr>
          <w:rFonts w:ascii="Times New Roman" w:hAnsi="Times New Roman" w:cs="Times New Roman" w:hint="default"/>
          <w:sz w:val="28"/>
          <w:szCs w:val="28"/>
        </w:rPr>
        <w:t>4</w:t>
      </w:r>
      <w:r w:rsidR="00B634A6" w:rsidRPr="00D61D04">
        <w:rPr>
          <w:rFonts w:ascii="Times New Roman" w:hAnsi="Times New Roman" w:cs="Times New Roman" w:hint="default"/>
          <w:sz w:val="28"/>
          <w:szCs w:val="28"/>
        </w:rPr>
        <w:t>.</w:t>
      </w:r>
      <w:r>
        <w:rPr>
          <w:rFonts w:ascii="Times New Roman" w:hAnsi="Times New Roman" w:hint="default"/>
          <w:color w:val="000000"/>
          <w:sz w:val="28"/>
          <w:szCs w:val="28"/>
        </w:rPr>
        <w:t xml:space="preserve">  </w:t>
      </w:r>
      <w:r w:rsidR="00B92019" w:rsidRPr="00B92019">
        <w:rPr>
          <w:rFonts w:ascii="Times New Roman" w:hAnsi="Times New Roman" w:cs="Times New Roman" w:hint="default"/>
          <w:color w:val="000000"/>
          <w:sz w:val="28"/>
          <w:szCs w:val="28"/>
        </w:rPr>
        <w:t xml:space="preserve">Контроль за выполнением настоящего решения возложить на постоянную комиссию </w:t>
      </w:r>
      <w:r w:rsidR="00B92019" w:rsidRPr="00B92019">
        <w:rPr>
          <w:rFonts w:ascii="Times New Roman" w:hAnsi="Times New Roman" w:cs="Times New Roman" w:hint="default"/>
          <w:sz w:val="28"/>
          <w:szCs w:val="28"/>
        </w:rPr>
        <w:t xml:space="preserve">Совета Новолеушковского сельского поселения Павловского района </w:t>
      </w:r>
      <w:proofErr w:type="gramStart"/>
      <w:r w:rsidR="00B92019" w:rsidRPr="00B92019">
        <w:rPr>
          <w:rFonts w:ascii="Times New Roman" w:hAnsi="Times New Roman" w:cs="Times New Roman" w:hint="default"/>
          <w:sz w:val="28"/>
          <w:szCs w:val="28"/>
        </w:rPr>
        <w:t>п</w:t>
      </w:r>
      <w:proofErr w:type="gramEnd"/>
      <w:r w:rsidR="00B92019" w:rsidRPr="00B92019">
        <w:rPr>
          <w:rFonts w:ascii="Times New Roman" w:hAnsi="Times New Roman" w:cs="Times New Roman" w:hint="default"/>
          <w:sz w:val="28"/>
          <w:szCs w:val="28"/>
        </w:rPr>
        <w:t xml:space="preserve">  бюджету, финансам, контролю и инвестиционной политике (Баранов).</w:t>
      </w:r>
    </w:p>
    <w:p w:rsidR="00B92019" w:rsidRPr="00B92019" w:rsidRDefault="00B92019" w:rsidP="00B92019">
      <w:pPr>
        <w:spacing w:after="0"/>
        <w:ind w:firstLine="709"/>
        <w:contextualSpacing/>
        <w:rPr>
          <w:rFonts w:ascii="Times New Roman" w:hAnsi="Times New Roman" w:cs="Times New Roman" w:hint="default"/>
          <w:sz w:val="28"/>
          <w:szCs w:val="28"/>
        </w:rPr>
      </w:pPr>
      <w:r>
        <w:rPr>
          <w:rFonts w:ascii="Times New Roman" w:hAnsi="Times New Roman" w:cs="Times New Roman" w:hint="default"/>
          <w:sz w:val="28"/>
          <w:szCs w:val="28"/>
        </w:rPr>
        <w:t>5</w:t>
      </w:r>
      <w:r w:rsidRPr="00B92019">
        <w:rPr>
          <w:rFonts w:ascii="Times New Roman" w:hAnsi="Times New Roman" w:cs="Times New Roman" w:hint="default"/>
          <w:sz w:val="28"/>
          <w:szCs w:val="28"/>
        </w:rPr>
        <w:t>. Решение вступает в силу со дня его официального обнародования.</w:t>
      </w:r>
    </w:p>
    <w:p w:rsidR="00B92019" w:rsidRPr="00B92019" w:rsidRDefault="00B92019" w:rsidP="00B92019">
      <w:pPr>
        <w:contextualSpacing/>
        <w:rPr>
          <w:rFonts w:ascii="Times New Roman" w:hAnsi="Times New Roman" w:cs="Times New Roman" w:hint="default"/>
          <w:sz w:val="28"/>
          <w:szCs w:val="28"/>
        </w:rPr>
      </w:pPr>
    </w:p>
    <w:p w:rsidR="00B92019" w:rsidRPr="00B92019" w:rsidRDefault="00B92019" w:rsidP="00B92019">
      <w:pPr>
        <w:spacing w:after="0"/>
        <w:rPr>
          <w:rFonts w:ascii="Times New Roman" w:hAnsi="Times New Roman" w:cs="Times New Roman" w:hint="default"/>
          <w:sz w:val="28"/>
          <w:szCs w:val="28"/>
        </w:rPr>
      </w:pPr>
      <w:r w:rsidRPr="00B92019">
        <w:rPr>
          <w:rFonts w:ascii="Times New Roman" w:hAnsi="Times New Roman" w:cs="Times New Roman" w:hint="default"/>
          <w:sz w:val="28"/>
          <w:szCs w:val="28"/>
        </w:rPr>
        <w:t xml:space="preserve">Глава Новолеушковского </w:t>
      </w:r>
      <w:proofErr w:type="gramStart"/>
      <w:r w:rsidRPr="00B92019">
        <w:rPr>
          <w:rFonts w:ascii="Times New Roman" w:hAnsi="Times New Roman" w:cs="Times New Roman" w:hint="default"/>
          <w:sz w:val="28"/>
          <w:szCs w:val="28"/>
        </w:rPr>
        <w:t>сельского</w:t>
      </w:r>
      <w:proofErr w:type="gramEnd"/>
    </w:p>
    <w:p w:rsidR="00B92019" w:rsidRPr="00B92019" w:rsidRDefault="00B92019" w:rsidP="00B92019">
      <w:pPr>
        <w:spacing w:after="0"/>
        <w:rPr>
          <w:rFonts w:ascii="Times New Roman" w:hAnsi="Times New Roman" w:cs="Times New Roman" w:hint="default"/>
          <w:sz w:val="28"/>
          <w:szCs w:val="28"/>
        </w:rPr>
      </w:pPr>
      <w:r w:rsidRPr="00B92019">
        <w:rPr>
          <w:rFonts w:ascii="Times New Roman" w:hAnsi="Times New Roman" w:cs="Times New Roman" w:hint="default"/>
          <w:sz w:val="28"/>
          <w:szCs w:val="28"/>
        </w:rPr>
        <w:t xml:space="preserve">поселения Павловского района         </w:t>
      </w:r>
      <w:r>
        <w:rPr>
          <w:rFonts w:ascii="Times New Roman" w:hAnsi="Times New Roman" w:cs="Times New Roman" w:hint="default"/>
          <w:sz w:val="28"/>
          <w:szCs w:val="28"/>
        </w:rPr>
        <w:t xml:space="preserve"> </w:t>
      </w:r>
      <w:r w:rsidRPr="00B92019">
        <w:rPr>
          <w:rFonts w:ascii="Times New Roman" w:hAnsi="Times New Roman" w:cs="Times New Roman" w:hint="default"/>
          <w:sz w:val="28"/>
          <w:szCs w:val="28"/>
        </w:rPr>
        <w:t xml:space="preserve">                   В.А. Белан</w:t>
      </w:r>
    </w:p>
    <w:p w:rsidR="0097303B" w:rsidRDefault="0097303B" w:rsidP="00B92019">
      <w:pPr>
        <w:spacing w:after="0"/>
        <w:rPr>
          <w:rFonts w:ascii="Times New Roman" w:hAnsi="Times New Roman" w:cs="Times New Roman" w:hint="default"/>
          <w:sz w:val="28"/>
          <w:szCs w:val="28"/>
        </w:rPr>
      </w:pPr>
    </w:p>
    <w:p w:rsidR="0097303B" w:rsidRDefault="0097303B" w:rsidP="00B92019">
      <w:pPr>
        <w:spacing w:after="0"/>
        <w:rPr>
          <w:rFonts w:ascii="Times New Roman" w:hAnsi="Times New Roman" w:cs="Times New Roman" w:hint="default"/>
          <w:sz w:val="28"/>
          <w:szCs w:val="28"/>
        </w:rPr>
      </w:pPr>
    </w:p>
    <w:p w:rsidR="00B92019" w:rsidRPr="00B92019" w:rsidRDefault="00B92019" w:rsidP="00B92019">
      <w:pPr>
        <w:spacing w:after="0"/>
        <w:rPr>
          <w:rFonts w:ascii="Times New Roman" w:hAnsi="Times New Roman" w:cs="Times New Roman" w:hint="default"/>
          <w:sz w:val="28"/>
          <w:szCs w:val="28"/>
        </w:rPr>
      </w:pPr>
      <w:r w:rsidRPr="00B92019">
        <w:rPr>
          <w:rFonts w:ascii="Times New Roman" w:hAnsi="Times New Roman" w:cs="Times New Roman" w:hint="default"/>
          <w:sz w:val="28"/>
          <w:szCs w:val="28"/>
        </w:rPr>
        <w:t xml:space="preserve">Председатель Совета Новолеушковского </w:t>
      </w:r>
    </w:p>
    <w:p w:rsidR="00B92019" w:rsidRPr="00B647FF" w:rsidRDefault="00B92019" w:rsidP="00B92019">
      <w:pPr>
        <w:spacing w:after="0"/>
        <w:rPr>
          <w:rFonts w:ascii="Times New Roman" w:hAnsi="Times New Roman" w:hint="default"/>
          <w:sz w:val="28"/>
          <w:szCs w:val="28"/>
        </w:rPr>
      </w:pPr>
      <w:r w:rsidRPr="00B92019">
        <w:rPr>
          <w:rFonts w:ascii="Times New Roman" w:hAnsi="Times New Roman" w:cs="Times New Roman" w:hint="default"/>
          <w:sz w:val="28"/>
          <w:szCs w:val="28"/>
        </w:rPr>
        <w:t>сельского поселения Павловского района                  Т.И. Курасова</w:t>
      </w:r>
    </w:p>
    <w:p w:rsidR="00B92019" w:rsidRDefault="00B92019" w:rsidP="00B92019">
      <w:pPr>
        <w:spacing w:after="0"/>
        <w:rPr>
          <w:rFonts w:ascii="Times New Roman" w:hAnsi="Times New Roman" w:cs="Times New Roman" w:hint="default"/>
          <w:sz w:val="28"/>
          <w:szCs w:val="28"/>
        </w:rPr>
      </w:pPr>
    </w:p>
    <w:p w:rsidR="00B634A6" w:rsidRPr="00D61D04" w:rsidRDefault="0099236C" w:rsidP="0099236C">
      <w:pPr>
        <w:spacing w:after="0" w:line="240" w:lineRule="auto"/>
        <w:ind w:firstLine="720"/>
        <w:jc w:val="both"/>
        <w:rPr>
          <w:rFonts w:ascii="Times New Roman" w:hAnsi="Times New Roman" w:cs="Times New Roman" w:hint="default"/>
          <w:sz w:val="28"/>
          <w:szCs w:val="28"/>
        </w:rPr>
      </w:pPr>
      <w:r>
        <w:rPr>
          <w:rFonts w:ascii="Times New Roman" w:hAnsi="Times New Roman" w:hint="default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34A6" w:rsidRDefault="0099236C" w:rsidP="00B92019">
      <w:pPr>
        <w:widowControl w:val="0"/>
        <w:spacing w:after="0" w:line="216" w:lineRule="auto"/>
        <w:jc w:val="both"/>
        <w:rPr>
          <w:rFonts w:ascii="Times New Roman" w:eastAsia="Calibri" w:hAnsi="Times New Roman" w:cs="Times New Roman" w:hint="default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 w:cs="Times New Roman" w:hint="default"/>
          <w:kern w:val="2"/>
          <w:sz w:val="28"/>
          <w:szCs w:val="28"/>
          <w:lang w:eastAsia="zh-CN"/>
        </w:rPr>
        <w:t xml:space="preserve">                         </w:t>
      </w:r>
    </w:p>
    <w:p w:rsidR="0097303B" w:rsidRDefault="0097303B" w:rsidP="0097303B">
      <w:pPr>
        <w:pStyle w:val="ConsPlusNormal"/>
        <w:ind w:left="3600" w:firstLine="720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lastRenderedPageBreak/>
        <w:t xml:space="preserve">   </w:t>
      </w:r>
    </w:p>
    <w:p w:rsidR="0097303B" w:rsidRDefault="0097303B" w:rsidP="0097303B">
      <w:pPr>
        <w:pStyle w:val="ConsPlusNormal"/>
        <w:ind w:left="3600" w:firstLine="720"/>
        <w:jc w:val="center"/>
        <w:rPr>
          <w:rFonts w:hint="default"/>
          <w:sz w:val="28"/>
          <w:szCs w:val="28"/>
        </w:rPr>
      </w:pPr>
    </w:p>
    <w:p w:rsidR="0097303B" w:rsidRDefault="0097303B" w:rsidP="0097303B">
      <w:pPr>
        <w:pStyle w:val="ConsPlusNormal"/>
        <w:ind w:left="3600" w:firstLine="720"/>
        <w:jc w:val="center"/>
        <w:rPr>
          <w:rFonts w:hint="default"/>
          <w:sz w:val="28"/>
          <w:szCs w:val="28"/>
        </w:rPr>
      </w:pPr>
    </w:p>
    <w:p w:rsidR="0097303B" w:rsidRDefault="00B634A6" w:rsidP="0097303B">
      <w:pPr>
        <w:pStyle w:val="ConsPlusNormal"/>
        <w:ind w:left="3600" w:firstLine="720"/>
        <w:jc w:val="center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Приложение</w:t>
      </w:r>
      <w:r w:rsidR="0097303B">
        <w:rPr>
          <w:rFonts w:hint="default"/>
          <w:sz w:val="28"/>
          <w:szCs w:val="28"/>
        </w:rPr>
        <w:t xml:space="preserve"> к</w:t>
      </w:r>
      <w:r w:rsidRPr="00D61D04">
        <w:rPr>
          <w:rFonts w:hint="default"/>
          <w:sz w:val="28"/>
          <w:szCs w:val="28"/>
        </w:rPr>
        <w:t xml:space="preserve"> </w:t>
      </w:r>
      <w:r w:rsidR="00D61D04" w:rsidRPr="00D61D04">
        <w:rPr>
          <w:rFonts w:hint="default"/>
          <w:sz w:val="28"/>
          <w:szCs w:val="28"/>
        </w:rPr>
        <w:t>р</w:t>
      </w:r>
      <w:r w:rsidRPr="00D61D04">
        <w:rPr>
          <w:rFonts w:hint="default"/>
          <w:sz w:val="28"/>
          <w:szCs w:val="28"/>
        </w:rPr>
        <w:t xml:space="preserve">ешению </w:t>
      </w:r>
      <w:r w:rsidR="00D61D04" w:rsidRPr="00D61D04">
        <w:rPr>
          <w:rFonts w:hint="default"/>
          <w:sz w:val="28"/>
          <w:szCs w:val="28"/>
        </w:rPr>
        <w:t xml:space="preserve">Совета </w:t>
      </w:r>
    </w:p>
    <w:p w:rsidR="0097303B" w:rsidRDefault="0097303B" w:rsidP="0097303B">
      <w:pPr>
        <w:pStyle w:val="ConsPlusNormal"/>
        <w:ind w:left="3686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  </w:t>
      </w:r>
      <w:r w:rsidR="00D61D04" w:rsidRPr="00D61D04">
        <w:rPr>
          <w:rFonts w:hint="default"/>
          <w:sz w:val="28"/>
          <w:szCs w:val="28"/>
        </w:rPr>
        <w:t xml:space="preserve">Новолеушковского </w:t>
      </w:r>
      <w:r>
        <w:rPr>
          <w:rFonts w:hint="default"/>
          <w:sz w:val="28"/>
          <w:szCs w:val="28"/>
        </w:rPr>
        <w:t xml:space="preserve">сельского </w:t>
      </w:r>
      <w:r w:rsidR="00D61D04" w:rsidRPr="00D61D04">
        <w:rPr>
          <w:rFonts w:hint="default"/>
          <w:sz w:val="28"/>
          <w:szCs w:val="28"/>
        </w:rPr>
        <w:t xml:space="preserve">поселения </w:t>
      </w:r>
    </w:p>
    <w:p w:rsidR="00B92019" w:rsidRDefault="0097303B" w:rsidP="0097303B">
      <w:pPr>
        <w:pStyle w:val="ConsPlusNormal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           </w:t>
      </w:r>
      <w:r w:rsidR="00D61D04" w:rsidRPr="00D61D04">
        <w:rPr>
          <w:rFonts w:hint="default"/>
          <w:sz w:val="28"/>
          <w:szCs w:val="28"/>
        </w:rPr>
        <w:t xml:space="preserve">Павловского района </w:t>
      </w:r>
    </w:p>
    <w:p w:rsidR="00B634A6" w:rsidRPr="00D61D04" w:rsidRDefault="00B92019" w:rsidP="00B92019">
      <w:pPr>
        <w:pStyle w:val="ConsPlusNormal"/>
        <w:wordWrap w:val="0"/>
        <w:ind w:left="4320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от _</w:t>
      </w:r>
      <w:r w:rsidR="001841B8">
        <w:rPr>
          <w:rFonts w:hint="default"/>
          <w:sz w:val="28"/>
          <w:szCs w:val="28"/>
        </w:rPr>
        <w:t>08.04.2021</w:t>
      </w:r>
      <w:r>
        <w:rPr>
          <w:rFonts w:hint="default"/>
          <w:sz w:val="28"/>
          <w:szCs w:val="28"/>
        </w:rPr>
        <w:t>__</w:t>
      </w:r>
      <w:r w:rsidR="00B634A6" w:rsidRPr="00D61D04">
        <w:rPr>
          <w:rFonts w:hint="default"/>
          <w:sz w:val="28"/>
          <w:szCs w:val="28"/>
        </w:rPr>
        <w:t xml:space="preserve"> N </w:t>
      </w:r>
      <w:r w:rsidR="001841B8">
        <w:rPr>
          <w:rFonts w:hint="default"/>
          <w:sz w:val="28"/>
          <w:szCs w:val="28"/>
        </w:rPr>
        <w:t>26/98</w:t>
      </w: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97303B" w:rsidRPr="0097303B" w:rsidRDefault="00B634A6" w:rsidP="0097303B">
      <w:pPr>
        <w:spacing w:after="0" w:line="240" w:lineRule="auto"/>
        <w:jc w:val="center"/>
        <w:rPr>
          <w:rFonts w:ascii="Times New Roman" w:hAnsi="Times New Roman" w:cs="Times New Roman" w:hint="default"/>
          <w:bCs/>
          <w:sz w:val="28"/>
          <w:szCs w:val="28"/>
        </w:rPr>
      </w:pPr>
      <w:bookmarkStart w:id="0" w:name="Par28"/>
      <w:bookmarkEnd w:id="0"/>
      <w:r w:rsidRPr="00D61D04">
        <w:rPr>
          <w:rFonts w:ascii="Times New Roman" w:hAnsi="Times New Roman" w:cs="Times New Roman" w:hint="default"/>
          <w:sz w:val="28"/>
          <w:szCs w:val="28"/>
        </w:rPr>
        <w:t>Порядок</w:t>
      </w:r>
      <w:r w:rsidR="0097303B" w:rsidRPr="0097303B">
        <w:rPr>
          <w:rFonts w:ascii="Times New Roman" w:hAnsi="Times New Roman" w:cs="Times New Roman" w:hint="default"/>
          <w:b/>
          <w:bCs/>
          <w:sz w:val="28"/>
          <w:szCs w:val="28"/>
        </w:rPr>
        <w:t xml:space="preserve"> </w:t>
      </w:r>
      <w:r w:rsidR="0097303B" w:rsidRPr="0097303B">
        <w:rPr>
          <w:rFonts w:ascii="Times New Roman" w:hAnsi="Times New Roman" w:cs="Times New Roman" w:hint="default"/>
          <w:bCs/>
          <w:sz w:val="28"/>
          <w:szCs w:val="28"/>
        </w:rPr>
        <w:t>предоставления муниципальных гарантий</w:t>
      </w:r>
    </w:p>
    <w:p w:rsidR="0097303B" w:rsidRPr="001841B8" w:rsidRDefault="0097303B" w:rsidP="0097303B">
      <w:pPr>
        <w:spacing w:after="0" w:line="240" w:lineRule="auto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1841B8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Новолеушковского сельского поселения Павловского района</w:t>
      </w: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1. Общие положения</w:t>
      </w: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1.1. </w:t>
      </w:r>
      <w:proofErr w:type="gramStart"/>
      <w:r w:rsidRPr="00D61D04">
        <w:rPr>
          <w:rFonts w:hint="default"/>
          <w:sz w:val="28"/>
          <w:szCs w:val="28"/>
        </w:rPr>
        <w:t xml:space="preserve">Муниципальная гарантия - вид долгового обязательства, в силу которого сельское поселение (гарант) обязан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</w:t>
      </w:r>
      <w:r w:rsidR="00D61D04" w:rsidRPr="00D61D04">
        <w:rPr>
          <w:rFonts w:hint="default"/>
          <w:sz w:val="28"/>
          <w:szCs w:val="28"/>
        </w:rPr>
        <w:t>Новолеушковского сельского поселения</w:t>
      </w:r>
      <w:r w:rsidRPr="00D61D04">
        <w:rPr>
          <w:rFonts w:hint="default"/>
          <w:sz w:val="28"/>
          <w:szCs w:val="28"/>
        </w:rPr>
        <w:t xml:space="preserve"> в соответствии с условиями даваемого гарантом обязательства отвечать за исполнение третьим лицом (принципалом) его обязательств перед</w:t>
      </w:r>
      <w:proofErr w:type="gramEnd"/>
      <w:r w:rsidRPr="00D61D04">
        <w:rPr>
          <w:rFonts w:hint="default"/>
          <w:sz w:val="28"/>
          <w:szCs w:val="28"/>
        </w:rPr>
        <w:t xml:space="preserve"> бенефициаром.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1.2. Муниципальная гарантия обеспечивает надлежащее исполнение принципалом его денежных обязательств перед бенефициаром, возникших из договора или иной сделки (основного обязательства).</w:t>
      </w:r>
    </w:p>
    <w:p w:rsidR="00D61D04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 xml:space="preserve">Муниципальная гарантия не обеспечивает досрочное исполнение обязательств принципала, в том числе в случае предъявления принципалу требований об их досрочном исполнении, (за исключением досрочного исполнения обязательств по облигациям по требованию их владельцев. </w:t>
      </w:r>
      <w:proofErr w:type="gramEnd"/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 xml:space="preserve">Условия (обстоятельства), при наступлении которых муниципальная гарантия обеспечивает досрочное исполнение обязательств по облигациям по требованию их владельцев, устанавливается законом о бюджете на очередной финансовый год и плановый период),   либо наступления событий (обстоятельств), в силу которых срок исполнения обязательств принципала считается наступившим. </w:t>
      </w:r>
      <w:proofErr w:type="gramEnd"/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1.3. Муниципальная гарантия предоставляется в валюте, в которой выражена сумма основного обязательства.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1.4. Письменная форма муниципальной гарантии является обязательной.</w:t>
      </w: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Несоблюдение письменной формы муниципальной гарантии влечет ее недействительность (ничтожность).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1.5. Гарант по муниципальной гарантии несет субсидиарную ответственность по обеспеченному им обязательству принципала в пределах суммы гарантии.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1.6. В муниципальной гарантии должны быть указаны: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1) наименование гаранта (соответствующее, муниципальное образование) и наименование органа, выдавшего гарантию от имени гаранта;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2) наименование бенефициара;</w:t>
      </w:r>
    </w:p>
    <w:p w:rsidR="0097303B" w:rsidRDefault="0097303B" w:rsidP="0097303B">
      <w:pPr>
        <w:spacing w:after="0" w:line="240" w:lineRule="auto"/>
        <w:ind w:firstLine="567"/>
        <w:jc w:val="center"/>
        <w:rPr>
          <w:rFonts w:ascii="Times New Roman" w:hAnsi="Times New Roman" w:cs="Times New Roman" w:hint="default"/>
          <w:sz w:val="28"/>
          <w:szCs w:val="28"/>
        </w:rPr>
      </w:pPr>
      <w:r>
        <w:rPr>
          <w:rFonts w:ascii="Times New Roman" w:hAnsi="Times New Roman" w:cs="Times New Roman" w:hint="default"/>
          <w:sz w:val="28"/>
          <w:szCs w:val="28"/>
        </w:rPr>
        <w:t>2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3) наименование принципала;</w:t>
      </w:r>
    </w:p>
    <w:p w:rsidR="00B634A6" w:rsidRPr="00D61D04" w:rsidRDefault="00B634A6" w:rsidP="00B92019">
      <w:pPr>
        <w:spacing w:after="0" w:line="240" w:lineRule="auto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4) обязательство, в обеспечение которого выдается гарантия 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5) объем обязательств гаранта по гарантии и предельная сумма гарантии;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6) основания выдачи гарантии;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7) дата вступления в силу гарантии или событие (условие), с наступлением которого гарантия вступает в силу;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8) срок действия гарантии;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9) определение гарантийного случая, срок и порядок предъявления требования бенефициара об исполнении гарантии;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10) основания отзыва гарантии;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11) порядок исполнения гарантом обязательств по гарантии;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12) основания уменьшения суммы гарантии при исполнении в полном объеме или в какой-либо части гарантии, исполнении (прекращении по иным основаниям) в полном объеме или в какой-либо части обязатель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ств пр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>инципала, обеспеченных гарантией, и в иных случаях, установленных гарантией;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13) основания прекращения гарантии;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14) условия основного обязательства, которые не могут быть изменены без предварительного письменного согласия гаранта;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15) наличие или отсутствие права требования гаранта к принципалу о возмещении денежных средств, уплаченных гарантом бенефициару по муниципальной гарантии (регрессное требование гаранта к принципалу, регресс);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16) иные условия гарантии, а также сведения, определенные Бюджетным кодексом Российской Федерации, нормативными правовыми актами гаранта, актами органа, выдающего гарантию от имени гаранта.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trike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Муниципальной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сельскому поселению, муниципального унитарного предприятия, имущество которого находится в со</w:t>
      </w:r>
      <w:r w:rsidR="000E0352" w:rsidRPr="00D61D04">
        <w:rPr>
          <w:rFonts w:ascii="Times New Roman" w:hAnsi="Times New Roman" w:cs="Times New Roman" w:hint="default"/>
          <w:sz w:val="28"/>
          <w:szCs w:val="28"/>
        </w:rPr>
        <w:t>бственности сельского поселения</w:t>
      </w:r>
      <w:r w:rsidRPr="00D61D04">
        <w:rPr>
          <w:rFonts w:ascii="Times New Roman" w:hAnsi="Times New Roman" w:cs="Times New Roman" w:hint="default"/>
          <w:sz w:val="28"/>
          <w:szCs w:val="28"/>
        </w:rPr>
        <w:t xml:space="preserve">. 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1.7. Вступление в  силу   муниципальной гарантии определяется календарной датой или наступлением определенного события (условия), указанного в гарантии.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1.8. Гарант не вправе без предварительного письменного согласия бенефициара изменять условия  муниципальной гарантии.</w:t>
      </w:r>
    </w:p>
    <w:p w:rsidR="0097303B" w:rsidRDefault="00B634A6" w:rsidP="0097303B">
      <w:pPr>
        <w:spacing w:after="0" w:line="240" w:lineRule="auto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 xml:space="preserve">1.9.  Принадлежащие бенефициару по муниципальной гарантии права требования к гаранту не могут быть переданы (перейти по иным основаниям) без предварительного письменного согласия гаранта, за исключением </w:t>
      </w:r>
    </w:p>
    <w:p w:rsidR="0097303B" w:rsidRDefault="0097303B" w:rsidP="0097303B">
      <w:pPr>
        <w:spacing w:after="0" w:line="240" w:lineRule="auto"/>
        <w:jc w:val="both"/>
        <w:rPr>
          <w:rFonts w:ascii="Times New Roman" w:hAnsi="Times New Roman" w:cs="Times New Roman" w:hint="default"/>
          <w:sz w:val="28"/>
          <w:szCs w:val="28"/>
        </w:rPr>
      </w:pPr>
    </w:p>
    <w:p w:rsidR="0097303B" w:rsidRDefault="0097303B" w:rsidP="0097303B">
      <w:pPr>
        <w:spacing w:after="0" w:line="240" w:lineRule="auto"/>
        <w:jc w:val="center"/>
        <w:rPr>
          <w:rFonts w:ascii="Times New Roman" w:hAnsi="Times New Roman" w:cs="Times New Roman" w:hint="default"/>
          <w:sz w:val="28"/>
          <w:szCs w:val="28"/>
        </w:rPr>
      </w:pPr>
      <w:r>
        <w:rPr>
          <w:rFonts w:ascii="Times New Roman" w:hAnsi="Times New Roman" w:cs="Times New Roman" w:hint="default"/>
          <w:sz w:val="28"/>
          <w:szCs w:val="28"/>
        </w:rPr>
        <w:t>3</w:t>
      </w:r>
    </w:p>
    <w:p w:rsidR="00B634A6" w:rsidRPr="00D61D04" w:rsidRDefault="0097303B" w:rsidP="0097303B">
      <w:pPr>
        <w:spacing w:after="0" w:line="240" w:lineRule="auto"/>
        <w:jc w:val="both"/>
        <w:rPr>
          <w:rFonts w:ascii="Times New Roman" w:hAnsi="Times New Roman" w:cs="Times New Roman" w:hint="default"/>
          <w:sz w:val="28"/>
          <w:szCs w:val="28"/>
        </w:rPr>
      </w:pPr>
      <w:r>
        <w:rPr>
          <w:rFonts w:ascii="Times New Roman" w:hAnsi="Times New Roman" w:cs="Times New Roman" w:hint="default"/>
          <w:sz w:val="28"/>
          <w:szCs w:val="28"/>
        </w:rPr>
        <w:t>п</w:t>
      </w:r>
      <w:r w:rsidR="00B634A6" w:rsidRPr="00D61D04">
        <w:rPr>
          <w:rFonts w:ascii="Times New Roman" w:hAnsi="Times New Roman" w:cs="Times New Roman" w:hint="default"/>
          <w:sz w:val="28"/>
          <w:szCs w:val="28"/>
        </w:rPr>
        <w:t xml:space="preserve">ередачи </w:t>
      </w:r>
      <w:r>
        <w:rPr>
          <w:rFonts w:ascii="Times New Roman" w:hAnsi="Times New Roman" w:cs="Times New Roman" w:hint="default"/>
          <w:sz w:val="28"/>
          <w:szCs w:val="28"/>
        </w:rPr>
        <w:t>п</w:t>
      </w:r>
      <w:r w:rsidR="00B634A6" w:rsidRPr="00D61D04">
        <w:rPr>
          <w:rFonts w:ascii="Times New Roman" w:hAnsi="Times New Roman" w:cs="Times New Roman" w:hint="default"/>
          <w:sz w:val="28"/>
          <w:szCs w:val="28"/>
        </w:rPr>
        <w:t>ерехода) указанных прав требования в установленном законодательством Российской Федерации о ценных бумагах порядке в связи с переходом к новому владельцу (приобретателю) прав на облигации, исполнение обязатель</w:t>
      </w:r>
      <w:proofErr w:type="gramStart"/>
      <w:r w:rsidR="00B634A6" w:rsidRPr="00D61D04">
        <w:rPr>
          <w:rFonts w:ascii="Times New Roman" w:hAnsi="Times New Roman" w:cs="Times New Roman" w:hint="default"/>
          <w:sz w:val="28"/>
          <w:szCs w:val="28"/>
        </w:rPr>
        <w:t>ств пр</w:t>
      </w:r>
      <w:proofErr w:type="gramEnd"/>
      <w:r w:rsidR="00B634A6" w:rsidRPr="00D61D04">
        <w:rPr>
          <w:rFonts w:ascii="Times New Roman" w:hAnsi="Times New Roman" w:cs="Times New Roman" w:hint="default"/>
          <w:sz w:val="28"/>
          <w:szCs w:val="28"/>
        </w:rPr>
        <w:t>инципала (эмитента) по которым обеспечивается муниципальной гарантией.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 xml:space="preserve">1.10. 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Муниципальная гарантия</w:t>
      </w:r>
      <w:r w:rsidR="00D61D04" w:rsidRPr="00D61D04">
        <w:rPr>
          <w:rFonts w:ascii="Times New Roman" w:hAnsi="Times New Roman" w:cs="Times New Roman" w:hint="default"/>
          <w:sz w:val="28"/>
          <w:szCs w:val="28"/>
        </w:rPr>
        <w:t>,</w:t>
      </w:r>
      <w:r w:rsidRPr="00D61D04">
        <w:rPr>
          <w:rFonts w:ascii="Times New Roman" w:hAnsi="Times New Roman" w:cs="Times New Roman" w:hint="default"/>
          <w:sz w:val="28"/>
          <w:szCs w:val="28"/>
        </w:rPr>
        <w:t xml:space="preserve"> обеспечивающая исполнение обязательств принципала по кредиту (займу, в том числе облигационному), подлежит отзыву гарантом только в случае изменения без предварительного письменного согласия гаранта указанных в муниципальной гарантии условий основного обязательства, которые не могут быть изменены без предварительного письменного согласия гаранта, и (или) в случае нецелевого использования средств кредита (займа, в том числе облигационного), обеспеченного муниципальной гарантией, в отношении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 xml:space="preserve"> которого в соответствии с законодательством Российской Федерации и (или) кредитным договором и договором о предоставлении муниципальной гарантии по кредиту кредитором осуществляется контроль за целевым использованием сре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дств кр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 xml:space="preserve">едита. 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1.11.  Требование  бенефициара  об  уплате денежных  средств по муниципальной гарантии (требование бенефициара об исполнении гарантии) может быть предъявлено гаранту только в случае, установленном гарантией (при наступлении гарантийного случая). Требование бенефициара об исполнении гарантии должно быть предъявлено гаранту в порядке, установленном гарантией, в письменной форме с приложением указанных в гарантии документов.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1.12. Бенефициар не вправе предъявлять требования об исполнении гарантии ранее срока, установленного муниципальной гарантией и договором о предоставлении муниципальной гарантии, в том числе в случае наступления событий (обстоятельств), в силу которых срок исполнения обеспеченных гарантией обязатель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ств пр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>инципала считается наступившим.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1.13. Гарант обязан уведомить принципала о предъявлении требования бенефициара об исполнении гарантии и передать принципалу копию требования.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1.14. Гарант обязан в срок, определенный в муниципальной гарантии,  рассмотреть требование бенефициара об исполнении гарантии с приложенными к указанному требованию документами на предмет обоснованности и соответствия условиям гарантии требования и приложенных к нему документов.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1.15. Требование бенефициара об исполнении гарантии и приложенные к нему документы признаются необоснованными и (или) не соответствующими условиям гарантии и гарант отказывает бенефициару в удовлетворении его требования в следующих случаях:</w:t>
      </w:r>
    </w:p>
    <w:p w:rsidR="0097303B" w:rsidRDefault="0097303B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</w:p>
    <w:p w:rsidR="0097303B" w:rsidRDefault="0097303B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</w:p>
    <w:p w:rsidR="0097303B" w:rsidRDefault="0097303B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</w:p>
    <w:p w:rsidR="0097303B" w:rsidRDefault="0097303B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</w:p>
    <w:p w:rsidR="0097303B" w:rsidRDefault="0097303B" w:rsidP="0097303B">
      <w:pPr>
        <w:spacing w:after="0" w:line="240" w:lineRule="auto"/>
        <w:ind w:firstLine="567"/>
        <w:jc w:val="center"/>
        <w:rPr>
          <w:rFonts w:ascii="Times New Roman" w:hAnsi="Times New Roman" w:cs="Times New Roman" w:hint="default"/>
          <w:sz w:val="28"/>
          <w:szCs w:val="28"/>
        </w:rPr>
      </w:pPr>
      <w:r>
        <w:rPr>
          <w:rFonts w:ascii="Times New Roman" w:hAnsi="Times New Roman" w:cs="Times New Roman" w:hint="default"/>
          <w:sz w:val="28"/>
          <w:szCs w:val="28"/>
        </w:rPr>
        <w:t>4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1) требование и (или) приложенные к нему документы предъявлены гаранту по окончании срока, на который выдана гарантия (срока действия гарантии);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2) требование и (или) приложенные к нему документы предъявлены гаранту с нарушением установленного гарантией порядка;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3) требование и (или) приложенные к нему документы не соответствуют условиям гарантии;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4) бенефициар отказался принять надлежащее исполнение обеспеченных гарантией обязатель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ств пр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>инципала, предложенное принципалом и (или) третьими лицами;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5) в иных случаях, установленных гарантией.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 xml:space="preserve">1.16. В случае признания 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необоснованными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 xml:space="preserve"> и (или) не соответствующими условиям муниципальной гарантии требования бенефициара об исполнении гарантии и (или) приложенных к нему документов гарант обязан уведомить бенефициара об отказе удовлетворить его требование.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1.17. Гарант вправе выдвигать против требования бенефициара возражения, которые мог бы представить принципал. Гарант не теряет право на данные возражения даже в том случае, если принципал от них отказался или признал свой долг.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1.18. В случае признания требования бенефициара об исполнении гарантии и приложенных к нему документов обоснованными и соответствующими условиям муниципальной гарантии гарант обязан исполнить обязательство по гарантии в срок, установленный гарантией.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1.19. Предусмотренное муниципальной гарантией обязательство гаранта перед бенефициаром ограничивается уплатой денежных средств в объеме просроченных обязатель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ств пр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>инципала, обеспеченных гарантией, но не более суммы гарантии.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1.20.  Обязательство гаранта перед бенефициаром по муниципальной гарантии прекращается: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1) с уплатой гарантом бенефициару денежных средств в объеме, определенном в гарантии;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2) с истечением определенного в гарантии срока, на который она выдана (срока действия гарантии);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3) в случае исполнения принципалом и (или) третьими лицами обязатель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ств пр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 xml:space="preserve">инципала, обеспеченных гарантией, либо прекращения указанных обязательств принципала по иным основаниям (вне зависимости от наличия предъявленного бенефициаром гаранту и (или) в суд требования к гаранту об исполнении гарантии) </w:t>
      </w:r>
      <w:r w:rsidRPr="00D61D04">
        <w:rPr>
          <w:rFonts w:ascii="Times New Roman" w:eastAsia="serif" w:hAnsi="Times New Roman" w:cs="Times New Roman" w:hint="default"/>
          <w:color w:val="22272F"/>
          <w:sz w:val="28"/>
          <w:szCs w:val="28"/>
          <w:shd w:val="clear" w:color="auto" w:fill="FFFFFF"/>
        </w:rPr>
        <w:t>(за исключением случая, указанно</w:t>
      </w:r>
      <w:r w:rsidRPr="00D61D04">
        <w:rPr>
          <w:rFonts w:ascii="Times New Roman" w:eastAsia="serif" w:hAnsi="Times New Roman" w:cs="Times New Roman" w:hint="default"/>
          <w:sz w:val="28"/>
          <w:szCs w:val="28"/>
          <w:shd w:val="clear" w:color="auto" w:fill="FFFFFF"/>
        </w:rPr>
        <w:t>го в </w:t>
      </w:r>
      <w:hyperlink r:id="rId8" w:anchor="/document/12112604/entry/11608" w:history="1">
        <w:r w:rsidRPr="0097303B">
          <w:rPr>
            <w:rStyle w:val="a4"/>
            <w:rFonts w:ascii="Times New Roman" w:eastAsia="serif" w:hAnsi="Times New Roman" w:cs="Times New Roman" w:hint="eastAsia"/>
            <w:color w:val="auto"/>
            <w:sz w:val="28"/>
            <w:szCs w:val="28"/>
            <w:u w:val="none"/>
            <w:shd w:val="clear" w:color="auto" w:fill="FFFFFF"/>
          </w:rPr>
          <w:t>пункте</w:t>
        </w:r>
        <w:r w:rsidRPr="0097303B">
          <w:rPr>
            <w:rStyle w:val="a4"/>
            <w:rFonts w:ascii="Times New Roman" w:eastAsia="serif" w:hAnsi="Times New Roman" w:cs="Times New Roman" w:hint="eastAsia"/>
            <w:color w:val="auto"/>
            <w:sz w:val="28"/>
            <w:szCs w:val="28"/>
            <w:u w:val="none"/>
            <w:shd w:val="clear" w:color="auto" w:fill="FFFFFF"/>
          </w:rPr>
          <w:t xml:space="preserve"> 8 </w:t>
        </w:r>
        <w:r w:rsidRPr="0097303B">
          <w:rPr>
            <w:rStyle w:val="a4"/>
            <w:rFonts w:ascii="Times New Roman" w:eastAsia="serif" w:hAnsi="Times New Roman" w:cs="Times New Roman" w:hint="eastAsia"/>
            <w:color w:val="auto"/>
            <w:sz w:val="28"/>
            <w:szCs w:val="28"/>
            <w:u w:val="none"/>
            <w:shd w:val="clear" w:color="auto" w:fill="FFFFFF"/>
          </w:rPr>
          <w:t>статьи</w:t>
        </w:r>
        <w:r w:rsidRPr="0097303B">
          <w:rPr>
            <w:rStyle w:val="a4"/>
            <w:rFonts w:ascii="Times New Roman" w:eastAsia="serif" w:hAnsi="Times New Roman" w:cs="Times New Roman" w:hint="eastAsia"/>
            <w:color w:val="auto"/>
            <w:sz w:val="28"/>
            <w:szCs w:val="28"/>
            <w:u w:val="none"/>
            <w:shd w:val="clear" w:color="auto" w:fill="FFFFFF"/>
          </w:rPr>
          <w:t xml:space="preserve"> 116</w:t>
        </w:r>
      </w:hyperlink>
      <w:r w:rsidRPr="00D61D04">
        <w:rPr>
          <w:rFonts w:ascii="Times New Roman" w:eastAsia="serif" w:hAnsi="Times New Roman" w:cs="Times New Roman" w:hint="default"/>
          <w:sz w:val="28"/>
          <w:szCs w:val="28"/>
          <w:shd w:val="clear" w:color="auto" w:fill="FFFFFF"/>
        </w:rPr>
        <w:t> Бюджетного Кодекса)</w:t>
      </w:r>
      <w:r w:rsidRPr="00D61D04">
        <w:rPr>
          <w:rFonts w:ascii="Times New Roman" w:hAnsi="Times New Roman" w:cs="Times New Roman" w:hint="default"/>
          <w:sz w:val="28"/>
          <w:szCs w:val="28"/>
        </w:rPr>
        <w:t>;</w:t>
      </w:r>
    </w:p>
    <w:p w:rsidR="0097303B" w:rsidRDefault="00B634A6" w:rsidP="0097303B">
      <w:pPr>
        <w:spacing w:after="0" w:line="240" w:lineRule="auto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 xml:space="preserve">4) вследствие отказа бенефициара от своих прав по гарантии путем возвращения ее гаранту и (или) письменного заявления бенефициара об освобождении гаранта от его обязательств по гарантии, вследствие возвращения принципалом гаранту предусмотренной статьей 115.1 Бюджетного кодекса Российской Федерации гарантии при условии </w:t>
      </w:r>
    </w:p>
    <w:p w:rsidR="0097303B" w:rsidRDefault="0097303B" w:rsidP="0097303B">
      <w:pPr>
        <w:spacing w:after="0" w:line="240" w:lineRule="auto"/>
        <w:jc w:val="center"/>
        <w:rPr>
          <w:rFonts w:ascii="Times New Roman" w:hAnsi="Times New Roman" w:cs="Times New Roman" w:hint="default"/>
          <w:sz w:val="28"/>
          <w:szCs w:val="28"/>
        </w:rPr>
      </w:pPr>
    </w:p>
    <w:p w:rsidR="0097303B" w:rsidRDefault="0097303B" w:rsidP="0097303B">
      <w:pPr>
        <w:spacing w:after="0" w:line="240" w:lineRule="auto"/>
        <w:jc w:val="center"/>
        <w:rPr>
          <w:rFonts w:ascii="Times New Roman" w:hAnsi="Times New Roman" w:cs="Times New Roman" w:hint="default"/>
          <w:sz w:val="28"/>
          <w:szCs w:val="28"/>
        </w:rPr>
      </w:pPr>
      <w:r>
        <w:rPr>
          <w:rFonts w:ascii="Times New Roman" w:hAnsi="Times New Roman" w:cs="Times New Roman" w:hint="default"/>
          <w:sz w:val="28"/>
          <w:szCs w:val="28"/>
        </w:rPr>
        <w:t>5</w:t>
      </w:r>
    </w:p>
    <w:p w:rsidR="00B634A6" w:rsidRPr="00D61D04" w:rsidRDefault="00B634A6" w:rsidP="0097303B">
      <w:pPr>
        <w:spacing w:after="0" w:line="240" w:lineRule="auto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фактического отсутствия бенефициаров по такой гарантии и оснований для их возникновения в будущем;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5) если обязательство принципала, в обеспечение которого предоставлена гарантия, не возникло в установленный срок;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 xml:space="preserve">6) с прекращением основного обязательства (в том числе в связи с ликвидацией принципала и (или) бенефициара после того, как бенефициар предъявил гаранту и (или) в суд требование к гаранту об исполнении гарантии) </w:t>
      </w:r>
      <w:r w:rsidRPr="00D61D04">
        <w:rPr>
          <w:rFonts w:ascii="Times New Roman" w:eastAsia="serif" w:hAnsi="Times New Roman" w:cs="Times New Roman" w:hint="default"/>
          <w:color w:val="22272F"/>
          <w:sz w:val="28"/>
          <w:szCs w:val="28"/>
          <w:shd w:val="clear" w:color="auto" w:fill="FFFFFF"/>
        </w:rPr>
        <w:t>(за исключением случая, указанно</w:t>
      </w:r>
      <w:r w:rsidRPr="00D61D04">
        <w:rPr>
          <w:rFonts w:ascii="Times New Roman" w:eastAsia="serif" w:hAnsi="Times New Roman" w:cs="Times New Roman" w:hint="default"/>
          <w:sz w:val="28"/>
          <w:szCs w:val="28"/>
          <w:shd w:val="clear" w:color="auto" w:fill="FFFFFF"/>
        </w:rPr>
        <w:t>го в </w:t>
      </w:r>
      <w:hyperlink r:id="rId9" w:anchor="/document/12112604/entry/11608" w:history="1">
        <w:r w:rsidRPr="0097303B">
          <w:rPr>
            <w:rStyle w:val="a4"/>
            <w:rFonts w:ascii="Times New Roman" w:eastAsia="serif" w:hAnsi="Times New Roman" w:cs="Times New Roman" w:hint="eastAsia"/>
            <w:color w:val="auto"/>
            <w:sz w:val="28"/>
            <w:szCs w:val="28"/>
            <w:u w:val="none"/>
            <w:shd w:val="clear" w:color="auto" w:fill="FFFFFF"/>
          </w:rPr>
          <w:t>пункте</w:t>
        </w:r>
        <w:r w:rsidRPr="0097303B">
          <w:rPr>
            <w:rStyle w:val="a4"/>
            <w:rFonts w:ascii="Times New Roman" w:eastAsia="serif" w:hAnsi="Times New Roman" w:cs="Times New Roman" w:hint="eastAsia"/>
            <w:color w:val="auto"/>
            <w:sz w:val="28"/>
            <w:szCs w:val="28"/>
            <w:u w:val="none"/>
            <w:shd w:val="clear" w:color="auto" w:fill="FFFFFF"/>
          </w:rPr>
          <w:t xml:space="preserve"> 8 </w:t>
        </w:r>
        <w:r w:rsidRPr="0097303B">
          <w:rPr>
            <w:rStyle w:val="a4"/>
            <w:rFonts w:ascii="Times New Roman" w:eastAsia="serif" w:hAnsi="Times New Roman" w:cs="Times New Roman" w:hint="eastAsia"/>
            <w:color w:val="auto"/>
            <w:sz w:val="28"/>
            <w:szCs w:val="28"/>
            <w:u w:val="none"/>
            <w:shd w:val="clear" w:color="auto" w:fill="FFFFFF"/>
          </w:rPr>
          <w:t>статьи</w:t>
        </w:r>
        <w:r w:rsidRPr="0097303B">
          <w:rPr>
            <w:rStyle w:val="a4"/>
            <w:rFonts w:ascii="Times New Roman" w:eastAsia="serif" w:hAnsi="Times New Roman" w:cs="Times New Roman" w:hint="eastAsia"/>
            <w:color w:val="auto"/>
            <w:sz w:val="28"/>
            <w:szCs w:val="28"/>
            <w:u w:val="none"/>
            <w:shd w:val="clear" w:color="auto" w:fill="FFFFFF"/>
          </w:rPr>
          <w:t xml:space="preserve"> 116</w:t>
        </w:r>
      </w:hyperlink>
      <w:r w:rsidRPr="0097303B">
        <w:rPr>
          <w:rFonts w:ascii="Times New Roman" w:eastAsia="serif" w:hAnsi="Times New Roman" w:cs="Times New Roman" w:hint="default"/>
          <w:sz w:val="28"/>
          <w:szCs w:val="28"/>
          <w:shd w:val="clear" w:color="auto" w:fill="FFFFFF"/>
        </w:rPr>
        <w:t> Бюджетного Кодекса)</w:t>
      </w:r>
      <w:r w:rsidRPr="0097303B">
        <w:rPr>
          <w:rFonts w:ascii="Times New Roman" w:hAnsi="Times New Roman" w:cs="Times New Roman" w:hint="default"/>
          <w:sz w:val="28"/>
          <w:szCs w:val="28"/>
        </w:rPr>
        <w:t xml:space="preserve"> или признание</w:t>
      </w:r>
      <w:r w:rsidRPr="00D61D04">
        <w:rPr>
          <w:rFonts w:ascii="Times New Roman" w:hAnsi="Times New Roman" w:cs="Times New Roman" w:hint="default"/>
          <w:sz w:val="28"/>
          <w:szCs w:val="28"/>
        </w:rPr>
        <w:t>м его недействительной сделкой;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7)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гарантии, прав и (или) обязанностей по основному обязательству без предварительного письменного согласия гаранта (за исключением передачи (перехода) указанных прав требования (прав и обязанностей) в установленном законодательством Российской Федерации о ценных бумагах порядке в связи с переходом к новому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 xml:space="preserve"> владельцу (приобретателю) прав на облигации, исполнение обязатель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ств пр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>инципала (эмитента) по которым обеспечивается гарантией);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8) в случае передачи принципалом другому лицу или перехода к другому лицу по иным основаниям принадлежащих принципалу прав и (или) обязанностей (долга) по основному обязательству без предварительного письменного согласия гаранта;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9) вследствие отзыва гарантии в случаях и по основаниям, которые указаны в гарантии;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10) в иных случаях, установленных гарантией.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1.21. Удержание бенефициаром гарантии после прекращения обязательств гаранта по ней не сохраняет за бенефициаром каких-либо прав по указанной гарантии.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 xml:space="preserve">1.22. Гарант,  которому  стало  известно  о  прекращении  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муниципальной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> </w:t>
      </w:r>
    </w:p>
    <w:p w:rsidR="00B634A6" w:rsidRPr="00D61D04" w:rsidRDefault="00B634A6">
      <w:pPr>
        <w:spacing w:after="0" w:line="240" w:lineRule="auto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гарантии, 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обязан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> уведомить об этом бенефициара и принципала.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Бенефициар и принципал, которым стало известно о наступлении обстоятельств, влекущих отзыв или прекращение муниципальной гарантии, обязаны уведомить об этом гаранта.</w:t>
      </w:r>
      <w:proofErr w:type="gramEnd"/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1.23. Если исполнение гарантом муниципальной 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 денежные средства на исполнение такой муниципальной гарантии учитываются в источниках финансирования дефицита соответствующего бюджета, а исполнение обязательств по такой муниципальной гарантии отражается как предоставление бюджетного кредита.</w:t>
      </w:r>
    </w:p>
    <w:p w:rsidR="0097303B" w:rsidRDefault="00B634A6" w:rsidP="0097303B">
      <w:pPr>
        <w:spacing w:after="0" w:line="240" w:lineRule="auto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 xml:space="preserve">1.24. Если исполнение гарантом муниципальной гарантии не ведет к возникновению права регрессного требования гаранта к принципалу либо не обусловлено уступкой гаранту прав требования бенефициара 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к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 xml:space="preserve"> </w:t>
      </w:r>
    </w:p>
    <w:p w:rsidR="0097303B" w:rsidRDefault="0097303B" w:rsidP="0097303B">
      <w:pPr>
        <w:spacing w:after="0" w:line="240" w:lineRule="auto"/>
        <w:jc w:val="center"/>
        <w:rPr>
          <w:rFonts w:ascii="Times New Roman" w:hAnsi="Times New Roman" w:cs="Times New Roman" w:hint="default"/>
          <w:sz w:val="28"/>
          <w:szCs w:val="28"/>
        </w:rPr>
      </w:pPr>
    </w:p>
    <w:p w:rsidR="0097303B" w:rsidRDefault="0097303B" w:rsidP="0097303B">
      <w:pPr>
        <w:spacing w:after="0" w:line="240" w:lineRule="auto"/>
        <w:jc w:val="center"/>
        <w:rPr>
          <w:rFonts w:ascii="Times New Roman" w:hAnsi="Times New Roman" w:cs="Times New Roman" w:hint="default"/>
          <w:sz w:val="28"/>
          <w:szCs w:val="28"/>
        </w:rPr>
      </w:pPr>
      <w:r>
        <w:rPr>
          <w:rFonts w:ascii="Times New Roman" w:hAnsi="Times New Roman" w:cs="Times New Roman" w:hint="default"/>
          <w:sz w:val="28"/>
          <w:szCs w:val="28"/>
        </w:rPr>
        <w:t>6</w:t>
      </w:r>
    </w:p>
    <w:p w:rsidR="00B634A6" w:rsidRPr="00D61D04" w:rsidRDefault="00B634A6" w:rsidP="0097303B">
      <w:pPr>
        <w:spacing w:after="0" w:line="240" w:lineRule="auto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принципалу, денежные средства на исполнение такой муниципальной гарантии учитываются в расходах соответствующего бюджета.</w:t>
      </w:r>
    </w:p>
    <w:p w:rsidR="00B634A6" w:rsidRPr="00D61D04" w:rsidRDefault="00B634A6" w:rsidP="008E2F8C">
      <w:pPr>
        <w:keepLines/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1.25. Денежные средства, полученные гарантом в счет возмещения гаранту в порядке регресса денежных средств, уплаченных гарантом во исполнение в полном объеме  или  в  какой</w:t>
      </w:r>
      <w:r w:rsidR="008E2F8C" w:rsidRPr="00D61D04">
        <w:rPr>
          <w:rFonts w:ascii="Times New Roman" w:hAnsi="Times New Roman" w:cs="Times New Roman" w:hint="default"/>
          <w:sz w:val="28"/>
          <w:szCs w:val="28"/>
        </w:rPr>
        <w:t xml:space="preserve"> л</w:t>
      </w:r>
      <w:r w:rsidRPr="00D61D04">
        <w:rPr>
          <w:rFonts w:ascii="Times New Roman" w:hAnsi="Times New Roman" w:cs="Times New Roman" w:hint="default"/>
          <w:sz w:val="28"/>
          <w:szCs w:val="28"/>
        </w:rPr>
        <w:t>ибо  части обязательств  по  гарантии, или исполнения уступленных гаранту прав требования бенефициара к принципалу, отражаются как возврат бюджетных кредитов.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1.26. Кредиты и займы (в том числе облигационные), обеспечиваемые муниципальными гарантиями, должны быть целевыми.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1.27. В случае установления факта нецелевого использования сре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дств кр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>едита (займа, в том числе облигационного), обеспеченного муниципальной гарантией, в случае неисполнения или ненадлежащего исполнения обязательств, установленных договором о предоставлении муниципальной гарантии, принципал и бенефициар несут ответственность, установленную законодательством Российской Федерации, договором о предоставлении муниципальной гарантии.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1.28. Предоставление муниципальной гарантии в обеспечение исполнения обязательств, по которым невозможно установить бенефициара в момент предоставления гарантии или бенефициарами является неопределенный круг лиц, осуществляется в соответствии со статьей 115.1 Бюджетного кодекса Российской Федерации.</w:t>
      </w: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2. Порядок предоставления муниципальных гарантий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2.1. </w:t>
      </w:r>
      <w:proofErr w:type="gramStart"/>
      <w:r w:rsidRPr="00D61D04">
        <w:rPr>
          <w:rFonts w:hint="default"/>
          <w:sz w:val="28"/>
          <w:szCs w:val="28"/>
        </w:rPr>
        <w:t xml:space="preserve">Муниципальные гарантии от имени </w:t>
      </w:r>
      <w:r w:rsidR="00D61D04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 xml:space="preserve"> предоставляются администрацией </w:t>
      </w:r>
      <w:r w:rsidR="00D61D04">
        <w:rPr>
          <w:rFonts w:hint="default"/>
          <w:sz w:val="28"/>
          <w:szCs w:val="28"/>
        </w:rPr>
        <w:t>Новолеушковского сельского поселения</w:t>
      </w:r>
      <w:r w:rsidR="00FE138A">
        <w:rPr>
          <w:rFonts w:hint="default"/>
          <w:sz w:val="28"/>
          <w:szCs w:val="28"/>
        </w:rPr>
        <w:t xml:space="preserve"> Павловского района</w:t>
      </w:r>
      <w:r w:rsidR="00D61D04">
        <w:rPr>
          <w:rFonts w:hint="default"/>
          <w:sz w:val="28"/>
          <w:szCs w:val="28"/>
        </w:rPr>
        <w:t xml:space="preserve"> </w:t>
      </w:r>
      <w:r w:rsidRPr="00D61D04">
        <w:rPr>
          <w:rFonts w:hint="default"/>
          <w:sz w:val="28"/>
          <w:szCs w:val="28"/>
        </w:rPr>
        <w:t xml:space="preserve">на основании решения </w:t>
      </w:r>
      <w:r w:rsidR="00FE138A">
        <w:rPr>
          <w:rFonts w:hint="default"/>
          <w:sz w:val="28"/>
          <w:szCs w:val="28"/>
        </w:rPr>
        <w:t xml:space="preserve">Совета Новолеушковского сельского поселения Павловского района </w:t>
      </w:r>
      <w:r w:rsidRPr="00D61D04">
        <w:rPr>
          <w:rFonts w:hint="default"/>
          <w:sz w:val="28"/>
          <w:szCs w:val="28"/>
        </w:rPr>
        <w:t xml:space="preserve">о бюджете на очередной финансовый год и плановый период, постановления администрации </w:t>
      </w:r>
      <w:r w:rsidR="00FE138A" w:rsidRPr="00FE138A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 xml:space="preserve">, а также договора о предоставлении муниципальной гарантии при </w:t>
      </w:r>
      <w:r w:rsidR="00FE138A">
        <w:rPr>
          <w:rFonts w:hint="default"/>
          <w:sz w:val="28"/>
          <w:szCs w:val="28"/>
        </w:rPr>
        <w:t xml:space="preserve">выполнении следующих </w:t>
      </w:r>
      <w:r w:rsidRPr="00D61D04">
        <w:rPr>
          <w:rFonts w:hint="default"/>
          <w:sz w:val="28"/>
          <w:szCs w:val="28"/>
        </w:rPr>
        <w:t>услови</w:t>
      </w:r>
      <w:r w:rsidR="00FE138A">
        <w:rPr>
          <w:rFonts w:hint="default"/>
          <w:sz w:val="28"/>
          <w:szCs w:val="28"/>
        </w:rPr>
        <w:t>й</w:t>
      </w:r>
      <w:r w:rsidRPr="00D61D04">
        <w:rPr>
          <w:rFonts w:hint="default"/>
          <w:sz w:val="28"/>
          <w:szCs w:val="28"/>
        </w:rPr>
        <w:t>:</w:t>
      </w:r>
      <w:proofErr w:type="gramEnd"/>
    </w:p>
    <w:p w:rsidR="00B634A6" w:rsidRPr="00D61D04" w:rsidRDefault="00B634A6">
      <w:pPr>
        <w:spacing w:after="0" w:line="240" w:lineRule="auto"/>
        <w:ind w:firstLine="539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- финансовое состояние принципала является удовлетворительным;</w:t>
      </w:r>
    </w:p>
    <w:p w:rsidR="00B634A6" w:rsidRPr="00D61D04" w:rsidRDefault="00B634A6">
      <w:pPr>
        <w:spacing w:after="0" w:line="240" w:lineRule="auto"/>
        <w:ind w:firstLine="539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 xml:space="preserve">- предоставление принципалом, третьим лицом до даты выдачи муниципальной гарантии соответствующего требованиям статьи 115.3 Бюджетного кодекса Российской Федерации и гражданского  законодательства Российской 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Федерации обеспечения исполнения обязательств принципала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 xml:space="preserve"> по удовлетворению регрессного требования гаранта к принципалу, возникающего в связи с исполнением в полном объеме или в какой-либо части гарантии;</w:t>
      </w:r>
    </w:p>
    <w:p w:rsidR="0097303B" w:rsidRDefault="00B634A6" w:rsidP="00FE138A">
      <w:pPr>
        <w:spacing w:after="0" w:line="240" w:lineRule="auto"/>
        <w:ind w:firstLine="539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 xml:space="preserve">- отсутствие у  принципала,  его  поручителей  (гарантов) </w:t>
      </w:r>
      <w:r w:rsidR="00FE138A">
        <w:rPr>
          <w:rFonts w:ascii="Times New Roman" w:hAnsi="Times New Roman" w:cs="Times New Roman" w:hint="default"/>
          <w:sz w:val="28"/>
          <w:szCs w:val="28"/>
        </w:rPr>
        <w:t>п</w:t>
      </w:r>
      <w:r w:rsidRPr="00D61D04">
        <w:rPr>
          <w:rFonts w:ascii="Times New Roman" w:hAnsi="Times New Roman" w:cs="Times New Roman" w:hint="default"/>
          <w:sz w:val="28"/>
          <w:szCs w:val="28"/>
        </w:rPr>
        <w:t>росроченной  (неурегулированной) задолженности  по  денежным  обязательствам перед </w:t>
      </w:r>
      <w:r w:rsidR="00FE138A">
        <w:rPr>
          <w:rFonts w:ascii="Times New Roman" w:hAnsi="Times New Roman" w:cs="Times New Roman" w:hint="default"/>
          <w:sz w:val="28"/>
          <w:szCs w:val="28"/>
        </w:rPr>
        <w:t xml:space="preserve">бюджетом </w:t>
      </w:r>
      <w:r w:rsidR="00FE138A" w:rsidRPr="00FE138A">
        <w:rPr>
          <w:rFonts w:ascii="Times New Roman" w:hAnsi="Times New Roman" w:cs="Times New Roman"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ascii="Times New Roman" w:hAnsi="Times New Roman" w:cs="Times New Roman" w:hint="default"/>
          <w:sz w:val="28"/>
          <w:szCs w:val="28"/>
        </w:rPr>
        <w:t xml:space="preserve">, предоставляющим муниципальную гарантию, </w:t>
      </w:r>
      <w:r w:rsidR="00FE138A">
        <w:rPr>
          <w:rFonts w:ascii="Times New Roman" w:hAnsi="Times New Roman" w:cs="Times New Roman" w:hint="default"/>
          <w:sz w:val="28"/>
          <w:szCs w:val="28"/>
        </w:rPr>
        <w:t>н</w:t>
      </w:r>
      <w:r w:rsidRPr="00D61D04">
        <w:rPr>
          <w:rFonts w:ascii="Times New Roman" w:hAnsi="Times New Roman" w:cs="Times New Roman" w:hint="default"/>
          <w:sz w:val="28"/>
          <w:szCs w:val="28"/>
        </w:rPr>
        <w:t>еисполненной  обязанности по уплате  налогов,  сборов, страховых  взносов, пеней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,ш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>трафов,  процентов,  подлежащих  уплате в соответствии  с </w:t>
      </w:r>
      <w:proofErr w:type="spellStart"/>
      <w:r w:rsidRPr="00D61D04">
        <w:rPr>
          <w:rFonts w:ascii="Times New Roman" w:hAnsi="Times New Roman" w:cs="Times New Roman" w:hint="default"/>
          <w:sz w:val="28"/>
          <w:szCs w:val="28"/>
        </w:rPr>
        <w:t>законода</w:t>
      </w:r>
      <w:proofErr w:type="spellEnd"/>
    </w:p>
    <w:p w:rsidR="0097303B" w:rsidRDefault="0097303B" w:rsidP="0097303B">
      <w:pPr>
        <w:spacing w:after="0" w:line="240" w:lineRule="auto"/>
        <w:ind w:firstLine="539"/>
        <w:jc w:val="center"/>
        <w:rPr>
          <w:rFonts w:ascii="Times New Roman" w:hAnsi="Times New Roman" w:cs="Times New Roman" w:hint="default"/>
          <w:sz w:val="28"/>
          <w:szCs w:val="28"/>
        </w:rPr>
      </w:pPr>
    </w:p>
    <w:p w:rsidR="0097303B" w:rsidRDefault="0097303B" w:rsidP="0097303B">
      <w:pPr>
        <w:spacing w:after="0" w:line="240" w:lineRule="auto"/>
        <w:ind w:firstLine="539"/>
        <w:jc w:val="center"/>
        <w:rPr>
          <w:rFonts w:ascii="Times New Roman" w:hAnsi="Times New Roman" w:cs="Times New Roman" w:hint="default"/>
          <w:sz w:val="28"/>
          <w:szCs w:val="28"/>
        </w:rPr>
      </w:pPr>
      <w:r>
        <w:rPr>
          <w:rFonts w:ascii="Times New Roman" w:hAnsi="Times New Roman" w:cs="Times New Roman" w:hint="default"/>
          <w:sz w:val="28"/>
          <w:szCs w:val="28"/>
        </w:rPr>
        <w:t>7</w:t>
      </w:r>
    </w:p>
    <w:p w:rsidR="00B634A6" w:rsidRPr="00D61D04" w:rsidRDefault="00B634A6" w:rsidP="0097303B">
      <w:pPr>
        <w:spacing w:after="0" w:line="240" w:lineRule="auto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тельством Рос</w:t>
      </w:r>
      <w:r w:rsidR="00FE138A">
        <w:rPr>
          <w:rFonts w:ascii="Times New Roman" w:hAnsi="Times New Roman" w:cs="Times New Roman" w:hint="default"/>
          <w:sz w:val="28"/>
          <w:szCs w:val="28"/>
        </w:rPr>
        <w:t>сс</w:t>
      </w:r>
      <w:r w:rsidRPr="00D61D04">
        <w:rPr>
          <w:rFonts w:ascii="Times New Roman" w:hAnsi="Times New Roman" w:cs="Times New Roman" w:hint="default"/>
          <w:sz w:val="28"/>
          <w:szCs w:val="28"/>
        </w:rPr>
        <w:t xml:space="preserve">ийской  Федерации о  налогах  и  сборах,  а  также просроченной (неурегулированной) задолженности принципала, являющегося публично </w:t>
      </w:r>
      <w:r w:rsidR="00FE138A">
        <w:rPr>
          <w:rFonts w:ascii="Times New Roman" w:hAnsi="Times New Roman" w:cs="Times New Roman" w:hint="default"/>
          <w:sz w:val="28"/>
          <w:szCs w:val="28"/>
        </w:rPr>
        <w:t>п</w:t>
      </w:r>
      <w:r w:rsidRPr="00D61D04">
        <w:rPr>
          <w:rFonts w:ascii="Times New Roman" w:hAnsi="Times New Roman" w:cs="Times New Roman" w:hint="default"/>
          <w:sz w:val="28"/>
          <w:szCs w:val="28"/>
        </w:rPr>
        <w:t>равовым образованием,  по   муниципальной гарантии, ранее  предоставленной  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в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> </w:t>
      </w:r>
    </w:p>
    <w:p w:rsidR="00B634A6" w:rsidRPr="00D61D04" w:rsidRDefault="00B634A6" w:rsidP="00FE138A">
      <w:pPr>
        <w:spacing w:after="0" w:line="240" w:lineRule="auto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пользу соответствующего публично-правового образования, предоставляющего </w:t>
      </w:r>
    </w:p>
    <w:p w:rsidR="00B634A6" w:rsidRPr="00D61D04" w:rsidRDefault="00B634A6" w:rsidP="00FE138A">
      <w:pPr>
        <w:spacing w:after="0" w:line="240" w:lineRule="auto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муниципальную гарантию;</w:t>
      </w:r>
    </w:p>
    <w:p w:rsidR="00B634A6" w:rsidRPr="00D61D04" w:rsidRDefault="00B634A6">
      <w:pPr>
        <w:spacing w:after="0" w:line="240" w:lineRule="auto"/>
        <w:ind w:firstLine="539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- принципал не находится в процессе реорганизации или ликвидации, в отношении принципала не возбуждено производство по делу о несостоятельности (банкротстве).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При предоставлении муниципальной гарантии для обеспечения обязательств по возмещению ущерба, образовавшегося при наступлении гарантийного случая некоммерческого характера, а также муниципальной гарантии без права регрессного требования гаранта к принципалу анализ финансового состояния принципала может не проводиться. При предоставлении указанных гарантий обеспечение исполнения обязатель</w:t>
      </w:r>
      <w:proofErr w:type="gramStart"/>
      <w:r w:rsidRPr="00D61D04">
        <w:rPr>
          <w:rFonts w:hint="default"/>
          <w:sz w:val="28"/>
          <w:szCs w:val="28"/>
        </w:rPr>
        <w:t>ств пр</w:t>
      </w:r>
      <w:proofErr w:type="gramEnd"/>
      <w:r w:rsidRPr="00D61D04">
        <w:rPr>
          <w:rFonts w:hint="default"/>
          <w:sz w:val="28"/>
          <w:szCs w:val="28"/>
        </w:rPr>
        <w:t>инципала перед гарантом, которые могут возникнуть в связи с предъявлением гарантом регрессных требований к принципалу, не требуется.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2.2. 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администрацию </w:t>
      </w:r>
      <w:r w:rsidR="00FE138A" w:rsidRPr="00FE138A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 xml:space="preserve"> полного комплекта документов по перечню согласно приложению № 1 к настоящему Порядку.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В случае предоставления принципалом обеспечения исполнения обязательств по удовлетворению регрессного требования в связи с исполнением гарантии принципалом дополнительно представляется полный пакет документов по перечню согласно приложению № 2 к настоящему Порядку.</w:t>
      </w:r>
    </w:p>
    <w:p w:rsidR="00B634A6" w:rsidRPr="00D61D04" w:rsidRDefault="00B634A6">
      <w:pPr>
        <w:spacing w:after="0" w:line="240" w:lineRule="auto"/>
        <w:ind w:firstLine="567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2.3. Анализ финансового состояния принципала, проверка достаточности, надежности и ликвидности обеспечения, предоставляемого в соответствии с абзацем третьим пункта 2.10 настояще</w:t>
      </w:r>
      <w:r w:rsidR="00FE138A">
        <w:rPr>
          <w:rFonts w:ascii="Times New Roman" w:hAnsi="Times New Roman" w:cs="Times New Roman" w:hint="default"/>
          <w:sz w:val="28"/>
          <w:szCs w:val="28"/>
        </w:rPr>
        <w:t>го Порядка</w:t>
      </w:r>
      <w:r w:rsidRPr="00D61D04">
        <w:rPr>
          <w:rFonts w:ascii="Times New Roman" w:hAnsi="Times New Roman" w:cs="Times New Roman" w:hint="default"/>
          <w:sz w:val="28"/>
          <w:szCs w:val="28"/>
        </w:rPr>
        <w:t xml:space="preserve">, при предоставлении муниципальной гарантии </w:t>
      </w:r>
      <w:r w:rsidR="00403F00" w:rsidRPr="00403F00">
        <w:rPr>
          <w:rFonts w:ascii="Times New Roman" w:hAnsi="Times New Roman" w:cs="Times New Roman" w:hint="default"/>
          <w:sz w:val="28"/>
          <w:szCs w:val="28"/>
        </w:rPr>
        <w:t xml:space="preserve">Новолеушковского сельского поселения Павловского района </w:t>
      </w:r>
      <w:r w:rsidRPr="00D61D04">
        <w:rPr>
          <w:rFonts w:ascii="Times New Roman" w:hAnsi="Times New Roman" w:cs="Times New Roman" w:hint="default"/>
          <w:sz w:val="28"/>
          <w:szCs w:val="28"/>
        </w:rPr>
        <w:t>осуществляются в соответствии с актами администрации сельского поселения либо агентом, привлеченным в соответствии с пунктом 2.10. настояще</w:t>
      </w:r>
      <w:r w:rsidR="00FE138A">
        <w:rPr>
          <w:rFonts w:ascii="Times New Roman" w:hAnsi="Times New Roman" w:cs="Times New Roman" w:hint="default"/>
          <w:sz w:val="28"/>
          <w:szCs w:val="28"/>
        </w:rPr>
        <w:t>го</w:t>
      </w:r>
      <w:r w:rsidRPr="00D61D04">
        <w:rPr>
          <w:rFonts w:ascii="Times New Roman" w:hAnsi="Times New Roman" w:cs="Times New Roman" w:hint="default"/>
          <w:sz w:val="28"/>
          <w:szCs w:val="28"/>
        </w:rPr>
        <w:t> </w:t>
      </w:r>
      <w:r w:rsidR="00FE138A">
        <w:rPr>
          <w:rFonts w:ascii="Times New Roman" w:hAnsi="Times New Roman" w:cs="Times New Roman" w:hint="default"/>
          <w:sz w:val="28"/>
          <w:szCs w:val="28"/>
        </w:rPr>
        <w:t>Порядка</w:t>
      </w:r>
      <w:r w:rsidRPr="00D61D04">
        <w:rPr>
          <w:rFonts w:ascii="Times New Roman" w:hAnsi="Times New Roman" w:cs="Times New Roman" w:hint="default"/>
          <w:sz w:val="28"/>
          <w:szCs w:val="28"/>
        </w:rPr>
        <w:t>.     </w:t>
      </w:r>
    </w:p>
    <w:p w:rsidR="0097303B" w:rsidRDefault="00B634A6" w:rsidP="0097303B">
      <w:pPr>
        <w:spacing w:after="0" w:line="240" w:lineRule="auto"/>
        <w:jc w:val="both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 xml:space="preserve">2.4. Решением </w:t>
      </w:r>
      <w:r w:rsidR="00FE138A">
        <w:rPr>
          <w:rFonts w:ascii="Times New Roman" w:hAnsi="Times New Roman" w:cs="Times New Roman" w:hint="default"/>
          <w:sz w:val="28"/>
          <w:szCs w:val="28"/>
        </w:rPr>
        <w:t xml:space="preserve">Совета </w:t>
      </w:r>
      <w:r w:rsidR="00FE138A" w:rsidRPr="00FE138A">
        <w:rPr>
          <w:rFonts w:ascii="Times New Roman" w:hAnsi="Times New Roman" w:cs="Times New Roman"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ascii="Times New Roman" w:hAnsi="Times New Roman" w:cs="Times New Roman" w:hint="default"/>
          <w:sz w:val="28"/>
          <w:szCs w:val="28"/>
        </w:rPr>
        <w:t xml:space="preserve"> о бюджете на очередной финансовый год (очередной финансовый год и плановый период) должны быть предусмотрены бюджетные ассигнования на возможное исполнение выданных муниципальных гарантий. Общий объем бюджетных ассигнований, которые должны быть предусмотрены на исполнение муниципальных гарантий по возможным гарантийным случаям, указывается в текстовых статьях решения </w:t>
      </w:r>
    </w:p>
    <w:p w:rsidR="0097303B" w:rsidRDefault="0097303B" w:rsidP="0097303B">
      <w:pPr>
        <w:spacing w:after="0" w:line="240" w:lineRule="auto"/>
        <w:jc w:val="both"/>
        <w:rPr>
          <w:rFonts w:ascii="Times New Roman" w:hAnsi="Times New Roman" w:cs="Times New Roman" w:hint="default"/>
          <w:sz w:val="28"/>
          <w:szCs w:val="28"/>
        </w:rPr>
      </w:pPr>
    </w:p>
    <w:p w:rsidR="0097303B" w:rsidRDefault="0097303B" w:rsidP="0097303B">
      <w:pPr>
        <w:spacing w:after="0" w:line="240" w:lineRule="auto"/>
        <w:jc w:val="both"/>
        <w:rPr>
          <w:rFonts w:ascii="Times New Roman" w:hAnsi="Times New Roman" w:cs="Times New Roman" w:hint="default"/>
          <w:sz w:val="28"/>
          <w:szCs w:val="28"/>
        </w:rPr>
      </w:pPr>
    </w:p>
    <w:p w:rsidR="0097303B" w:rsidRDefault="0097303B" w:rsidP="0097303B">
      <w:pPr>
        <w:spacing w:after="0" w:line="240" w:lineRule="auto"/>
        <w:jc w:val="center"/>
        <w:rPr>
          <w:rFonts w:ascii="Times New Roman" w:hAnsi="Times New Roman" w:cs="Times New Roman" w:hint="default"/>
          <w:sz w:val="28"/>
          <w:szCs w:val="28"/>
        </w:rPr>
      </w:pPr>
      <w:r>
        <w:rPr>
          <w:rFonts w:ascii="Times New Roman" w:hAnsi="Times New Roman" w:cs="Times New Roman" w:hint="default"/>
          <w:sz w:val="28"/>
          <w:szCs w:val="28"/>
        </w:rPr>
        <w:t>8</w:t>
      </w:r>
    </w:p>
    <w:p w:rsidR="00B634A6" w:rsidRPr="00D61D04" w:rsidRDefault="00FE138A" w:rsidP="0097303B">
      <w:pPr>
        <w:spacing w:after="0" w:line="240" w:lineRule="auto"/>
        <w:jc w:val="both"/>
        <w:rPr>
          <w:rFonts w:ascii="Times New Roman" w:hAnsi="Times New Roman" w:cs="Times New Roman" w:hint="default"/>
          <w:sz w:val="28"/>
          <w:szCs w:val="28"/>
        </w:rPr>
      </w:pPr>
      <w:r w:rsidRPr="00FE138A">
        <w:rPr>
          <w:rFonts w:ascii="Times New Roman" w:hAnsi="Times New Roman" w:cs="Times New Roman" w:hint="default"/>
          <w:sz w:val="28"/>
          <w:szCs w:val="28"/>
        </w:rPr>
        <w:t xml:space="preserve">Новолеушковского сельского поселения Павловского района </w:t>
      </w:r>
      <w:r w:rsidR="00B634A6" w:rsidRPr="00D61D04">
        <w:rPr>
          <w:rFonts w:ascii="Times New Roman" w:hAnsi="Times New Roman" w:cs="Times New Roman" w:hint="default"/>
          <w:sz w:val="28"/>
          <w:szCs w:val="28"/>
        </w:rPr>
        <w:t>о бюджете на очередной финансовый год и плановый период.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2.5. Администрация </w:t>
      </w:r>
      <w:r w:rsidR="00FE138A" w:rsidRPr="00FE138A">
        <w:rPr>
          <w:rFonts w:hint="default"/>
          <w:sz w:val="28"/>
          <w:szCs w:val="28"/>
        </w:rPr>
        <w:t xml:space="preserve">Новолеушковского сельского поселения Павловского района </w:t>
      </w:r>
      <w:r w:rsidRPr="00D61D04">
        <w:rPr>
          <w:rFonts w:hint="default"/>
          <w:sz w:val="28"/>
          <w:szCs w:val="28"/>
        </w:rPr>
        <w:t>в течение 10 рабочих дней со дня получения всех необходимых документов проводит анализ финансового состояния принципала в целях предоставления муниципальной гарантии.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2.6. Муниципальная гарантия не предоставляется при наличии заключения администрации </w:t>
      </w:r>
      <w:r w:rsidR="00FE138A" w:rsidRPr="00FE138A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 xml:space="preserve"> о неудовлетворительном финансовом состоянии принципала.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2.7. На основании заключения администрации </w:t>
      </w:r>
      <w:r w:rsidR="00FE138A" w:rsidRPr="00FE138A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 xml:space="preserve"> о возможности предоставления принципалу муниципальной гарантии в пределах общей суммы, утвержденной в решении </w:t>
      </w:r>
      <w:r w:rsidR="00FE138A">
        <w:rPr>
          <w:rFonts w:hint="default"/>
          <w:sz w:val="28"/>
          <w:szCs w:val="28"/>
        </w:rPr>
        <w:t xml:space="preserve">Совета </w:t>
      </w:r>
      <w:r w:rsidR="00FE138A" w:rsidRPr="00FE138A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 xml:space="preserve"> о бюджете </w:t>
      </w:r>
      <w:r w:rsidR="00FE138A" w:rsidRPr="00FE138A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 xml:space="preserve"> на очередной финансовый год и плановый период, оформляется постановление администрации </w:t>
      </w:r>
      <w:r w:rsidR="00FE138A" w:rsidRPr="00FE138A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>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В постановлении администрации </w:t>
      </w:r>
      <w:r w:rsidR="00FE138A" w:rsidRPr="00FE138A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 xml:space="preserve"> о предоставлении принципалу муниципальной гарантии указываются предел обязательств по муниципальной гарант</w:t>
      </w:r>
      <w:proofErr w:type="gramStart"/>
      <w:r w:rsidRPr="00D61D04">
        <w:rPr>
          <w:rFonts w:hint="default"/>
          <w:sz w:val="28"/>
          <w:szCs w:val="28"/>
        </w:rPr>
        <w:t>ии и ее</w:t>
      </w:r>
      <w:proofErr w:type="gramEnd"/>
      <w:r w:rsidRPr="00D61D04">
        <w:rPr>
          <w:rFonts w:hint="default"/>
          <w:sz w:val="28"/>
          <w:szCs w:val="28"/>
        </w:rPr>
        <w:t xml:space="preserve"> основные условия.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В случае принятия решения об отказе в предоставлении муниципальной гарантии администрация </w:t>
      </w:r>
      <w:r w:rsidR="00FE138A" w:rsidRPr="00FE138A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 xml:space="preserve"> направляет в адрес принципала уведомление об отказе.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2.8. Администрация </w:t>
      </w:r>
      <w:r w:rsidR="00FE138A" w:rsidRPr="00FE138A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 xml:space="preserve"> заключает договоры о предоставлении муниципальных гарантий,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гарантии, и выдает муниципальные гарантии.</w:t>
      </w:r>
    </w:p>
    <w:p w:rsidR="00B634A6" w:rsidRPr="00D61D04" w:rsidRDefault="00B634A6" w:rsidP="0097303B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color w:val="22272F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2.9. </w:t>
      </w:r>
      <w:proofErr w:type="gramStart"/>
      <w:r w:rsidR="00FE138A" w:rsidRPr="00FE138A">
        <w:rPr>
          <w:rFonts w:hint="default"/>
          <w:sz w:val="28"/>
          <w:szCs w:val="28"/>
        </w:rPr>
        <w:t>Новолеушковско</w:t>
      </w:r>
      <w:r w:rsidR="00FE138A">
        <w:rPr>
          <w:rFonts w:hint="default"/>
          <w:sz w:val="28"/>
          <w:szCs w:val="28"/>
        </w:rPr>
        <w:t>е</w:t>
      </w:r>
      <w:r w:rsidR="00FE138A" w:rsidRPr="00FE138A">
        <w:rPr>
          <w:rFonts w:hint="default"/>
          <w:sz w:val="28"/>
          <w:szCs w:val="28"/>
        </w:rPr>
        <w:t xml:space="preserve"> сельско</w:t>
      </w:r>
      <w:r w:rsidR="00FE138A">
        <w:rPr>
          <w:rFonts w:hint="default"/>
          <w:sz w:val="28"/>
          <w:szCs w:val="28"/>
        </w:rPr>
        <w:t>е</w:t>
      </w:r>
      <w:r w:rsidR="00FE138A" w:rsidRPr="00FE138A">
        <w:rPr>
          <w:rFonts w:hint="default"/>
          <w:sz w:val="28"/>
          <w:szCs w:val="28"/>
        </w:rPr>
        <w:t xml:space="preserve"> поселени</w:t>
      </w:r>
      <w:r w:rsidR="00FE138A">
        <w:rPr>
          <w:rFonts w:hint="default"/>
          <w:sz w:val="28"/>
          <w:szCs w:val="28"/>
        </w:rPr>
        <w:t>е</w:t>
      </w:r>
      <w:r w:rsidR="00FE138A" w:rsidRPr="00FE138A">
        <w:rPr>
          <w:rFonts w:hint="default"/>
          <w:sz w:val="28"/>
          <w:szCs w:val="28"/>
        </w:rPr>
        <w:t xml:space="preserve"> Павловского района </w:t>
      </w:r>
      <w:r w:rsidRPr="00D61D04">
        <w:rPr>
          <w:rFonts w:hint="default"/>
          <w:sz w:val="28"/>
          <w:szCs w:val="28"/>
        </w:rPr>
        <w:t xml:space="preserve">в целях предоставления и исполнения муниципальных гарантий, в том числе анализа финансового состояния принципала, ведения аналитического учета обязательств принципала, его поручителей (гарантов) и иных лиц в связи с предоставлением и исполнением муниципальных гарантий, взыскания задолженности указанных лиц, вправе воспользоваться услугами агента, назначаемого администрацией </w:t>
      </w:r>
      <w:r w:rsidR="00FE138A" w:rsidRPr="00FE138A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>.</w:t>
      </w:r>
      <w:proofErr w:type="gramEnd"/>
    </w:p>
    <w:p w:rsidR="0097303B" w:rsidRDefault="0097303B">
      <w:pPr>
        <w:pStyle w:val="ConsPlusNormal"/>
        <w:ind w:firstLine="539"/>
        <w:jc w:val="both"/>
        <w:rPr>
          <w:rFonts w:hint="default"/>
          <w:sz w:val="28"/>
          <w:szCs w:val="28"/>
        </w:rPr>
      </w:pPr>
    </w:p>
    <w:p w:rsidR="0097303B" w:rsidRDefault="0097303B" w:rsidP="0097303B">
      <w:pPr>
        <w:pStyle w:val="ConsPlusNormal"/>
        <w:ind w:firstLine="539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9</w:t>
      </w:r>
    </w:p>
    <w:p w:rsidR="00B634A6" w:rsidRPr="0097303B" w:rsidRDefault="00B634A6">
      <w:pPr>
        <w:pStyle w:val="ConsPlusNormal"/>
        <w:ind w:firstLine="539"/>
        <w:jc w:val="both"/>
        <w:rPr>
          <w:rFonts w:hint="default"/>
          <w:sz w:val="28"/>
          <w:szCs w:val="28"/>
        </w:rPr>
      </w:pPr>
      <w:r w:rsidRPr="0097303B">
        <w:rPr>
          <w:rFonts w:hint="default"/>
          <w:sz w:val="28"/>
          <w:szCs w:val="28"/>
        </w:rPr>
        <w:t xml:space="preserve">2.10. </w:t>
      </w:r>
      <w:proofErr w:type="gramStart"/>
      <w:r w:rsidR="00FE138A" w:rsidRPr="0097303B">
        <w:rPr>
          <w:rFonts w:hint="default"/>
          <w:sz w:val="28"/>
          <w:szCs w:val="28"/>
        </w:rPr>
        <w:t>Новолеушковское сельское поселение Павловского района</w:t>
      </w:r>
      <w:r w:rsidRPr="0097303B">
        <w:rPr>
          <w:rFonts w:hint="default"/>
          <w:sz w:val="28"/>
          <w:szCs w:val="28"/>
        </w:rPr>
        <w:t xml:space="preserve"> вправе на основании решения о бюджете привлекать агентов по вопросам предоставления и исполнения  муниципальных гарантий, в том числе анализа финансового состояния принципалов, их поручителей (гарантов), ведения аналитического учета обязательств принципалов, их поручителей (гарантов) и иных лиц, возникающих в связи с предоставлением и исполнением муниципальных гарантий, взыскания задолженности указанных лиц.</w:t>
      </w:r>
      <w:proofErr w:type="gramEnd"/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3. Обеспечение исполнения обязатель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ств Пр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>инципала</w:t>
      </w: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по регрессному требованию</w:t>
      </w:r>
    </w:p>
    <w:p w:rsidR="00B634A6" w:rsidRPr="00D61D04" w:rsidRDefault="00B634A6">
      <w:pPr>
        <w:pStyle w:val="ConsPlusNormal"/>
        <w:jc w:val="center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3.1. Предоставление Принципалом обеспечения исполнения своих обязательств по регрессному требованию Гаранта является обязательным в размере не менее 100 процентов от суммы предоставляемой муниципальной гарантии.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3.2. Способами исполнения обязатель</w:t>
      </w:r>
      <w:proofErr w:type="gramStart"/>
      <w:r w:rsidRPr="00D61D04">
        <w:rPr>
          <w:rFonts w:hint="default"/>
          <w:sz w:val="28"/>
          <w:szCs w:val="28"/>
        </w:rPr>
        <w:t>ств Пр</w:t>
      </w:r>
      <w:proofErr w:type="gramEnd"/>
      <w:r w:rsidRPr="00D61D04">
        <w:rPr>
          <w:rFonts w:hint="default"/>
          <w:sz w:val="28"/>
          <w:szCs w:val="28"/>
        </w:rPr>
        <w:t>инципала могут быть: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банковские гарантии;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поручительства;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залог имущества.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Передаваемое в залог имущество должно иметь достаточную степень надежности (ликвидности), определяемую администрацией </w:t>
      </w:r>
      <w:r w:rsidR="00737FBD" w:rsidRPr="00737FBD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>. Объем (сумма) обеспечения регрессных требований определяется при предоставлении муниципальной гарантии с учетом финансового состояния принципала.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3.3. Предметом залога может служить имущество, принадлежащее Принципалу на праве собственности, в виде: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недвижимого имущества;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основных средств (в том числе производственного оборудования, транспортных средств) с амортизацией не более 10 процентов на момент заключения договора залога имущества;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proofErr w:type="gramStart"/>
      <w:r w:rsidRPr="00D61D04">
        <w:rPr>
          <w:rFonts w:hint="default"/>
          <w:sz w:val="28"/>
          <w:szCs w:val="28"/>
        </w:rPr>
        <w:t>принадлежащих Принципалу имущественных прав (только в отношении муниципальных гарантий, предоставляемых для поддержки жилищного строительства в части обеспечения завершения строительства многоквартирных жилых домов, имеющих высокую степень технической готовности (не менее 50 процентов).</w:t>
      </w:r>
      <w:proofErr w:type="gramEnd"/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3.4. Предметом договора залога не может являться имущество, которое: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находится в собственности муниципального образования;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в соответствии с законодательством Российской Федерации не может являться предметом залога;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является предметом залога по другим договорам.</w:t>
      </w:r>
    </w:p>
    <w:p w:rsidR="0097303B" w:rsidRDefault="00B634A6" w:rsidP="0097303B">
      <w:pPr>
        <w:pStyle w:val="ConsPlusNormal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3.5. Оценка рыночной стоимости имущества, передаваемого в качестве залога, осуществляется в соответствии с законодательством Российской Федерации об оценочной деятельности. Расходы, связанные с оформлением </w:t>
      </w:r>
    </w:p>
    <w:p w:rsidR="0097303B" w:rsidRDefault="0097303B" w:rsidP="0097303B">
      <w:pPr>
        <w:pStyle w:val="ConsPlusNormal"/>
        <w:jc w:val="center"/>
        <w:rPr>
          <w:rFonts w:hint="default"/>
          <w:sz w:val="28"/>
          <w:szCs w:val="28"/>
        </w:rPr>
      </w:pPr>
    </w:p>
    <w:p w:rsidR="0097303B" w:rsidRDefault="0097303B" w:rsidP="0097303B">
      <w:pPr>
        <w:pStyle w:val="ConsPlusNormal"/>
        <w:jc w:val="center"/>
        <w:rPr>
          <w:rFonts w:hint="default"/>
          <w:sz w:val="28"/>
          <w:szCs w:val="28"/>
        </w:rPr>
      </w:pPr>
    </w:p>
    <w:p w:rsidR="0097303B" w:rsidRDefault="0097303B" w:rsidP="0097303B">
      <w:pPr>
        <w:pStyle w:val="ConsPlusNormal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10</w:t>
      </w:r>
    </w:p>
    <w:p w:rsidR="00B634A6" w:rsidRPr="00D61D04" w:rsidRDefault="00B634A6" w:rsidP="0097303B">
      <w:pPr>
        <w:pStyle w:val="ConsPlusNormal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залога и оценкой передаваемого в залог имущества, несет Принципал.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3.6. Передаваемое в залог имущество должно быть застраховано Принципалом за свой счет от всех рисков утраты и повреждения на полную оценочную стоимость.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3.7. Если исполнение муниципальной гарантии ведет к возникновению права регрессного требования Гаранта к Принципалу, Гарант начисляет Принципалу проценты на сумму, уплаченную Бенефициару, в размере одной второй ставки рефинансирования Центрального банка Российской Федерации, действующей на дату исполнения муниципальной гарантии.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3.8. 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между Гарантом и Принципалом. При отсутствии соглашения сторон по этим вопросам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 xml:space="preserve">4. 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Контроль за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 xml:space="preserve"> исполнением обязательств</w:t>
      </w: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по предоставленным гарантиям</w:t>
      </w: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4.1. Принципал обязан сообщить администрации </w:t>
      </w:r>
      <w:r w:rsidR="00737FBD" w:rsidRPr="00737FBD">
        <w:rPr>
          <w:rFonts w:hint="default"/>
          <w:sz w:val="28"/>
          <w:szCs w:val="28"/>
        </w:rPr>
        <w:t xml:space="preserve">Новолеушковского сельского поселения Павловского района </w:t>
      </w:r>
      <w:r w:rsidRPr="00D61D04">
        <w:rPr>
          <w:rFonts w:hint="default"/>
          <w:sz w:val="28"/>
          <w:szCs w:val="28"/>
        </w:rPr>
        <w:t>о возникновении долгового обязательства в течение трех рабочих дней со дня его возникновения.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4.2. Принципал обязан погасить долговые обязательства в соответствии с условиями соответствующего договора.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4.3. В течение трех дней со дня полного или частичного погашения обязательства (основной долг, проценты, штрафные санкции), в </w:t>
      </w:r>
      <w:proofErr w:type="gramStart"/>
      <w:r w:rsidRPr="00D61D04">
        <w:rPr>
          <w:rFonts w:hint="default"/>
          <w:sz w:val="28"/>
          <w:szCs w:val="28"/>
        </w:rPr>
        <w:t>обеспечение</w:t>
      </w:r>
      <w:proofErr w:type="gramEnd"/>
      <w:r w:rsidRPr="00D61D04">
        <w:rPr>
          <w:rFonts w:hint="default"/>
          <w:sz w:val="28"/>
          <w:szCs w:val="28"/>
        </w:rPr>
        <w:t xml:space="preserve"> которого была предоставлена муниципальная гарантия, принципал обязан предоставить администрации </w:t>
      </w:r>
      <w:r w:rsidR="00737FBD" w:rsidRPr="00737FBD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 xml:space="preserve"> копии соответствующих платежных документов для списания долга.</w:t>
      </w:r>
    </w:p>
    <w:p w:rsidR="00B634A6" w:rsidRPr="00D61D04" w:rsidRDefault="00B634A6" w:rsidP="0097303B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В случае неисполнения или ненадлежащего исполнения договора, обеспеченного муниципальной гарантией, принципал обязан в трехдневный срок сообщить об этом в администрацию </w:t>
      </w:r>
      <w:r w:rsidR="00737FBD" w:rsidRPr="00737FBD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>. В случае неисполнения или ненадлежащего исполнения принципалом указанной обязанности принципал несет ответственность, установленную договором о муниципальной гарантии. Неисполнение принципалом указанной обязанности не является основанием для неисполнения муниципальной гарантии (признания требования бенефициара об исполнении гарантии необоснованным и не подлежащим удовлетворению), прекращения муниципальной гарантии.</w:t>
      </w:r>
    </w:p>
    <w:p w:rsidR="0097303B" w:rsidRDefault="00B634A6" w:rsidP="0097303B">
      <w:pPr>
        <w:pStyle w:val="ConsPlusNormal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Неисполнение принципалом установленной обязанности приравнивается к неисполнению денежных обязательств перед администрацией </w:t>
      </w:r>
      <w:r w:rsidR="00737FBD" w:rsidRPr="00737FBD">
        <w:rPr>
          <w:rFonts w:hint="default"/>
          <w:sz w:val="28"/>
          <w:szCs w:val="28"/>
        </w:rPr>
        <w:t>Новолеушковско</w:t>
      </w:r>
      <w:r w:rsidR="00737FBD">
        <w:rPr>
          <w:rFonts w:hint="default"/>
          <w:sz w:val="28"/>
          <w:szCs w:val="28"/>
        </w:rPr>
        <w:t>го</w:t>
      </w:r>
      <w:r w:rsidR="00737FBD" w:rsidRPr="00737FBD">
        <w:rPr>
          <w:rFonts w:hint="default"/>
          <w:sz w:val="28"/>
          <w:szCs w:val="28"/>
        </w:rPr>
        <w:t xml:space="preserve"> сельско</w:t>
      </w:r>
      <w:r w:rsidR="00737FBD">
        <w:rPr>
          <w:rFonts w:hint="default"/>
          <w:sz w:val="28"/>
          <w:szCs w:val="28"/>
        </w:rPr>
        <w:t>го</w:t>
      </w:r>
      <w:r w:rsidR="00737FBD" w:rsidRPr="00737FBD">
        <w:rPr>
          <w:rFonts w:hint="default"/>
          <w:sz w:val="28"/>
          <w:szCs w:val="28"/>
        </w:rPr>
        <w:t xml:space="preserve"> поселени</w:t>
      </w:r>
      <w:r w:rsidR="00737FBD">
        <w:rPr>
          <w:rFonts w:hint="default"/>
          <w:sz w:val="28"/>
          <w:szCs w:val="28"/>
        </w:rPr>
        <w:t>я</w:t>
      </w:r>
      <w:r w:rsidR="00737FBD" w:rsidRPr="00737FBD">
        <w:rPr>
          <w:rFonts w:hint="default"/>
          <w:sz w:val="28"/>
          <w:szCs w:val="28"/>
        </w:rPr>
        <w:t xml:space="preserve"> Павловского района</w:t>
      </w:r>
      <w:r w:rsidRPr="00D61D04">
        <w:rPr>
          <w:rFonts w:hint="default"/>
          <w:sz w:val="28"/>
          <w:szCs w:val="28"/>
        </w:rPr>
        <w:t xml:space="preserve">. К принципалу, не исполнившему указанную обязанность, применяются положения, предусмотренные абзацем вторым пункта 1 статьи 93.2, абзацем четвертым </w:t>
      </w:r>
    </w:p>
    <w:p w:rsidR="0097303B" w:rsidRDefault="0097303B" w:rsidP="0097303B">
      <w:pPr>
        <w:pStyle w:val="ConsPlusNormal"/>
        <w:jc w:val="center"/>
        <w:rPr>
          <w:rFonts w:hint="default"/>
          <w:sz w:val="28"/>
          <w:szCs w:val="28"/>
        </w:rPr>
      </w:pPr>
    </w:p>
    <w:p w:rsidR="0097303B" w:rsidRDefault="0097303B" w:rsidP="0097303B">
      <w:pPr>
        <w:pStyle w:val="ConsPlusNormal"/>
        <w:jc w:val="center"/>
        <w:rPr>
          <w:rFonts w:hint="default"/>
          <w:sz w:val="28"/>
          <w:szCs w:val="28"/>
        </w:rPr>
      </w:pPr>
    </w:p>
    <w:p w:rsidR="0097303B" w:rsidRDefault="0097303B" w:rsidP="0097303B">
      <w:pPr>
        <w:pStyle w:val="ConsPlusNormal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11</w:t>
      </w:r>
    </w:p>
    <w:p w:rsidR="00B634A6" w:rsidRPr="00D61D04" w:rsidRDefault="00B634A6" w:rsidP="0097303B">
      <w:pPr>
        <w:pStyle w:val="ConsPlusNormal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пункта 1.1 статьи 115.2, пунктом 17 статьи 241 Бюджетного Кодекса для лиц, имеющих просроченную (неурегулированную) задолженность по денежным обязательствам перед администрацией </w:t>
      </w:r>
      <w:r w:rsidR="00737FBD" w:rsidRPr="00737FBD">
        <w:rPr>
          <w:rFonts w:hint="default"/>
          <w:sz w:val="28"/>
          <w:szCs w:val="28"/>
        </w:rPr>
        <w:t>Новолеушковско</w:t>
      </w:r>
      <w:r w:rsidR="00737FBD">
        <w:rPr>
          <w:rFonts w:hint="default"/>
          <w:sz w:val="28"/>
          <w:szCs w:val="28"/>
        </w:rPr>
        <w:t>го</w:t>
      </w:r>
      <w:r w:rsidR="00737FBD" w:rsidRPr="00737FBD">
        <w:rPr>
          <w:rFonts w:hint="default"/>
          <w:sz w:val="28"/>
          <w:szCs w:val="28"/>
        </w:rPr>
        <w:t xml:space="preserve"> сельско</w:t>
      </w:r>
      <w:r w:rsidR="00737FBD">
        <w:rPr>
          <w:rFonts w:hint="default"/>
          <w:sz w:val="28"/>
          <w:szCs w:val="28"/>
        </w:rPr>
        <w:t>го</w:t>
      </w:r>
      <w:r w:rsidR="00737FBD" w:rsidRPr="00737FBD">
        <w:rPr>
          <w:rFonts w:hint="default"/>
          <w:sz w:val="28"/>
          <w:szCs w:val="28"/>
        </w:rPr>
        <w:t xml:space="preserve"> поселени</w:t>
      </w:r>
      <w:r w:rsidR="00737FBD">
        <w:rPr>
          <w:rFonts w:hint="default"/>
          <w:sz w:val="28"/>
          <w:szCs w:val="28"/>
        </w:rPr>
        <w:t>я</w:t>
      </w:r>
      <w:r w:rsidR="00737FBD" w:rsidRPr="00737FBD">
        <w:rPr>
          <w:rFonts w:hint="default"/>
          <w:sz w:val="28"/>
          <w:szCs w:val="28"/>
        </w:rPr>
        <w:t xml:space="preserve"> Павловского района</w:t>
      </w:r>
      <w:r w:rsidRPr="00D61D04">
        <w:rPr>
          <w:rFonts w:hint="default"/>
          <w:sz w:val="28"/>
          <w:szCs w:val="28"/>
        </w:rPr>
        <w:t>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4.4. Обязательство гаранта перед бенефициаром ограничивается уплатой суммы, на которую выдана гарантия.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4.5. </w:t>
      </w:r>
      <w:proofErr w:type="gramStart"/>
      <w:r w:rsidRPr="00D61D04">
        <w:rPr>
          <w:rFonts w:hint="default"/>
          <w:sz w:val="28"/>
          <w:szCs w:val="28"/>
        </w:rPr>
        <w:t>В случае исполнения гарантом обязательств по выданным им муниципальным гарантиям, предусматривающим право регрессного требования, принимаются меры по взысканию с принципала гарантии в полном объеме фактически уплаченных сумм, а также штрафов и пеней, предусмотренных договором о предоставлении муниципальной гарантии в порядке, предусмотренном гражданским законодательством Российской Федерации.</w:t>
      </w:r>
      <w:proofErr w:type="gramEnd"/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5. Учет выданных гарантий</w:t>
      </w: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tabs>
          <w:tab w:val="left" w:pos="8364"/>
        </w:tabs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5.1. Решением </w:t>
      </w:r>
      <w:r w:rsidR="00737FBD">
        <w:rPr>
          <w:rFonts w:hint="default"/>
          <w:sz w:val="28"/>
          <w:szCs w:val="28"/>
        </w:rPr>
        <w:t xml:space="preserve">Совета </w:t>
      </w:r>
      <w:r w:rsidR="00737FBD" w:rsidRPr="00737FBD">
        <w:rPr>
          <w:rFonts w:hint="default"/>
          <w:sz w:val="28"/>
          <w:szCs w:val="28"/>
        </w:rPr>
        <w:t>Новолеушковско</w:t>
      </w:r>
      <w:r w:rsidR="00737FBD">
        <w:rPr>
          <w:rFonts w:hint="default"/>
          <w:sz w:val="28"/>
          <w:szCs w:val="28"/>
        </w:rPr>
        <w:t>го</w:t>
      </w:r>
      <w:r w:rsidR="00737FBD" w:rsidRPr="00737FBD">
        <w:rPr>
          <w:rFonts w:hint="default"/>
          <w:sz w:val="28"/>
          <w:szCs w:val="28"/>
        </w:rPr>
        <w:t xml:space="preserve"> сельско</w:t>
      </w:r>
      <w:r w:rsidR="00737FBD">
        <w:rPr>
          <w:rFonts w:hint="default"/>
          <w:sz w:val="28"/>
          <w:szCs w:val="28"/>
        </w:rPr>
        <w:t>го</w:t>
      </w:r>
      <w:r w:rsidR="00737FBD" w:rsidRPr="00737FBD">
        <w:rPr>
          <w:rFonts w:hint="default"/>
          <w:sz w:val="28"/>
          <w:szCs w:val="28"/>
        </w:rPr>
        <w:t xml:space="preserve"> поселени</w:t>
      </w:r>
      <w:r w:rsidR="00737FBD">
        <w:rPr>
          <w:rFonts w:hint="default"/>
          <w:sz w:val="28"/>
          <w:szCs w:val="28"/>
        </w:rPr>
        <w:t>я</w:t>
      </w:r>
      <w:r w:rsidR="00737FBD" w:rsidRPr="00737FBD">
        <w:rPr>
          <w:rFonts w:hint="default"/>
          <w:sz w:val="28"/>
          <w:szCs w:val="28"/>
        </w:rPr>
        <w:t xml:space="preserve"> Павловского района </w:t>
      </w:r>
      <w:r w:rsidRPr="00D61D04">
        <w:rPr>
          <w:rFonts w:hint="default"/>
          <w:sz w:val="28"/>
          <w:szCs w:val="28"/>
        </w:rPr>
        <w:t>о бюджете на очередной финансовый год (очередной финансовый год и плановый период) должны быть предусмотрены бюджетные ассигнования на возможное исполнение выданных муниципальных гарантий.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5.2. Общая сумма обязательств, вытекающих из муниципальных гарантий, в валюте Российской Федерации включается в состав муниципального долга как вид долгового обязательства.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5.3. Предоставление и исполнение муниципальной гарантии подлежит отражению в муниципальной долговой книге </w:t>
      </w:r>
      <w:r w:rsidR="00737FBD" w:rsidRPr="00737FBD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>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5.4. Администрация </w:t>
      </w:r>
      <w:r w:rsidR="00737FBD" w:rsidRPr="00737FBD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 xml:space="preserve"> ведет учет выданных муниципальных гарантий, исполнения обязатель</w:t>
      </w:r>
      <w:proofErr w:type="gramStart"/>
      <w:r w:rsidRPr="00D61D04">
        <w:rPr>
          <w:rFonts w:hint="default"/>
          <w:sz w:val="28"/>
          <w:szCs w:val="28"/>
        </w:rPr>
        <w:t>ств пр</w:t>
      </w:r>
      <w:proofErr w:type="gramEnd"/>
      <w:r w:rsidRPr="00D61D04">
        <w:rPr>
          <w:rFonts w:hint="default"/>
          <w:sz w:val="28"/>
          <w:szCs w:val="28"/>
        </w:rPr>
        <w:t xml:space="preserve">инципала, обеспеченных муниципальными гарантиями, а также учет осуществления гарантом платежей за счет средств бюджета муниципального </w:t>
      </w:r>
      <w:r w:rsidR="00737FBD" w:rsidRPr="00737FBD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 xml:space="preserve"> по выданным муниципальным гарантиям.</w:t>
      </w:r>
    </w:p>
    <w:p w:rsidR="00B634A6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92019" w:rsidRPr="00D61D04" w:rsidRDefault="00B92019">
      <w:pPr>
        <w:pStyle w:val="ConsPlusNormal"/>
        <w:jc w:val="both"/>
        <w:rPr>
          <w:rFonts w:hint="default"/>
          <w:sz w:val="28"/>
          <w:szCs w:val="28"/>
        </w:rPr>
      </w:pPr>
    </w:p>
    <w:p w:rsidR="000752AF" w:rsidRDefault="000752AF" w:rsidP="000752AF">
      <w:pPr>
        <w:pStyle w:val="ConsPlusNormal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Глава Новолеушковского </w:t>
      </w:r>
      <w:proofErr w:type="gramStart"/>
      <w:r>
        <w:rPr>
          <w:rFonts w:hint="default"/>
          <w:sz w:val="28"/>
          <w:szCs w:val="28"/>
        </w:rPr>
        <w:t>сельского</w:t>
      </w:r>
      <w:proofErr w:type="gramEnd"/>
    </w:p>
    <w:p w:rsidR="000752AF" w:rsidRPr="00D61D04" w:rsidRDefault="000752AF" w:rsidP="000752AF">
      <w:pPr>
        <w:pStyle w:val="ConsPlusNormal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Поселения Павловского района                           В.А. </w:t>
      </w:r>
      <w:proofErr w:type="spellStart"/>
      <w:r>
        <w:rPr>
          <w:rFonts w:hint="default"/>
          <w:sz w:val="28"/>
          <w:szCs w:val="28"/>
        </w:rPr>
        <w:t>Белан</w:t>
      </w:r>
      <w:proofErr w:type="spellEnd"/>
      <w:r>
        <w:rPr>
          <w:rFonts w:hint="default"/>
          <w:sz w:val="28"/>
          <w:szCs w:val="28"/>
        </w:rPr>
        <w:t xml:space="preserve"> </w:t>
      </w: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right"/>
        <w:rPr>
          <w:rFonts w:hint="default"/>
          <w:sz w:val="28"/>
          <w:szCs w:val="28"/>
        </w:rPr>
      </w:pPr>
    </w:p>
    <w:p w:rsidR="00B634A6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97303B" w:rsidRDefault="0097303B">
      <w:pPr>
        <w:pStyle w:val="ConsPlusNormal"/>
        <w:jc w:val="both"/>
        <w:rPr>
          <w:rFonts w:hint="default"/>
          <w:sz w:val="28"/>
          <w:szCs w:val="28"/>
        </w:rPr>
      </w:pPr>
    </w:p>
    <w:p w:rsidR="0097303B" w:rsidRDefault="0097303B">
      <w:pPr>
        <w:pStyle w:val="ConsPlusNormal"/>
        <w:jc w:val="both"/>
        <w:rPr>
          <w:rFonts w:hint="default"/>
          <w:sz w:val="28"/>
          <w:szCs w:val="28"/>
        </w:rPr>
      </w:pPr>
    </w:p>
    <w:p w:rsidR="0097303B" w:rsidRPr="00D61D04" w:rsidRDefault="0097303B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right"/>
        <w:rPr>
          <w:rFonts w:hint="default"/>
          <w:sz w:val="28"/>
          <w:szCs w:val="28"/>
        </w:rPr>
      </w:pPr>
    </w:p>
    <w:p w:rsidR="0097303B" w:rsidRDefault="00B92019" w:rsidP="0097303B">
      <w:pPr>
        <w:pStyle w:val="ConsPlusNormal"/>
        <w:ind w:left="3600" w:firstLine="720"/>
        <w:jc w:val="center"/>
        <w:rPr>
          <w:rFonts w:hint="default"/>
          <w:bCs/>
          <w:sz w:val="28"/>
          <w:szCs w:val="28"/>
        </w:rPr>
      </w:pPr>
      <w:r>
        <w:rPr>
          <w:rFonts w:hint="default"/>
          <w:sz w:val="28"/>
          <w:szCs w:val="28"/>
        </w:rPr>
        <w:t xml:space="preserve">Приложение </w:t>
      </w:r>
      <w:r w:rsidR="00B634A6" w:rsidRPr="00D61D04">
        <w:rPr>
          <w:rFonts w:hint="default"/>
          <w:sz w:val="28"/>
          <w:szCs w:val="28"/>
        </w:rPr>
        <w:t>1</w:t>
      </w:r>
      <w:r w:rsidR="0097303B">
        <w:rPr>
          <w:rFonts w:hint="default"/>
          <w:sz w:val="28"/>
          <w:szCs w:val="28"/>
        </w:rPr>
        <w:t xml:space="preserve"> </w:t>
      </w:r>
      <w:r w:rsidR="00B634A6" w:rsidRPr="00D61D04">
        <w:rPr>
          <w:rFonts w:hint="default"/>
          <w:sz w:val="28"/>
          <w:szCs w:val="28"/>
        </w:rPr>
        <w:t>к Порядку</w:t>
      </w:r>
      <w:r w:rsidR="0097303B">
        <w:rPr>
          <w:rFonts w:hint="default"/>
          <w:sz w:val="28"/>
          <w:szCs w:val="28"/>
        </w:rPr>
        <w:t xml:space="preserve"> </w:t>
      </w:r>
      <w:r w:rsidR="0097303B" w:rsidRPr="0097303B">
        <w:rPr>
          <w:rFonts w:hint="default"/>
          <w:bCs/>
          <w:sz w:val="28"/>
          <w:szCs w:val="28"/>
        </w:rPr>
        <w:t xml:space="preserve">предоставления </w:t>
      </w:r>
    </w:p>
    <w:p w:rsidR="0097303B" w:rsidRPr="0097303B" w:rsidRDefault="0097303B" w:rsidP="0097303B">
      <w:pPr>
        <w:pStyle w:val="ConsPlusNormal"/>
        <w:ind w:left="1440" w:firstLine="720"/>
        <w:jc w:val="center"/>
        <w:rPr>
          <w:rFonts w:hint="default"/>
          <w:bCs/>
          <w:sz w:val="28"/>
          <w:szCs w:val="28"/>
        </w:rPr>
      </w:pPr>
      <w:r>
        <w:rPr>
          <w:rFonts w:hint="default"/>
          <w:bCs/>
          <w:sz w:val="28"/>
          <w:szCs w:val="28"/>
        </w:rPr>
        <w:t xml:space="preserve">  </w:t>
      </w:r>
      <w:r w:rsidRPr="0097303B">
        <w:rPr>
          <w:rFonts w:hint="default"/>
          <w:bCs/>
          <w:sz w:val="28"/>
          <w:szCs w:val="28"/>
        </w:rPr>
        <w:t>муниципальных гарантий</w:t>
      </w:r>
    </w:p>
    <w:p w:rsidR="0097303B" w:rsidRDefault="0097303B" w:rsidP="0097303B">
      <w:pPr>
        <w:spacing w:after="0" w:line="240" w:lineRule="auto"/>
        <w:ind w:left="3600" w:firstLine="720"/>
        <w:jc w:val="center"/>
        <w:rPr>
          <w:rStyle w:val="a5"/>
          <w:rFonts w:ascii="Times New Roman" w:hAnsi="Times New Roman" w:cs="Times New Roman" w:hint="eastAsia"/>
          <w:b w:val="0"/>
          <w:bCs/>
          <w:sz w:val="28"/>
          <w:szCs w:val="28"/>
        </w:rPr>
      </w:pPr>
      <w:r w:rsidRPr="0097303B">
        <w:rPr>
          <w:rStyle w:val="a5"/>
          <w:rFonts w:ascii="Times New Roman" w:hAnsi="Times New Roman" w:cs="Times New Roman" w:hint="eastAsia"/>
          <w:b w:val="0"/>
          <w:bCs/>
          <w:sz w:val="28"/>
          <w:szCs w:val="28"/>
        </w:rPr>
        <w:t>Новолеушковского</w:t>
      </w:r>
      <w:r w:rsidRPr="0097303B">
        <w:rPr>
          <w:rStyle w:val="a5"/>
          <w:rFonts w:ascii="Times New Roman" w:hAnsi="Times New Roman" w:cs="Times New Roman" w:hint="eastAsia"/>
          <w:b w:val="0"/>
          <w:bCs/>
          <w:sz w:val="28"/>
          <w:szCs w:val="28"/>
        </w:rPr>
        <w:t xml:space="preserve"> </w:t>
      </w:r>
      <w:r w:rsidRPr="0097303B">
        <w:rPr>
          <w:rStyle w:val="a5"/>
          <w:rFonts w:ascii="Times New Roman" w:hAnsi="Times New Roman" w:cs="Times New Roman" w:hint="eastAsia"/>
          <w:b w:val="0"/>
          <w:bCs/>
          <w:sz w:val="28"/>
          <w:szCs w:val="28"/>
        </w:rPr>
        <w:t>сельского</w:t>
      </w:r>
      <w:r w:rsidRPr="0097303B">
        <w:rPr>
          <w:rStyle w:val="a5"/>
          <w:rFonts w:ascii="Times New Roman" w:hAnsi="Times New Roman" w:cs="Times New Roman" w:hint="eastAsia"/>
          <w:b w:val="0"/>
          <w:bCs/>
          <w:sz w:val="28"/>
          <w:szCs w:val="28"/>
        </w:rPr>
        <w:t xml:space="preserve"> </w:t>
      </w:r>
      <w:r w:rsidRPr="0097303B">
        <w:rPr>
          <w:rStyle w:val="a5"/>
          <w:rFonts w:ascii="Times New Roman" w:hAnsi="Times New Roman" w:cs="Times New Roman" w:hint="eastAsia"/>
          <w:b w:val="0"/>
          <w:bCs/>
          <w:sz w:val="28"/>
          <w:szCs w:val="28"/>
        </w:rPr>
        <w:t>поселения</w:t>
      </w:r>
      <w:r w:rsidRPr="0097303B">
        <w:rPr>
          <w:rStyle w:val="a5"/>
          <w:rFonts w:ascii="Times New Roman" w:hAnsi="Times New Roman" w:cs="Times New Roman" w:hint="eastAsia"/>
          <w:b w:val="0"/>
          <w:bCs/>
          <w:sz w:val="28"/>
          <w:szCs w:val="28"/>
        </w:rPr>
        <w:t xml:space="preserve"> </w:t>
      </w:r>
    </w:p>
    <w:p w:rsidR="0097303B" w:rsidRPr="0097303B" w:rsidRDefault="0097303B" w:rsidP="0097303B">
      <w:pPr>
        <w:spacing w:after="0" w:line="240" w:lineRule="auto"/>
        <w:ind w:left="1440"/>
        <w:jc w:val="center"/>
        <w:rPr>
          <w:rFonts w:ascii="Times New Roman" w:hAnsi="Times New Roman" w:cs="Times New Roman" w:hint="default"/>
          <w:sz w:val="28"/>
          <w:szCs w:val="28"/>
        </w:rPr>
      </w:pPr>
      <w:r>
        <w:rPr>
          <w:rStyle w:val="a5"/>
          <w:rFonts w:ascii="Times New Roman" w:hAnsi="Times New Roman" w:cs="Times New Roman" w:hint="eastAsia"/>
          <w:b w:val="0"/>
          <w:bCs/>
          <w:sz w:val="28"/>
          <w:szCs w:val="28"/>
        </w:rPr>
        <w:t xml:space="preserve">   </w:t>
      </w:r>
      <w:r w:rsidRPr="0097303B">
        <w:rPr>
          <w:rStyle w:val="a5"/>
          <w:rFonts w:ascii="Times New Roman" w:hAnsi="Times New Roman" w:cs="Times New Roman" w:hint="eastAsia"/>
          <w:b w:val="0"/>
          <w:bCs/>
          <w:sz w:val="28"/>
          <w:szCs w:val="28"/>
        </w:rPr>
        <w:t>Павловского</w:t>
      </w:r>
      <w:r w:rsidRPr="0097303B">
        <w:rPr>
          <w:rStyle w:val="a5"/>
          <w:rFonts w:ascii="Times New Roman" w:hAnsi="Times New Roman" w:cs="Times New Roman" w:hint="eastAsia"/>
          <w:b w:val="0"/>
          <w:bCs/>
          <w:sz w:val="28"/>
          <w:szCs w:val="28"/>
        </w:rPr>
        <w:t xml:space="preserve"> </w:t>
      </w:r>
      <w:r w:rsidRPr="0097303B">
        <w:rPr>
          <w:rStyle w:val="a5"/>
          <w:rFonts w:ascii="Times New Roman" w:hAnsi="Times New Roman" w:cs="Times New Roman" w:hint="eastAsia"/>
          <w:b w:val="0"/>
          <w:bCs/>
          <w:sz w:val="28"/>
          <w:szCs w:val="28"/>
        </w:rPr>
        <w:t>района</w:t>
      </w:r>
    </w:p>
    <w:p w:rsidR="00B634A6" w:rsidRPr="00D61D04" w:rsidRDefault="00B634A6">
      <w:pPr>
        <w:pStyle w:val="ConsPlusNormal"/>
        <w:jc w:val="right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right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bookmarkStart w:id="1" w:name="Par122"/>
      <w:bookmarkEnd w:id="1"/>
      <w:r w:rsidRPr="00D61D04">
        <w:rPr>
          <w:rFonts w:ascii="Times New Roman" w:hAnsi="Times New Roman" w:cs="Times New Roman" w:hint="default"/>
          <w:sz w:val="28"/>
          <w:szCs w:val="28"/>
        </w:rPr>
        <w:t>Перечень</w:t>
      </w: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документов, представляемых претендентом на получение</w:t>
      </w: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 xml:space="preserve">муниципальной гарантии </w:t>
      </w:r>
      <w:r w:rsidR="00737FBD" w:rsidRPr="00737FBD">
        <w:rPr>
          <w:rFonts w:ascii="Times New Roman" w:hAnsi="Times New Roman" w:cs="Times New Roman"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ascii="Times New Roman" w:hAnsi="Times New Roman" w:cs="Times New Roman" w:hint="default"/>
          <w:sz w:val="28"/>
          <w:szCs w:val="28"/>
        </w:rPr>
        <w:t xml:space="preserve"> для предоставления муниципальной гарантии </w:t>
      </w:r>
      <w:r w:rsidR="00737FBD" w:rsidRPr="00737FBD">
        <w:rPr>
          <w:rFonts w:ascii="Times New Roman" w:hAnsi="Times New Roman" w:cs="Times New Roman" w:hint="default"/>
          <w:sz w:val="28"/>
          <w:szCs w:val="28"/>
        </w:rPr>
        <w:t>Новолеушковского сельского поселения Павловского района</w:t>
      </w:r>
    </w:p>
    <w:p w:rsidR="00B634A6" w:rsidRPr="00D61D04" w:rsidRDefault="00B634A6">
      <w:pPr>
        <w:pStyle w:val="ConsPlusTitle"/>
        <w:jc w:val="both"/>
        <w:rPr>
          <w:rFonts w:ascii="Times New Roman" w:hAnsi="Times New Roman" w:cs="Times New Roman" w:hint="default"/>
          <w:sz w:val="28"/>
          <w:szCs w:val="28"/>
        </w:rPr>
      </w:pP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1. </w:t>
      </w:r>
      <w:proofErr w:type="gramStart"/>
      <w:r w:rsidRPr="00D61D04">
        <w:rPr>
          <w:rFonts w:hint="default"/>
          <w:sz w:val="28"/>
          <w:szCs w:val="28"/>
        </w:rPr>
        <w:t>Заявление принципала на предоставление муниципальной гарантии, в котором указываются: полное наименование заявителя, его юридический и фактический адреса, идентификационный номер налогоплательщика (ИНН); обязательство, в обеспечение которого запрашивается гарантия, его сумма и срок; обеспечение исполнения обязательств по удовлетворению регрессного требования к принципалу; наименование кредитора, которому будет предоставлена полученная муниципальная гарантия; направления расходования средств, предоставленных по обязательствам, обеспеченным муниципальной гарантией.</w:t>
      </w:r>
      <w:proofErr w:type="gramEnd"/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2. Технико-экономическое обоснование использования кредита с указанием порядка возврата кредита (график погашения кредита).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3. Нотариально заверенные копии учредительных документов принципала, документов о муниципальной регистрации принципала, лицензий на виды деятельности, которые подлежат лицензированию в соответствии с законодательством Российской Федерации, - для всех юридических лиц. 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4. Выписка из Единого муниципального реестра юридических лиц в отношении принципала и кредитора.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5. Нотариально заверенные копии генеральной лицензии (лицензии) Центрального банка Российской Федерации на осуществление кредитором банковских операций.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6. </w:t>
      </w:r>
      <w:proofErr w:type="gramStart"/>
      <w:r w:rsidRPr="00D61D04">
        <w:rPr>
          <w:rFonts w:hint="default"/>
          <w:sz w:val="28"/>
          <w:szCs w:val="28"/>
        </w:rPr>
        <w:t>Документы, подтверждающие полномочия единоличного исполнительного органа (или иного уполномоченного лица) принципала и кредитора на совершение сделок от имени принципала и кредитора, главного бухгалтера принципала и кредитора (решение об избрании, приказ о назначении, приказ о вступлении в должность, трудовой договор, доверенность и др.), а также нотариально заверенные образцы подписей указанных лиц и оттиска печати принципала и кредитора.</w:t>
      </w:r>
      <w:proofErr w:type="gramEnd"/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7. Документы, подтверждающие, что принципал не находится в стадии реорганизации, ликвидации или несостоятельности (банкротства).</w:t>
      </w:r>
    </w:p>
    <w:p w:rsidR="0097303B" w:rsidRDefault="00B634A6" w:rsidP="0097303B">
      <w:pPr>
        <w:pStyle w:val="ConsPlusNormal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8. Бухгалтерские отчеты принципала с приложением пояснительных записок за последние 2 года, предшествующих году обращения с заявлением о предоставлении муниципальной гарантии, и на последнюю отчетную дату </w:t>
      </w:r>
      <w:proofErr w:type="gramStart"/>
      <w:r w:rsidRPr="00D61D04">
        <w:rPr>
          <w:rFonts w:hint="default"/>
          <w:sz w:val="28"/>
          <w:szCs w:val="28"/>
        </w:rPr>
        <w:t>по</w:t>
      </w:r>
      <w:proofErr w:type="gramEnd"/>
      <w:r w:rsidRPr="00D61D04">
        <w:rPr>
          <w:rFonts w:hint="default"/>
          <w:sz w:val="28"/>
          <w:szCs w:val="28"/>
        </w:rPr>
        <w:t xml:space="preserve"> </w:t>
      </w:r>
    </w:p>
    <w:p w:rsidR="0097303B" w:rsidRDefault="0097303B" w:rsidP="0097303B">
      <w:pPr>
        <w:pStyle w:val="ConsPlusNormal"/>
        <w:jc w:val="center"/>
        <w:rPr>
          <w:rFonts w:hint="default"/>
          <w:sz w:val="28"/>
          <w:szCs w:val="28"/>
        </w:rPr>
      </w:pPr>
    </w:p>
    <w:p w:rsidR="0097303B" w:rsidRDefault="0097303B" w:rsidP="0097303B">
      <w:pPr>
        <w:pStyle w:val="ConsPlusNormal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</w:t>
      </w:r>
    </w:p>
    <w:p w:rsidR="00B634A6" w:rsidRPr="00D61D04" w:rsidRDefault="00B634A6" w:rsidP="0097303B">
      <w:pPr>
        <w:pStyle w:val="ConsPlusNormal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установленным Министерством финансов Российской Федерации формам с отметкой налогового органа об их принятии.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9. Расшифровки кредиторской и дебиторской задолженности принципала на последнюю отчетную дату.</w:t>
      </w:r>
    </w:p>
    <w:p w:rsidR="00B634A6" w:rsidRPr="00D61D04" w:rsidRDefault="00B634A6" w:rsidP="00B92019">
      <w:pPr>
        <w:pStyle w:val="ConsPlusNormal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10. Справка налогового органа об отсутствии просроченной задолженности принципала по налоговым и иным платежам в бюджеты всех уровней и муниципальные внебюджетные фонды.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11. Справка налогового органа обо всех открытых счетах принципала, а также справки банков и иных кредитных организаций, обслуживающих эти счета, о наличии или отсутствии финансовых претензий к принципалу.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12. Проект кредитного договора (иного договора, в обеспечение которого запрашивается гарантия).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13. Документы, подтверждающие обеспечение исполнения обязатель</w:t>
      </w:r>
      <w:proofErr w:type="gramStart"/>
      <w:r w:rsidRPr="00D61D04">
        <w:rPr>
          <w:rFonts w:hint="default"/>
          <w:sz w:val="28"/>
          <w:szCs w:val="28"/>
        </w:rPr>
        <w:t>ств пр</w:t>
      </w:r>
      <w:proofErr w:type="gramEnd"/>
      <w:r w:rsidRPr="00D61D04">
        <w:rPr>
          <w:rFonts w:hint="default"/>
          <w:sz w:val="28"/>
          <w:szCs w:val="28"/>
        </w:rPr>
        <w:t>инципала (договор поручительства с финансово состоятельным юридическим лицом, банковская гарантия, договор залога имущества).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14. Другая информация, необходимая для принятия решения о предоставлении муниципальной гарантии.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15. Документы, указанные в настоящем перечне, прошиваются (каждый отдельно), подписываются или заверяются (за исключением нотариально удостоверенных копий) уполномоченным лицом юридического лица, подпись которого скрепляется печатью соответствующего юридического лица.</w:t>
      </w:r>
    </w:p>
    <w:p w:rsidR="00B634A6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92019" w:rsidRPr="00D61D04" w:rsidRDefault="00B92019">
      <w:pPr>
        <w:pStyle w:val="ConsPlusNormal"/>
        <w:jc w:val="both"/>
        <w:rPr>
          <w:rFonts w:hint="default"/>
          <w:sz w:val="28"/>
          <w:szCs w:val="28"/>
        </w:rPr>
      </w:pPr>
    </w:p>
    <w:p w:rsidR="000752AF" w:rsidRDefault="000752AF" w:rsidP="000752AF">
      <w:pPr>
        <w:pStyle w:val="ConsPlusNormal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Глава Новолеушковского </w:t>
      </w:r>
      <w:proofErr w:type="gramStart"/>
      <w:r>
        <w:rPr>
          <w:rFonts w:hint="default"/>
          <w:sz w:val="28"/>
          <w:szCs w:val="28"/>
        </w:rPr>
        <w:t>сельского</w:t>
      </w:r>
      <w:proofErr w:type="gramEnd"/>
    </w:p>
    <w:p w:rsidR="000752AF" w:rsidRPr="00D61D04" w:rsidRDefault="000752AF" w:rsidP="000752AF">
      <w:pPr>
        <w:pStyle w:val="ConsPlusNormal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Поселения Павловского района                 </w:t>
      </w:r>
      <w:r w:rsidR="0097303B">
        <w:rPr>
          <w:rFonts w:hint="default"/>
          <w:sz w:val="28"/>
          <w:szCs w:val="28"/>
        </w:rPr>
        <w:t xml:space="preserve">    </w:t>
      </w:r>
      <w:r>
        <w:rPr>
          <w:rFonts w:hint="default"/>
          <w:sz w:val="28"/>
          <w:szCs w:val="28"/>
        </w:rPr>
        <w:t xml:space="preserve">         В.А. </w:t>
      </w:r>
      <w:proofErr w:type="spellStart"/>
      <w:r>
        <w:rPr>
          <w:rFonts w:hint="default"/>
          <w:sz w:val="28"/>
          <w:szCs w:val="28"/>
        </w:rPr>
        <w:t>Белан</w:t>
      </w:r>
      <w:proofErr w:type="spellEnd"/>
      <w:r>
        <w:rPr>
          <w:rFonts w:hint="default"/>
          <w:sz w:val="28"/>
          <w:szCs w:val="28"/>
        </w:rPr>
        <w:t xml:space="preserve"> </w:t>
      </w: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97303B" w:rsidRDefault="0097303B">
      <w:pPr>
        <w:pStyle w:val="ConsPlusNormal"/>
        <w:jc w:val="both"/>
        <w:rPr>
          <w:rFonts w:hint="default"/>
          <w:sz w:val="28"/>
          <w:szCs w:val="28"/>
        </w:rPr>
      </w:pPr>
    </w:p>
    <w:p w:rsidR="0097303B" w:rsidRPr="00D61D04" w:rsidRDefault="0097303B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right"/>
        <w:rPr>
          <w:rFonts w:hint="default"/>
          <w:sz w:val="28"/>
          <w:szCs w:val="28"/>
        </w:rPr>
      </w:pPr>
      <w:bookmarkStart w:id="2" w:name="Par148"/>
      <w:bookmarkEnd w:id="2"/>
    </w:p>
    <w:p w:rsidR="0097303B" w:rsidRDefault="0097303B" w:rsidP="0097303B">
      <w:pPr>
        <w:pStyle w:val="ConsPlusNormal"/>
        <w:ind w:left="3600" w:firstLine="720"/>
        <w:jc w:val="center"/>
        <w:rPr>
          <w:rFonts w:hint="default"/>
          <w:bCs/>
          <w:sz w:val="28"/>
          <w:szCs w:val="28"/>
        </w:rPr>
      </w:pPr>
      <w:r>
        <w:rPr>
          <w:rFonts w:hint="default"/>
          <w:sz w:val="28"/>
          <w:szCs w:val="28"/>
        </w:rPr>
        <w:t xml:space="preserve">Приложение 2 </w:t>
      </w:r>
      <w:r w:rsidRPr="00D61D04">
        <w:rPr>
          <w:rFonts w:hint="default"/>
          <w:sz w:val="28"/>
          <w:szCs w:val="28"/>
        </w:rPr>
        <w:t>к Порядку</w:t>
      </w:r>
      <w:r>
        <w:rPr>
          <w:rFonts w:hint="default"/>
          <w:sz w:val="28"/>
          <w:szCs w:val="28"/>
        </w:rPr>
        <w:t xml:space="preserve"> </w:t>
      </w:r>
      <w:r w:rsidRPr="0097303B">
        <w:rPr>
          <w:rFonts w:hint="default"/>
          <w:bCs/>
          <w:sz w:val="28"/>
          <w:szCs w:val="28"/>
        </w:rPr>
        <w:t xml:space="preserve">предоставления </w:t>
      </w:r>
    </w:p>
    <w:p w:rsidR="0097303B" w:rsidRPr="0097303B" w:rsidRDefault="0097303B" w:rsidP="0097303B">
      <w:pPr>
        <w:pStyle w:val="ConsPlusNormal"/>
        <w:ind w:left="1440" w:firstLine="720"/>
        <w:jc w:val="center"/>
        <w:rPr>
          <w:rFonts w:hint="default"/>
          <w:bCs/>
          <w:sz w:val="28"/>
          <w:szCs w:val="28"/>
        </w:rPr>
      </w:pPr>
      <w:r>
        <w:rPr>
          <w:rFonts w:hint="default"/>
          <w:bCs/>
          <w:sz w:val="28"/>
          <w:szCs w:val="28"/>
        </w:rPr>
        <w:t xml:space="preserve">  </w:t>
      </w:r>
      <w:r w:rsidRPr="0097303B">
        <w:rPr>
          <w:rFonts w:hint="default"/>
          <w:bCs/>
          <w:sz w:val="28"/>
          <w:szCs w:val="28"/>
        </w:rPr>
        <w:t>муниципальных гарантий</w:t>
      </w:r>
    </w:p>
    <w:p w:rsidR="0097303B" w:rsidRPr="001841B8" w:rsidRDefault="0097303B" w:rsidP="0097303B">
      <w:pPr>
        <w:spacing w:after="0" w:line="240" w:lineRule="auto"/>
        <w:ind w:left="3600" w:firstLine="720"/>
        <w:jc w:val="center"/>
        <w:rPr>
          <w:rStyle w:val="a5"/>
          <w:rFonts w:ascii="Times New Roman" w:hAnsi="Times New Roman" w:cs="Times New Roman"/>
          <w:b w:val="0"/>
          <w:bCs/>
          <w:sz w:val="28"/>
          <w:szCs w:val="28"/>
        </w:rPr>
      </w:pPr>
      <w:r w:rsidRPr="001841B8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Новолеушковского сельского поселения </w:t>
      </w:r>
    </w:p>
    <w:p w:rsidR="0097303B" w:rsidRPr="001841B8" w:rsidRDefault="0097303B" w:rsidP="0097303B">
      <w:pPr>
        <w:spacing w:after="0" w:line="240" w:lineRule="auto"/>
        <w:ind w:left="1440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1841B8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 xml:space="preserve">   Павловского района</w:t>
      </w:r>
    </w:p>
    <w:p w:rsidR="00B634A6" w:rsidRPr="00D61D04" w:rsidRDefault="00B634A6">
      <w:pPr>
        <w:pStyle w:val="ConsPlusNormal"/>
        <w:jc w:val="right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 xml:space="preserve"> Перечень документов, представляемых претендентом, если</w:t>
      </w: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в качестве обеспечения исполнения обязатель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ств пр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>етендента</w:t>
      </w: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предлагается банковская гарантия или поручительство</w:t>
      </w: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юридического лица</w:t>
      </w: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bookmarkStart w:id="3" w:name="Par156"/>
      <w:bookmarkEnd w:id="3"/>
      <w:r w:rsidRPr="00D61D04">
        <w:rPr>
          <w:rFonts w:hint="default"/>
          <w:sz w:val="28"/>
          <w:szCs w:val="28"/>
        </w:rPr>
        <w:t>1. Письмо кредитной организации или иного юридического лица (поручителя) о согласии выступить соответственно гарантом или поручителем по обязательствам претендента.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2. Нотариально заверенные копии учредительных документов кредитной организации (поручителя) со всеми приложениями и дополнениями.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3. Нотариально заверенная копия документа, подтверждающего факт внесения записи о кредитной организации (поручителе) как юридическом лице в Единый муниципальный реестр юридических лиц.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4. </w:t>
      </w:r>
      <w:proofErr w:type="gramStart"/>
      <w:r w:rsidRPr="00D61D04">
        <w:rPr>
          <w:rFonts w:hint="default"/>
          <w:sz w:val="28"/>
          <w:szCs w:val="28"/>
        </w:rPr>
        <w:t>Документы, подтверждающие полномочия единоличного исполнительного органа или иного уполномоченного лица кредитной организации (поручителя) на совершение сделок от имени кредитной организации (поручителя) и главного бухгалтера кредитной организации (поручителя) (решение об избрании, приказ о назначении, приказ о вступлении в должность, трудовой договор, доверенность и др.), а также нотариально заверенные образцы подписей указанных лиц и оттиска печати кредитной организации (поручителя).</w:t>
      </w:r>
      <w:proofErr w:type="gramEnd"/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5. </w:t>
      </w:r>
      <w:proofErr w:type="gramStart"/>
      <w:r w:rsidRPr="00D61D04">
        <w:rPr>
          <w:rFonts w:hint="default"/>
          <w:sz w:val="28"/>
          <w:szCs w:val="28"/>
        </w:rPr>
        <w:t>Документы, подтверждающие одобрение (согласие) уполномоченного органа управления кредитной организации (поручителя) на совершение сделки по предоставлению банковской гарантии (поручительства) в обеспечение исполнения обязательств претендента (в случаях, установленных законодательством Российской Федерации, учредительными и иными документами кредитной организации (поручителя).</w:t>
      </w:r>
      <w:proofErr w:type="gramEnd"/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6. Справка кредитной организации (поручителя) об отсутствии просроченной (неурегулированной) задолженности кредитной организации (поручителя) по денежным обязательствам перед </w:t>
      </w:r>
      <w:proofErr w:type="spellStart"/>
      <w:r w:rsidR="00737FBD" w:rsidRPr="00737FBD">
        <w:rPr>
          <w:rFonts w:hint="default"/>
          <w:sz w:val="28"/>
          <w:szCs w:val="28"/>
        </w:rPr>
        <w:t>Новолеушковск</w:t>
      </w:r>
      <w:r w:rsidR="00737FBD">
        <w:rPr>
          <w:rFonts w:hint="default"/>
          <w:sz w:val="28"/>
          <w:szCs w:val="28"/>
        </w:rPr>
        <w:t>им</w:t>
      </w:r>
      <w:proofErr w:type="spellEnd"/>
      <w:r w:rsidR="00737FBD" w:rsidRPr="00737FBD">
        <w:rPr>
          <w:rFonts w:hint="default"/>
          <w:sz w:val="28"/>
          <w:szCs w:val="28"/>
        </w:rPr>
        <w:t xml:space="preserve"> сельск</w:t>
      </w:r>
      <w:r w:rsidR="00737FBD">
        <w:rPr>
          <w:rFonts w:hint="default"/>
          <w:sz w:val="28"/>
          <w:szCs w:val="28"/>
        </w:rPr>
        <w:t>им</w:t>
      </w:r>
      <w:r w:rsidR="00737FBD" w:rsidRPr="00737FBD">
        <w:rPr>
          <w:rFonts w:hint="default"/>
          <w:sz w:val="28"/>
          <w:szCs w:val="28"/>
        </w:rPr>
        <w:t xml:space="preserve"> поселени</w:t>
      </w:r>
      <w:r w:rsidR="00737FBD">
        <w:rPr>
          <w:rFonts w:hint="default"/>
          <w:sz w:val="28"/>
          <w:szCs w:val="28"/>
        </w:rPr>
        <w:t>ем</w:t>
      </w:r>
      <w:r w:rsidR="00737FBD" w:rsidRPr="00737FBD">
        <w:rPr>
          <w:rFonts w:hint="default"/>
          <w:sz w:val="28"/>
          <w:szCs w:val="28"/>
        </w:rPr>
        <w:t xml:space="preserve"> Павловского района</w:t>
      </w:r>
      <w:r w:rsidRPr="00D61D04">
        <w:rPr>
          <w:rFonts w:hint="default"/>
          <w:sz w:val="28"/>
          <w:szCs w:val="28"/>
        </w:rPr>
        <w:t>.</w:t>
      </w:r>
    </w:p>
    <w:p w:rsidR="0097303B" w:rsidRDefault="00B634A6" w:rsidP="0097303B">
      <w:pPr>
        <w:pStyle w:val="ConsPlusNormal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7. Справки налогового органа о состоянии расчетов кредитной организации (поручителя) соответственно по налогам, сборам и иным обязательным платежам в бюджеты бюджетной системы Российской Федерации, подтверждающие отсутствие недоимки по уплате налогов, сборов и обязательных платежей, а также задолженности по уплате процентов за пользование бюджетными средствами, пеней, штрафов и иных финансовых санкций. Если в период между датой подачи документов и датой выдачи банковской гарантии (заключения договора поручительства) наступает очередная отчетная дата, указанные справки с </w:t>
      </w:r>
      <w:proofErr w:type="gramStart"/>
      <w:r w:rsidRPr="00D61D04">
        <w:rPr>
          <w:rFonts w:hint="default"/>
          <w:sz w:val="28"/>
          <w:szCs w:val="28"/>
        </w:rPr>
        <w:t>обновленными</w:t>
      </w:r>
      <w:proofErr w:type="gramEnd"/>
      <w:r w:rsidRPr="00D61D04">
        <w:rPr>
          <w:rFonts w:hint="default"/>
          <w:sz w:val="28"/>
          <w:szCs w:val="28"/>
        </w:rPr>
        <w:t xml:space="preserve"> </w:t>
      </w:r>
    </w:p>
    <w:p w:rsidR="0097303B" w:rsidRDefault="0097303B" w:rsidP="0097303B">
      <w:pPr>
        <w:pStyle w:val="ConsPlusNormal"/>
        <w:jc w:val="center"/>
        <w:rPr>
          <w:rFonts w:hint="default"/>
          <w:sz w:val="28"/>
          <w:szCs w:val="28"/>
        </w:rPr>
      </w:pPr>
    </w:p>
    <w:p w:rsidR="0097303B" w:rsidRDefault="0097303B" w:rsidP="0097303B">
      <w:pPr>
        <w:pStyle w:val="ConsPlusNormal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</w:t>
      </w:r>
    </w:p>
    <w:p w:rsidR="00B634A6" w:rsidRPr="00D61D04" w:rsidRDefault="00B634A6" w:rsidP="0097303B">
      <w:pPr>
        <w:pStyle w:val="ConsPlusNormal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сведениями представляются дополнительно.</w:t>
      </w:r>
    </w:p>
    <w:p w:rsidR="00B634A6" w:rsidRPr="00D61D04" w:rsidRDefault="00B634A6" w:rsidP="007E5C1A">
      <w:pPr>
        <w:pStyle w:val="ConsPlusNormal"/>
        <w:jc w:val="both"/>
        <w:rPr>
          <w:rFonts w:hint="default"/>
          <w:sz w:val="28"/>
          <w:szCs w:val="28"/>
        </w:rPr>
      </w:pPr>
      <w:bookmarkStart w:id="4" w:name="Par163"/>
      <w:bookmarkEnd w:id="4"/>
      <w:r w:rsidRPr="00D61D04">
        <w:rPr>
          <w:rFonts w:hint="default"/>
          <w:sz w:val="28"/>
          <w:szCs w:val="28"/>
        </w:rPr>
        <w:t>8. Справка кредитной организации (поручителя), подтверждающая, что в отношении кредитной организации (поручителя) не возбуждено дело о несостоятельности (банкротстве) и не введена процедура банкротства в установленном законодательством Российской Федерации порядке о несостоятельности (банкротстве).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9. Кредитной организацией, выдающей банковскую гарантию, дополнительно к документам, указанным в пунктах 1 - </w:t>
      </w:r>
      <w:hyperlink w:anchor="Par163" w:history="1">
        <w:r w:rsidRPr="00D61D04">
          <w:rPr>
            <w:rStyle w:val="a4"/>
            <w:rFonts w:hint="eastAsia"/>
            <w:color w:val="auto"/>
            <w:sz w:val="28"/>
            <w:szCs w:val="28"/>
          </w:rPr>
          <w:t>8</w:t>
        </w:r>
      </w:hyperlink>
      <w:r w:rsidRPr="00D61D04">
        <w:rPr>
          <w:rFonts w:hint="default"/>
          <w:sz w:val="28"/>
          <w:szCs w:val="28"/>
        </w:rPr>
        <w:t xml:space="preserve"> настоящего раздела, представляются: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а) нотариально заверенная копия лицензии Центрального банка Российской Федерации на осуществление банковских операций;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б) документы, подтверждающие согласование Центральным банком Российской Федерации кандидатур уполномоченных должностных лиц кредитной организации.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10. Поручителем дополнительно к документам, указанным </w:t>
      </w:r>
      <w:r w:rsidRPr="00737FBD">
        <w:rPr>
          <w:rFonts w:hint="default"/>
          <w:sz w:val="28"/>
          <w:szCs w:val="28"/>
        </w:rPr>
        <w:t xml:space="preserve">в </w:t>
      </w:r>
      <w:hyperlink w:anchor="Par156" w:history="1">
        <w:r w:rsidRPr="000752AF">
          <w:rPr>
            <w:rStyle w:val="a4"/>
            <w:rFonts w:hint="eastAsia"/>
            <w:color w:val="auto"/>
            <w:sz w:val="28"/>
            <w:szCs w:val="28"/>
            <w:u w:val="none"/>
          </w:rPr>
          <w:t>пунктах</w:t>
        </w:r>
        <w:r w:rsidRPr="000752AF">
          <w:rPr>
            <w:rStyle w:val="a4"/>
            <w:rFonts w:hint="eastAsia"/>
            <w:color w:val="auto"/>
            <w:sz w:val="28"/>
            <w:szCs w:val="28"/>
            <w:u w:val="none"/>
          </w:rPr>
          <w:t xml:space="preserve"> 1</w:t>
        </w:r>
      </w:hyperlink>
      <w:r w:rsidRPr="00737FBD">
        <w:rPr>
          <w:rFonts w:hint="default"/>
          <w:sz w:val="28"/>
          <w:szCs w:val="28"/>
        </w:rPr>
        <w:t xml:space="preserve"> - </w:t>
      </w:r>
      <w:hyperlink w:anchor="Par163" w:history="1">
        <w:r w:rsidRPr="00737FBD">
          <w:rPr>
            <w:rStyle w:val="a4"/>
            <w:rFonts w:hint="eastAsia"/>
            <w:color w:val="auto"/>
            <w:sz w:val="28"/>
            <w:szCs w:val="28"/>
            <w:u w:val="none"/>
          </w:rPr>
          <w:t>8</w:t>
        </w:r>
      </w:hyperlink>
      <w:r w:rsidRPr="00D61D04">
        <w:rPr>
          <w:rFonts w:hint="default"/>
          <w:sz w:val="28"/>
          <w:szCs w:val="28"/>
        </w:rPr>
        <w:t xml:space="preserve"> настоящего раздела, представляются: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а) справка о действующих счетах поручителя, открытых в кредитных организациях, подтвержденная налоговым органом;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proofErr w:type="gramStart"/>
      <w:r w:rsidRPr="00D61D04">
        <w:rPr>
          <w:rFonts w:hint="default"/>
          <w:sz w:val="28"/>
          <w:szCs w:val="28"/>
        </w:rPr>
        <w:t xml:space="preserve">б) бухгалтерские отчеты поручителя с приложением пояснительных записок за последние 2 года, предшествующие году обращения претендента с заявлением о предоставлении муниципальной гарантии </w:t>
      </w:r>
      <w:r w:rsidR="00737FBD" w:rsidRPr="00737FBD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>, и на последнюю отчетную дату по установленным Министерством финансов Российской Федерации формам, с отметкой налогового органа об их принятии;</w:t>
      </w:r>
      <w:proofErr w:type="gramEnd"/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в) аудиторские заключения о достоверности бухгалтерской отчетности поручителя за последние 2 года, предшествующие году обращения претендента с заявлением о предоставлении муниципальной гарантии </w:t>
      </w:r>
      <w:r w:rsidR="00737FBD" w:rsidRPr="00737FBD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 xml:space="preserve"> (для юридических лиц, которые в соответствии с законодательством Российской Федерации должны проходить ежегодную аудиторскую проверку).</w:t>
      </w: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II. Перечень документов, представляемых претендентом, если</w:t>
      </w: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в качестве обеспечения исполнения обязатель</w:t>
      </w:r>
      <w:proofErr w:type="gramStart"/>
      <w:r w:rsidRPr="00D61D04">
        <w:rPr>
          <w:rFonts w:ascii="Times New Roman" w:hAnsi="Times New Roman" w:cs="Times New Roman" w:hint="default"/>
          <w:sz w:val="28"/>
          <w:szCs w:val="28"/>
        </w:rPr>
        <w:t>ств пр</w:t>
      </w:r>
      <w:proofErr w:type="gramEnd"/>
      <w:r w:rsidRPr="00D61D04">
        <w:rPr>
          <w:rFonts w:ascii="Times New Roman" w:hAnsi="Times New Roman" w:cs="Times New Roman" w:hint="default"/>
          <w:sz w:val="28"/>
          <w:szCs w:val="28"/>
        </w:rPr>
        <w:t>етендента</w:t>
      </w:r>
    </w:p>
    <w:p w:rsidR="00B634A6" w:rsidRPr="00D61D04" w:rsidRDefault="00B634A6">
      <w:pPr>
        <w:pStyle w:val="ConsPlusTitle"/>
        <w:jc w:val="center"/>
        <w:rPr>
          <w:rFonts w:ascii="Times New Roman" w:hAnsi="Times New Roman" w:cs="Times New Roman" w:hint="default"/>
          <w:sz w:val="28"/>
          <w:szCs w:val="28"/>
        </w:rPr>
      </w:pPr>
      <w:r w:rsidRPr="00D61D04">
        <w:rPr>
          <w:rFonts w:ascii="Times New Roman" w:hAnsi="Times New Roman" w:cs="Times New Roman" w:hint="default"/>
          <w:sz w:val="28"/>
          <w:szCs w:val="28"/>
        </w:rPr>
        <w:t>предлагается залог имущества претендента или третьего лица</w:t>
      </w:r>
    </w:p>
    <w:p w:rsidR="00B634A6" w:rsidRPr="00D61D04" w:rsidRDefault="00B634A6">
      <w:pPr>
        <w:pStyle w:val="ConsPlusNormal"/>
        <w:jc w:val="both"/>
        <w:rPr>
          <w:rFonts w:hint="default"/>
          <w:sz w:val="28"/>
          <w:szCs w:val="28"/>
        </w:rPr>
      </w:pP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bookmarkStart w:id="5" w:name="Par176"/>
      <w:bookmarkEnd w:id="5"/>
      <w:r w:rsidRPr="00D61D04">
        <w:rPr>
          <w:rFonts w:hint="default"/>
          <w:sz w:val="28"/>
          <w:szCs w:val="28"/>
        </w:rPr>
        <w:t>1. В случае передачи в залог движимого имущества: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а) документы, удостоверяющие право собственности залогодателя (претендента или третьего лица) на передаваемое в залог имущество и отсутствие по нему обременения;</w:t>
      </w:r>
    </w:p>
    <w:p w:rsidR="00B634A6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б) перечень передаваемого в залог имущества с указанием серийного инвентарного и (или) заводского номера, даты постановки на баланс, первоначальной стоимости, текущей балансовой стоимости, начисленного износа, степени износа, даты и суммы проводившихся переоценок, нормативного срока службы;</w:t>
      </w:r>
    </w:p>
    <w:p w:rsidR="0097303B" w:rsidRPr="00D61D04" w:rsidRDefault="0097303B">
      <w:pPr>
        <w:pStyle w:val="ConsPlusNormal"/>
        <w:ind w:firstLine="540"/>
        <w:jc w:val="both"/>
        <w:rPr>
          <w:rFonts w:hint="default"/>
          <w:sz w:val="28"/>
          <w:szCs w:val="28"/>
        </w:rPr>
      </w:pPr>
    </w:p>
    <w:p w:rsidR="0097303B" w:rsidRDefault="0097303B" w:rsidP="0097303B">
      <w:pPr>
        <w:pStyle w:val="ConsPlusNormal"/>
        <w:ind w:firstLine="540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3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в) отчет независимой организации-оценщика об оценке рыночной стоимости и ликвидности имущества, предлагаемого для передачи в залог, с заключением экспертного Думы </w:t>
      </w:r>
      <w:proofErr w:type="spellStart"/>
      <w:r w:rsidRPr="00D61D04">
        <w:rPr>
          <w:rFonts w:hint="default"/>
          <w:sz w:val="28"/>
          <w:szCs w:val="28"/>
        </w:rPr>
        <w:t>саморегулируемой</w:t>
      </w:r>
      <w:proofErr w:type="spellEnd"/>
      <w:r w:rsidRPr="00D61D04">
        <w:rPr>
          <w:rFonts w:hint="default"/>
          <w:sz w:val="28"/>
          <w:szCs w:val="28"/>
        </w:rPr>
        <w:t xml:space="preserve"> организации оценщиков о соответствии отчета законодательству Российской Федерации об оценочной деятельности;</w:t>
      </w:r>
    </w:p>
    <w:p w:rsidR="00B634A6" w:rsidRPr="00D61D04" w:rsidRDefault="00B634A6" w:rsidP="0097303B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г) нотариально заверенные копии документов, подтверждающих фа</w:t>
      </w:r>
      <w:proofErr w:type="gramStart"/>
      <w:r w:rsidRPr="00D61D04">
        <w:rPr>
          <w:rFonts w:hint="default"/>
          <w:sz w:val="28"/>
          <w:szCs w:val="28"/>
        </w:rPr>
        <w:t>кт стр</w:t>
      </w:r>
      <w:proofErr w:type="gramEnd"/>
      <w:r w:rsidRPr="00D61D04">
        <w:rPr>
          <w:rFonts w:hint="default"/>
          <w:sz w:val="28"/>
          <w:szCs w:val="28"/>
        </w:rPr>
        <w:t>ахования передаваемого в залог имущества от всех рисков утраты и повреждения на сумму не менее его рыночной стоимости, включая договоры страхования или страховые полисы, а также документов, подтверждающих уплату (внесение) страховых взносов (платежей);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proofErr w:type="spellStart"/>
      <w:r w:rsidRPr="00D61D04">
        <w:rPr>
          <w:rFonts w:hint="default"/>
          <w:sz w:val="28"/>
          <w:szCs w:val="28"/>
        </w:rPr>
        <w:t>д</w:t>
      </w:r>
      <w:proofErr w:type="spellEnd"/>
      <w:r w:rsidRPr="00D61D04">
        <w:rPr>
          <w:rFonts w:hint="default"/>
          <w:sz w:val="28"/>
          <w:szCs w:val="28"/>
        </w:rPr>
        <w:t>) документы, подтверждающие одобрение (согласие) уполномоченного органа управления залогодателя на совершение сделки по передаче в залог имущества залогодателя (в случаях, установленных законодательством Российской Федерации, учредительными и иными документами залогодателя);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е) справка таможенного органа о том, что передаваемое в залог имущество прошло таможенное оформление (в случае передачи в залог импортного имущества).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bookmarkStart w:id="6" w:name="Par183"/>
      <w:bookmarkEnd w:id="6"/>
      <w:r w:rsidRPr="00D61D04">
        <w:rPr>
          <w:rFonts w:hint="default"/>
          <w:sz w:val="28"/>
          <w:szCs w:val="28"/>
        </w:rPr>
        <w:t>2. В случае передачи в залог недвижимого имущества: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а) документы, подтверждающие муниципальную регистрацию права собственности (хозяйственного ведения) залогодателя (претендента или третьего лица) на передаваемое в залог имущество и отсутствие по нему всякого рода обременения;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б) отчет независимой организации-оценщика об оценке рыночной стоимости и ликвидности имущества, предлагаемого для передачи в залог, с заключением экспертного Думы </w:t>
      </w:r>
      <w:proofErr w:type="spellStart"/>
      <w:r w:rsidRPr="00D61D04">
        <w:rPr>
          <w:rFonts w:hint="default"/>
          <w:sz w:val="28"/>
          <w:szCs w:val="28"/>
        </w:rPr>
        <w:t>саморегулируемой</w:t>
      </w:r>
      <w:proofErr w:type="spellEnd"/>
      <w:r w:rsidRPr="00D61D04">
        <w:rPr>
          <w:rFonts w:hint="default"/>
          <w:sz w:val="28"/>
          <w:szCs w:val="28"/>
        </w:rPr>
        <w:t xml:space="preserve"> организации оценщиков о соответствии отчета законодательству Российской Федерации об оценочной деятельности;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в) нотариально заверенные копии документов, подтверждающих фа</w:t>
      </w:r>
      <w:proofErr w:type="gramStart"/>
      <w:r w:rsidRPr="00D61D04">
        <w:rPr>
          <w:rFonts w:hint="default"/>
          <w:sz w:val="28"/>
          <w:szCs w:val="28"/>
        </w:rPr>
        <w:t>кт стр</w:t>
      </w:r>
      <w:proofErr w:type="gramEnd"/>
      <w:r w:rsidRPr="00D61D04">
        <w:rPr>
          <w:rFonts w:hint="default"/>
          <w:sz w:val="28"/>
          <w:szCs w:val="28"/>
        </w:rPr>
        <w:t xml:space="preserve">ахования передаваемого в залог имущества от всех рисков утраты и повреждения на сумму не менее его рыночной стоимости, включая договоры страхования или страховые полисы, а также документов, подтверждающих уплату (внесение) страховых взносов (платежей). При этом </w:t>
      </w:r>
      <w:proofErr w:type="spellStart"/>
      <w:r w:rsidRPr="00D61D04">
        <w:rPr>
          <w:rFonts w:hint="default"/>
          <w:sz w:val="28"/>
          <w:szCs w:val="28"/>
        </w:rPr>
        <w:t>выгодоприобретателем</w:t>
      </w:r>
      <w:proofErr w:type="spellEnd"/>
      <w:r w:rsidRPr="00D61D04">
        <w:rPr>
          <w:rFonts w:hint="default"/>
          <w:sz w:val="28"/>
          <w:szCs w:val="28"/>
        </w:rPr>
        <w:t xml:space="preserve"> по договорам страхования должна являться администрация </w:t>
      </w:r>
      <w:r w:rsidR="00737FBD" w:rsidRPr="00737FBD">
        <w:rPr>
          <w:rFonts w:hint="default"/>
          <w:sz w:val="28"/>
          <w:szCs w:val="28"/>
        </w:rPr>
        <w:t>Новолеушковского сельского поселения Павловского района</w:t>
      </w:r>
      <w:r w:rsidRPr="00D61D04">
        <w:rPr>
          <w:rFonts w:hint="default"/>
          <w:sz w:val="28"/>
          <w:szCs w:val="28"/>
        </w:rPr>
        <w:t>;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г) документы, подтверждающие одобрение (согласие) уполномоченного органа управления залогодателя на совершение сделки по передаче в залог имущества залогодателя (в случаях, установленных законодательством Российской Федерации, учредительными и иными документами залогодателя);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proofErr w:type="spellStart"/>
      <w:r w:rsidRPr="00D61D04">
        <w:rPr>
          <w:rFonts w:hint="default"/>
          <w:sz w:val="28"/>
          <w:szCs w:val="28"/>
        </w:rPr>
        <w:t>д</w:t>
      </w:r>
      <w:proofErr w:type="spellEnd"/>
      <w:r w:rsidRPr="00D61D04">
        <w:rPr>
          <w:rFonts w:hint="default"/>
          <w:sz w:val="28"/>
          <w:szCs w:val="28"/>
        </w:rPr>
        <w:t>) документы, содержащие сведения о техническом состоянии и текущей балансовой стоимости объекта недвижимости;</w:t>
      </w:r>
    </w:p>
    <w:p w:rsidR="0097303B" w:rsidRDefault="00B634A6" w:rsidP="0097303B">
      <w:pPr>
        <w:pStyle w:val="ConsPlusNormal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 xml:space="preserve">е) нотариально заверенные копии документов, подтверждающих основание пользования земельным участком, на котором расположен объект недвижимости, и муниципальную регистрацию права залогодателя </w:t>
      </w:r>
      <w:proofErr w:type="gramStart"/>
      <w:r w:rsidRPr="00D61D04">
        <w:rPr>
          <w:rFonts w:hint="default"/>
          <w:sz w:val="28"/>
          <w:szCs w:val="28"/>
        </w:rPr>
        <w:t>на</w:t>
      </w:r>
      <w:proofErr w:type="gramEnd"/>
      <w:r w:rsidRPr="00D61D04">
        <w:rPr>
          <w:rFonts w:hint="default"/>
          <w:sz w:val="28"/>
          <w:szCs w:val="28"/>
        </w:rPr>
        <w:t xml:space="preserve"> </w:t>
      </w:r>
    </w:p>
    <w:p w:rsidR="0097303B" w:rsidRDefault="0097303B" w:rsidP="0097303B">
      <w:pPr>
        <w:pStyle w:val="ConsPlusNormal"/>
        <w:jc w:val="center"/>
        <w:rPr>
          <w:rFonts w:hint="default"/>
          <w:sz w:val="28"/>
          <w:szCs w:val="28"/>
        </w:rPr>
      </w:pPr>
    </w:p>
    <w:p w:rsidR="0097303B" w:rsidRDefault="0097303B" w:rsidP="0097303B">
      <w:pPr>
        <w:pStyle w:val="ConsPlusNormal"/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4</w:t>
      </w:r>
    </w:p>
    <w:p w:rsidR="00B634A6" w:rsidRPr="00D61D04" w:rsidRDefault="00B634A6" w:rsidP="0097303B">
      <w:pPr>
        <w:pStyle w:val="ConsPlusNormal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земельный участок;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ж) документ, подтверждающий согласие собственника (арендодателя) земельного участка на передачу в залог права аренды земельного участка, на котором расположен принадлежащий залогодателю объект недвижимости (в случае, если это предусмотрено договором аренды и законодательством Российской Федерации).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3. Если залогодателем является третье лицо, дополнительно к документам, указанным в пунктах 1 или 2 настоящего раздела, представляются:</w:t>
      </w:r>
    </w:p>
    <w:p w:rsidR="00B634A6" w:rsidRPr="00D61D04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а) нотариально заверенные копии учредительных документов залогодателя со всеми приложениями и изменениями;</w:t>
      </w:r>
    </w:p>
    <w:p w:rsidR="00B634A6" w:rsidRPr="00D61D04" w:rsidRDefault="00B634A6" w:rsidP="007E5C1A">
      <w:pPr>
        <w:pStyle w:val="ConsPlusNormal"/>
        <w:jc w:val="both"/>
        <w:rPr>
          <w:rFonts w:hint="default"/>
          <w:sz w:val="28"/>
          <w:szCs w:val="28"/>
        </w:rPr>
      </w:pPr>
      <w:r w:rsidRPr="00D61D04">
        <w:rPr>
          <w:rFonts w:hint="default"/>
          <w:sz w:val="28"/>
          <w:szCs w:val="28"/>
        </w:rPr>
        <w:t>б) нотариально заверенная копия документа, подтверждающего факт внесения записи о залогодателе как юридическом лице в Единый муниципальный реестр юридических лиц;</w:t>
      </w:r>
    </w:p>
    <w:p w:rsidR="00B634A6" w:rsidRDefault="00B634A6">
      <w:pPr>
        <w:pStyle w:val="ConsPlusNormal"/>
        <w:ind w:firstLine="540"/>
        <w:jc w:val="both"/>
        <w:rPr>
          <w:rFonts w:hint="default"/>
          <w:sz w:val="28"/>
          <w:szCs w:val="28"/>
        </w:rPr>
      </w:pPr>
      <w:proofErr w:type="gramStart"/>
      <w:r w:rsidRPr="00D61D04">
        <w:rPr>
          <w:rFonts w:hint="default"/>
          <w:sz w:val="28"/>
          <w:szCs w:val="28"/>
        </w:rPr>
        <w:t>в) документы, подтверждающие полномочия единоличного исполнительного органа (или иного уполномоченного лица) залогодателя на заключение договора залога имущества от имени залогодателя и главного бухгалтера залогодателя (решение об избрании, приказ о назначении, приказ о вступлении в должность, трудовой договор, доверенность и др.), а также нотариально заверенные образцы подписей указанных лиц и оттиска печати залогодателя.</w:t>
      </w:r>
      <w:proofErr w:type="gramEnd"/>
    </w:p>
    <w:p w:rsidR="000752AF" w:rsidRDefault="000752AF">
      <w:pPr>
        <w:pStyle w:val="ConsPlusNormal"/>
        <w:ind w:firstLine="540"/>
        <w:jc w:val="both"/>
        <w:rPr>
          <w:rFonts w:hint="default"/>
          <w:sz w:val="28"/>
          <w:szCs w:val="28"/>
        </w:rPr>
      </w:pPr>
    </w:p>
    <w:p w:rsidR="000752AF" w:rsidRDefault="000752AF" w:rsidP="000752AF">
      <w:pPr>
        <w:pStyle w:val="ConsPlusNormal"/>
        <w:jc w:val="both"/>
        <w:rPr>
          <w:rFonts w:hint="default"/>
          <w:sz w:val="28"/>
          <w:szCs w:val="28"/>
        </w:rPr>
      </w:pPr>
    </w:p>
    <w:p w:rsidR="000752AF" w:rsidRDefault="000752AF" w:rsidP="000752AF">
      <w:pPr>
        <w:pStyle w:val="ConsPlusNormal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Глава Новолеушковского </w:t>
      </w:r>
      <w:proofErr w:type="gramStart"/>
      <w:r>
        <w:rPr>
          <w:rFonts w:hint="default"/>
          <w:sz w:val="28"/>
          <w:szCs w:val="28"/>
        </w:rPr>
        <w:t>сельского</w:t>
      </w:r>
      <w:proofErr w:type="gramEnd"/>
    </w:p>
    <w:p w:rsidR="000752AF" w:rsidRPr="00D61D04" w:rsidRDefault="000752AF" w:rsidP="000752AF">
      <w:pPr>
        <w:pStyle w:val="ConsPlusNormal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 xml:space="preserve">Поселения Павловского района                     </w:t>
      </w:r>
      <w:r w:rsidR="0097303B">
        <w:rPr>
          <w:rFonts w:hint="default"/>
          <w:sz w:val="28"/>
          <w:szCs w:val="28"/>
        </w:rPr>
        <w:t xml:space="preserve">  </w:t>
      </w:r>
      <w:r>
        <w:rPr>
          <w:rFonts w:hint="default"/>
          <w:sz w:val="28"/>
          <w:szCs w:val="28"/>
        </w:rPr>
        <w:t xml:space="preserve">      В.А. </w:t>
      </w:r>
      <w:proofErr w:type="spellStart"/>
      <w:r>
        <w:rPr>
          <w:rFonts w:hint="default"/>
          <w:sz w:val="28"/>
          <w:szCs w:val="28"/>
        </w:rPr>
        <w:t>Белан</w:t>
      </w:r>
      <w:proofErr w:type="spellEnd"/>
      <w:r>
        <w:rPr>
          <w:rFonts w:hint="default"/>
          <w:sz w:val="28"/>
          <w:szCs w:val="28"/>
        </w:rPr>
        <w:t xml:space="preserve"> </w:t>
      </w:r>
    </w:p>
    <w:sectPr w:rsidR="000752AF" w:rsidRPr="00D61D04" w:rsidSect="0097303B">
      <w:footerReference w:type="default" r:id="rId10"/>
      <w:footnotePr>
        <w:pos w:val="beneathText"/>
      </w:footnotePr>
      <w:pgSz w:w="11906" w:h="16838"/>
      <w:pgMar w:top="426" w:right="851" w:bottom="1134" w:left="1701" w:header="720" w:footer="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E53" w:rsidRDefault="00FB1E53">
      <w:pPr>
        <w:spacing w:after="0" w:line="240" w:lineRule="auto"/>
        <w:rPr>
          <w:rFonts w:hint="default"/>
        </w:rPr>
      </w:pPr>
      <w:r>
        <w:separator/>
      </w:r>
    </w:p>
  </w:endnote>
  <w:endnote w:type="continuationSeparator" w:id="0">
    <w:p w:rsidR="00FB1E53" w:rsidRDefault="00FB1E53">
      <w:pPr>
        <w:spacing w:after="0"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4A6" w:rsidRDefault="00B634A6">
    <w:pPr>
      <w:pStyle w:val="a8"/>
      <w:rPr>
        <w:rFonts w:hint="default"/>
      </w:rPr>
    </w:pPr>
  </w:p>
  <w:p w:rsidR="00B634A6" w:rsidRDefault="00B634A6">
    <w:pPr>
      <w:pStyle w:val="ConsPlusNormal"/>
      <w:rPr>
        <w:rFonts w:hint="default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E53" w:rsidRDefault="00FB1E53">
      <w:pPr>
        <w:spacing w:after="0" w:line="240" w:lineRule="auto"/>
        <w:rPr>
          <w:rFonts w:hint="default"/>
        </w:rPr>
      </w:pPr>
      <w:r>
        <w:separator/>
      </w:r>
    </w:p>
  </w:footnote>
  <w:footnote w:type="continuationSeparator" w:id="0">
    <w:p w:rsidR="00FB1E53" w:rsidRDefault="00FB1E53">
      <w:pPr>
        <w:spacing w:after="0" w:line="240" w:lineRule="auto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0000"/>
  <w:doNotTrackMoves/>
  <w:defaultTabStop w:val="720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compressPunctuation"/>
  <w:savePreviewPicture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0596"/>
    <w:rsid w:val="0001042B"/>
    <w:rsid w:val="00013E70"/>
    <w:rsid w:val="000752AF"/>
    <w:rsid w:val="00082172"/>
    <w:rsid w:val="000E0352"/>
    <w:rsid w:val="00103078"/>
    <w:rsid w:val="00141834"/>
    <w:rsid w:val="001841B8"/>
    <w:rsid w:val="001D2463"/>
    <w:rsid w:val="001D55AA"/>
    <w:rsid w:val="00263D2B"/>
    <w:rsid w:val="002758BF"/>
    <w:rsid w:val="002F70B8"/>
    <w:rsid w:val="00310596"/>
    <w:rsid w:val="00313100"/>
    <w:rsid w:val="003411CE"/>
    <w:rsid w:val="003844DA"/>
    <w:rsid w:val="003A344B"/>
    <w:rsid w:val="003A6A37"/>
    <w:rsid w:val="00403F00"/>
    <w:rsid w:val="00405EAB"/>
    <w:rsid w:val="00443BC7"/>
    <w:rsid w:val="00484F78"/>
    <w:rsid w:val="004B7ABE"/>
    <w:rsid w:val="00573735"/>
    <w:rsid w:val="0057505A"/>
    <w:rsid w:val="005B6995"/>
    <w:rsid w:val="00623ABB"/>
    <w:rsid w:val="00623F4F"/>
    <w:rsid w:val="00625670"/>
    <w:rsid w:val="0072688D"/>
    <w:rsid w:val="0073422B"/>
    <w:rsid w:val="00737FBD"/>
    <w:rsid w:val="007B247D"/>
    <w:rsid w:val="007C197F"/>
    <w:rsid w:val="007E5C1A"/>
    <w:rsid w:val="00835E98"/>
    <w:rsid w:val="0085090A"/>
    <w:rsid w:val="008C69F5"/>
    <w:rsid w:val="008E2F8C"/>
    <w:rsid w:val="00940869"/>
    <w:rsid w:val="00970A95"/>
    <w:rsid w:val="0097303B"/>
    <w:rsid w:val="00990719"/>
    <w:rsid w:val="0099236C"/>
    <w:rsid w:val="009F3E77"/>
    <w:rsid w:val="00A64ACD"/>
    <w:rsid w:val="00A718D7"/>
    <w:rsid w:val="00A75231"/>
    <w:rsid w:val="00B634A6"/>
    <w:rsid w:val="00B7263B"/>
    <w:rsid w:val="00B91A42"/>
    <w:rsid w:val="00B92019"/>
    <w:rsid w:val="00B94066"/>
    <w:rsid w:val="00C169FA"/>
    <w:rsid w:val="00CC4A5C"/>
    <w:rsid w:val="00CE7EC4"/>
    <w:rsid w:val="00D61D04"/>
    <w:rsid w:val="00D66400"/>
    <w:rsid w:val="00D770E7"/>
    <w:rsid w:val="00D8559C"/>
    <w:rsid w:val="00E036EF"/>
    <w:rsid w:val="00E4398A"/>
    <w:rsid w:val="00EA786D"/>
    <w:rsid w:val="00EB2364"/>
    <w:rsid w:val="00EC0E3E"/>
    <w:rsid w:val="00F61270"/>
    <w:rsid w:val="00F8046E"/>
    <w:rsid w:val="00FB1E53"/>
    <w:rsid w:val="00FB7ED0"/>
    <w:rsid w:val="00FE138A"/>
    <w:rsid w:val="03F046BA"/>
    <w:rsid w:val="06770B68"/>
    <w:rsid w:val="0994131E"/>
    <w:rsid w:val="0ED06972"/>
    <w:rsid w:val="1ACF24BF"/>
    <w:rsid w:val="31803B86"/>
    <w:rsid w:val="375146AE"/>
    <w:rsid w:val="3BE8678B"/>
    <w:rsid w:val="413243D6"/>
    <w:rsid w:val="49975C8F"/>
    <w:rsid w:val="4CF14919"/>
    <w:rsid w:val="50EA1DE6"/>
    <w:rsid w:val="51A54405"/>
    <w:rsid w:val="53C93AFE"/>
    <w:rsid w:val="53E5359B"/>
    <w:rsid w:val="64C51416"/>
    <w:rsid w:val="65C85063"/>
    <w:rsid w:val="66B126C2"/>
    <w:rsid w:val="68B0230A"/>
    <w:rsid w:val="6A62520B"/>
    <w:rsid w:val="6BF64C4C"/>
    <w:rsid w:val="77C6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67" w:qFormat="1"/>
    <w:lsdException w:name="heading 1" w:uiPriority="67" w:qFormat="1"/>
    <w:lsdException w:name="heading 2" w:uiPriority="67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8"/>
    <w:lsdException w:name="footer" w:uiPriority="67"/>
    <w:lsdException w:name="caption" w:semiHidden="1" w:unhideWhenUsed="1" w:qFormat="1"/>
    <w:lsdException w:name="List" w:uiPriority="67"/>
    <w:lsdException w:name="Title" w:qFormat="1"/>
    <w:lsdException w:name="Default Paragraph Font" w:semiHidden="1"/>
    <w:lsdException w:name="Body Text" w:uiPriority="67"/>
    <w:lsdException w:name="Subtitle" w:qFormat="1"/>
    <w:lsdException w:name="Hyperlink" w:uiPriority="68"/>
    <w:lsdException w:name="Strong" w:uiPriority="67" w:qFormat="1"/>
    <w:lsdException w:name="Emphasis" w:uiPriority="67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67"/>
    <w:qFormat/>
    <w:rsid w:val="00141834"/>
    <w:pPr>
      <w:suppressAutoHyphens/>
      <w:spacing w:after="160" w:line="256" w:lineRule="auto"/>
    </w:pPr>
    <w:rPr>
      <w:rFonts w:ascii="Calibri" w:hAnsi="Calibri" w:cs="Calibri" w:hint="eastAsia"/>
      <w:sz w:val="22"/>
      <w:lang w:eastAsia="ar-SA"/>
    </w:rPr>
  </w:style>
  <w:style w:type="paragraph" w:styleId="1">
    <w:name w:val="heading 1"/>
    <w:basedOn w:val="a"/>
    <w:next w:val="a"/>
    <w:uiPriority w:val="67"/>
    <w:qFormat/>
    <w:rsid w:val="00141834"/>
    <w:pPr>
      <w:numPr>
        <w:numId w:val="1"/>
      </w:numPr>
      <w:tabs>
        <w:tab w:val="left" w:pos="432"/>
      </w:tabs>
      <w:autoSpaceDE w:val="0"/>
      <w:spacing w:before="108" w:after="108" w:line="240" w:lineRule="auto"/>
      <w:jc w:val="center"/>
      <w:outlineLvl w:val="0"/>
    </w:pPr>
    <w:rPr>
      <w:rFonts w:ascii="Arial" w:hAnsi="Arial" w:hint="default"/>
      <w:b/>
      <w:color w:val="26282F"/>
      <w:sz w:val="24"/>
    </w:rPr>
  </w:style>
  <w:style w:type="paragraph" w:styleId="2">
    <w:name w:val="heading 2"/>
    <w:basedOn w:val="a"/>
    <w:next w:val="a"/>
    <w:uiPriority w:val="67"/>
    <w:qFormat/>
    <w:rsid w:val="00141834"/>
    <w:pPr>
      <w:keepNext/>
      <w:numPr>
        <w:ilvl w:val="1"/>
        <w:numId w:val="1"/>
      </w:numPr>
      <w:tabs>
        <w:tab w:val="left" w:pos="576"/>
      </w:tabs>
      <w:spacing w:before="240" w:after="60"/>
      <w:outlineLvl w:val="1"/>
    </w:pPr>
    <w:rPr>
      <w:rFonts w:ascii="Calibri Light" w:hAnsi="Calibri Light" w:cs="Calibri Light"/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67"/>
    <w:qFormat/>
    <w:rsid w:val="00141834"/>
    <w:rPr>
      <w:rFonts w:hint="default"/>
      <w:i/>
      <w:iCs/>
      <w:sz w:val="24"/>
    </w:rPr>
  </w:style>
  <w:style w:type="character" w:styleId="a4">
    <w:name w:val="Hyperlink"/>
    <w:uiPriority w:val="68"/>
    <w:rsid w:val="00141834"/>
    <w:rPr>
      <w:rFonts w:hint="default"/>
      <w:color w:val="0000FF"/>
      <w:sz w:val="24"/>
      <w:u w:val="single"/>
    </w:rPr>
  </w:style>
  <w:style w:type="character" w:styleId="a5">
    <w:name w:val="Strong"/>
    <w:uiPriority w:val="67"/>
    <w:qFormat/>
    <w:rsid w:val="00141834"/>
    <w:rPr>
      <w:rFonts w:hint="default"/>
      <w:b/>
      <w:sz w:val="24"/>
    </w:rPr>
  </w:style>
  <w:style w:type="paragraph" w:styleId="a6">
    <w:name w:val="header"/>
    <w:basedOn w:val="a"/>
    <w:uiPriority w:val="68"/>
    <w:rsid w:val="00141834"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67"/>
    <w:rsid w:val="00141834"/>
    <w:pPr>
      <w:widowControl w:val="0"/>
      <w:autoSpaceDE w:val="0"/>
      <w:spacing w:after="120" w:line="240" w:lineRule="auto"/>
    </w:pPr>
    <w:rPr>
      <w:rFonts w:ascii="Arial" w:hAnsi="Arial" w:cs="Arial"/>
      <w:sz w:val="24"/>
    </w:rPr>
  </w:style>
  <w:style w:type="paragraph" w:styleId="a8">
    <w:name w:val="footer"/>
    <w:basedOn w:val="a"/>
    <w:uiPriority w:val="67"/>
    <w:rsid w:val="00141834"/>
    <w:pPr>
      <w:tabs>
        <w:tab w:val="center" w:pos="4677"/>
        <w:tab w:val="right" w:pos="9355"/>
      </w:tabs>
    </w:pPr>
  </w:style>
  <w:style w:type="paragraph" w:styleId="a9">
    <w:name w:val="List"/>
    <w:basedOn w:val="a7"/>
    <w:uiPriority w:val="67"/>
    <w:rsid w:val="00141834"/>
    <w:rPr>
      <w:rFonts w:cs="Mangal"/>
    </w:rPr>
  </w:style>
  <w:style w:type="paragraph" w:styleId="aa">
    <w:name w:val="Normal (Web)"/>
    <w:rsid w:val="00141834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character" w:customStyle="1" w:styleId="10">
    <w:name w:val="Заголовок 1 Знак"/>
    <w:uiPriority w:val="67"/>
    <w:rsid w:val="00141834"/>
    <w:rPr>
      <w:rFonts w:ascii="Arial" w:hAnsi="Arial" w:hint="default"/>
      <w:b/>
      <w:color w:val="26282F"/>
      <w:sz w:val="24"/>
    </w:rPr>
  </w:style>
  <w:style w:type="character" w:customStyle="1" w:styleId="WW8Num1z2">
    <w:name w:val="WW8Num1z2"/>
    <w:uiPriority w:val="3"/>
    <w:rsid w:val="00141834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11">
    <w:name w:val="Основной шрифт абзаца1"/>
    <w:uiPriority w:val="67"/>
    <w:rsid w:val="00141834"/>
    <w:rPr>
      <w:rFonts w:hint="default"/>
      <w:sz w:val="24"/>
    </w:rPr>
  </w:style>
  <w:style w:type="character" w:customStyle="1" w:styleId="20">
    <w:name w:val="Заголовок 2 Знак"/>
    <w:uiPriority w:val="67"/>
    <w:rsid w:val="00141834"/>
    <w:rPr>
      <w:rFonts w:ascii="Calibri Light" w:eastAsia="Times New Roman" w:hAnsi="Calibri Light" w:cs="Calibri Light" w:hint="eastAsia"/>
      <w:b/>
      <w:i/>
      <w:sz w:val="28"/>
    </w:rPr>
  </w:style>
  <w:style w:type="character" w:customStyle="1" w:styleId="ab">
    <w:name w:val="Верхний колонтитул Знак"/>
    <w:uiPriority w:val="68"/>
    <w:rsid w:val="00141834"/>
    <w:rPr>
      <w:rFonts w:ascii="Times New Roman" w:hAnsi="Times New Roman" w:hint="default"/>
      <w:sz w:val="24"/>
    </w:rPr>
  </w:style>
  <w:style w:type="character" w:customStyle="1" w:styleId="WW8Num1z0">
    <w:name w:val="WW8Num1z0"/>
    <w:uiPriority w:val="3"/>
    <w:rsid w:val="00141834"/>
    <w:rPr>
      <w:rFonts w:ascii="Times New Roman" w:hAnsi="Times New Roman" w:hint="default"/>
    </w:rPr>
  </w:style>
  <w:style w:type="character" w:customStyle="1" w:styleId="ac">
    <w:name w:val="Текст выноски Знак"/>
    <w:uiPriority w:val="67"/>
    <w:rsid w:val="00141834"/>
    <w:rPr>
      <w:rFonts w:ascii="Tahoma" w:eastAsia="Times New Roman" w:hAnsi="Tahoma" w:cs="Tahoma" w:hint="default"/>
      <w:sz w:val="16"/>
      <w:szCs w:val="16"/>
    </w:rPr>
  </w:style>
  <w:style w:type="character" w:customStyle="1" w:styleId="ad">
    <w:name w:val="Основной текст Знак"/>
    <w:uiPriority w:val="67"/>
    <w:rsid w:val="00141834"/>
    <w:rPr>
      <w:rFonts w:ascii="Arial" w:hAnsi="Arial" w:cs="Arial" w:hint="eastAsia"/>
      <w:sz w:val="24"/>
    </w:rPr>
  </w:style>
  <w:style w:type="character" w:customStyle="1" w:styleId="ae">
    <w:name w:val="Нижний колонтитул Знак"/>
    <w:uiPriority w:val="67"/>
    <w:rsid w:val="00141834"/>
    <w:rPr>
      <w:rFonts w:ascii="Times New Roman" w:hAnsi="Times New Roman" w:hint="default"/>
      <w:sz w:val="24"/>
    </w:rPr>
  </w:style>
  <w:style w:type="paragraph" w:customStyle="1" w:styleId="12">
    <w:name w:val="Текст выноски1"/>
    <w:basedOn w:val="a"/>
    <w:uiPriority w:val="67"/>
    <w:rsid w:val="001418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Название1"/>
    <w:basedOn w:val="a"/>
    <w:uiPriority w:val="67"/>
    <w:rsid w:val="0014183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onsPlusTextList1">
    <w:name w:val="ConsPlusTextList1"/>
    <w:uiPriority w:val="6"/>
    <w:rsid w:val="00141834"/>
    <w:pPr>
      <w:widowControl w:val="0"/>
      <w:suppressAutoHyphens/>
      <w:autoSpaceDE w:val="0"/>
    </w:pPr>
    <w:rPr>
      <w:rFonts w:hint="eastAsia"/>
      <w:sz w:val="24"/>
      <w:lang w:eastAsia="ar-SA"/>
    </w:rPr>
  </w:style>
  <w:style w:type="paragraph" w:customStyle="1" w:styleId="ConsPlusTitle">
    <w:name w:val="ConsPlusTitle"/>
    <w:uiPriority w:val="6"/>
    <w:rsid w:val="00141834"/>
    <w:pPr>
      <w:widowControl w:val="0"/>
      <w:suppressAutoHyphens/>
      <w:autoSpaceDE w:val="0"/>
    </w:pPr>
    <w:rPr>
      <w:rFonts w:ascii="Arial" w:hAnsi="Arial" w:cs="Arial" w:hint="eastAsia"/>
      <w:b/>
      <w:sz w:val="24"/>
      <w:lang w:eastAsia="ar-SA"/>
    </w:rPr>
  </w:style>
  <w:style w:type="paragraph" w:customStyle="1" w:styleId="14">
    <w:name w:val="Обычный (веб)1"/>
    <w:basedOn w:val="a"/>
    <w:uiPriority w:val="68"/>
    <w:rsid w:val="00141834"/>
    <w:pPr>
      <w:spacing w:before="100" w:after="100" w:line="240" w:lineRule="auto"/>
    </w:pPr>
    <w:rPr>
      <w:rFonts w:ascii="Times New Roman" w:hAnsi="Times New Roman" w:hint="default"/>
      <w:sz w:val="24"/>
    </w:rPr>
  </w:style>
  <w:style w:type="paragraph" w:customStyle="1" w:styleId="ConsPlusTitlePage">
    <w:name w:val="ConsPlusTitlePage"/>
    <w:uiPriority w:val="6"/>
    <w:rsid w:val="00141834"/>
    <w:pPr>
      <w:widowControl w:val="0"/>
      <w:suppressAutoHyphens/>
      <w:autoSpaceDE w:val="0"/>
    </w:pPr>
    <w:rPr>
      <w:rFonts w:ascii="Tahoma" w:hAnsi="Tahoma" w:cs="Tahoma" w:hint="eastAsia"/>
      <w:sz w:val="24"/>
      <w:lang w:eastAsia="ar-SA"/>
    </w:rPr>
  </w:style>
  <w:style w:type="paragraph" w:customStyle="1" w:styleId="ConsPlusCell">
    <w:name w:val="ConsPlusCell"/>
    <w:uiPriority w:val="6"/>
    <w:rsid w:val="00141834"/>
    <w:pPr>
      <w:widowControl w:val="0"/>
      <w:suppressAutoHyphens/>
      <w:autoSpaceDE w:val="0"/>
    </w:pPr>
    <w:rPr>
      <w:rFonts w:ascii="Courier New" w:hAnsi="Courier New" w:cs="Courier New" w:hint="eastAsia"/>
      <w:lang w:eastAsia="ar-SA"/>
    </w:rPr>
  </w:style>
  <w:style w:type="paragraph" w:customStyle="1" w:styleId="ConsPlusJurTerm">
    <w:name w:val="ConsPlusJurTerm"/>
    <w:uiPriority w:val="6"/>
    <w:rsid w:val="00141834"/>
    <w:pPr>
      <w:widowControl w:val="0"/>
      <w:suppressAutoHyphens/>
      <w:autoSpaceDE w:val="0"/>
    </w:pPr>
    <w:rPr>
      <w:rFonts w:hint="eastAsia"/>
      <w:sz w:val="24"/>
      <w:lang w:eastAsia="ar-SA"/>
    </w:rPr>
  </w:style>
  <w:style w:type="paragraph" w:customStyle="1" w:styleId="ConsPlusTextList">
    <w:name w:val="ConsPlusTextList"/>
    <w:uiPriority w:val="6"/>
    <w:rsid w:val="00141834"/>
    <w:pPr>
      <w:widowControl w:val="0"/>
      <w:suppressAutoHyphens/>
      <w:autoSpaceDE w:val="0"/>
    </w:pPr>
    <w:rPr>
      <w:rFonts w:hint="eastAsia"/>
      <w:sz w:val="24"/>
      <w:lang w:eastAsia="ar-SA"/>
    </w:rPr>
  </w:style>
  <w:style w:type="paragraph" w:customStyle="1" w:styleId="ConsPlusNormal">
    <w:name w:val="ConsPlusNormal"/>
    <w:uiPriority w:val="6"/>
    <w:rsid w:val="00141834"/>
    <w:pPr>
      <w:widowControl w:val="0"/>
      <w:suppressAutoHyphens/>
      <w:autoSpaceDE w:val="0"/>
    </w:pPr>
    <w:rPr>
      <w:rFonts w:hint="eastAsia"/>
      <w:sz w:val="24"/>
      <w:lang w:eastAsia="ar-SA"/>
    </w:rPr>
  </w:style>
  <w:style w:type="paragraph" w:customStyle="1" w:styleId="s1">
    <w:name w:val="s_1"/>
    <w:basedOn w:val="a"/>
    <w:uiPriority w:val="3"/>
    <w:rsid w:val="00141834"/>
    <w:pPr>
      <w:spacing w:before="100" w:after="100" w:line="240" w:lineRule="auto"/>
    </w:pPr>
    <w:rPr>
      <w:rFonts w:ascii="Times New Roman" w:hAnsi="Times New Roman" w:cs="Times New Roman" w:hint="default"/>
      <w:sz w:val="24"/>
      <w:szCs w:val="24"/>
    </w:rPr>
  </w:style>
  <w:style w:type="paragraph" w:customStyle="1" w:styleId="15">
    <w:name w:val="Указатель1"/>
    <w:basedOn w:val="a"/>
    <w:uiPriority w:val="67"/>
    <w:rsid w:val="00141834"/>
    <w:pPr>
      <w:suppressLineNumbers/>
    </w:pPr>
    <w:rPr>
      <w:rFonts w:cs="Mangal"/>
    </w:rPr>
  </w:style>
  <w:style w:type="paragraph" w:customStyle="1" w:styleId="ConsPlusDocList">
    <w:name w:val="ConsPlusDocList"/>
    <w:uiPriority w:val="6"/>
    <w:rsid w:val="00141834"/>
    <w:pPr>
      <w:widowControl w:val="0"/>
      <w:suppressAutoHyphens/>
      <w:autoSpaceDE w:val="0"/>
    </w:pPr>
    <w:rPr>
      <w:rFonts w:ascii="Tahoma" w:hAnsi="Tahoma" w:cs="Tahoma" w:hint="eastAsia"/>
      <w:sz w:val="18"/>
      <w:lang w:eastAsia="ar-SA"/>
    </w:rPr>
  </w:style>
  <w:style w:type="paragraph" w:customStyle="1" w:styleId="af">
    <w:name w:val="Заголовок"/>
    <w:basedOn w:val="a"/>
    <w:next w:val="a7"/>
    <w:uiPriority w:val="67"/>
    <w:rsid w:val="0014183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sPlusNonformat">
    <w:name w:val="ConsPlusNonformat"/>
    <w:uiPriority w:val="6"/>
    <w:rsid w:val="00141834"/>
    <w:pPr>
      <w:widowControl w:val="0"/>
      <w:suppressAutoHyphens/>
      <w:autoSpaceDE w:val="0"/>
    </w:pPr>
    <w:rPr>
      <w:rFonts w:ascii="Courier New" w:hAnsi="Courier New" w:cs="Courier New" w:hint="eastAsia"/>
      <w:lang w:eastAsia="ar-SA"/>
    </w:rPr>
  </w:style>
  <w:style w:type="paragraph" w:styleId="af0">
    <w:name w:val="Balloon Text"/>
    <w:basedOn w:val="a"/>
    <w:link w:val="16"/>
    <w:rsid w:val="008E2F8C"/>
    <w:pPr>
      <w:spacing w:after="0" w:line="240" w:lineRule="auto"/>
    </w:pPr>
    <w:rPr>
      <w:rFonts w:ascii="Arial" w:hAnsi="Arial" w:cs="Times New Roman" w:hint="default"/>
      <w:sz w:val="16"/>
      <w:szCs w:val="16"/>
      <w:lang/>
    </w:rPr>
  </w:style>
  <w:style w:type="character" w:customStyle="1" w:styleId="16">
    <w:name w:val="Текст выноски Знак1"/>
    <w:link w:val="af0"/>
    <w:rsid w:val="008E2F8C"/>
    <w:rPr>
      <w:rFonts w:ascii="Arial" w:hAnsi="Arial" w:cs="Arial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6240</Words>
  <Characters>35571</Characters>
  <Application>Microsoft Office Word</Application>
  <DocSecurity>0</DocSecurity>
  <Lines>296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РЕШЕНИЕ</vt:lpstr>
    </vt:vector>
  </TitlesOfParts>
  <Company/>
  <LinksUpToDate>false</LinksUpToDate>
  <CharactersWithSpaces>41728</CharactersWithSpaces>
  <SharedDoc>false</SharedDoc>
  <HLinks>
    <vt:vector size="30" baseType="variant">
      <vt:variant>
        <vt:i4>6488116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Par163</vt:lpwstr>
      </vt:variant>
      <vt:variant>
        <vt:i4>6684727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Par156</vt:lpwstr>
      </vt:variant>
      <vt:variant>
        <vt:i4>6488116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Par163</vt:lpwstr>
      </vt:variant>
      <vt:variant>
        <vt:i4>5046365</vt:i4>
      </vt:variant>
      <vt:variant>
        <vt:i4>3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/document/12112604/entry/11608</vt:lpwstr>
      </vt:variant>
      <vt:variant>
        <vt:i4>5046365</vt:i4>
      </vt:variant>
      <vt:variant>
        <vt:i4>0</vt:i4>
      </vt:variant>
      <vt:variant>
        <vt:i4>0</vt:i4>
      </vt:variant>
      <vt:variant>
        <vt:i4>5</vt:i4>
      </vt:variant>
      <vt:variant>
        <vt:lpwstr>https://mobileonline.garant.ru/</vt:lpwstr>
      </vt:variant>
      <vt:variant>
        <vt:lpwstr>/document/12112604/entry/11608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User-cons2</dc:creator>
  <cp:lastModifiedBy>Nina</cp:lastModifiedBy>
  <cp:revision>5</cp:revision>
  <cp:lastPrinted>2021-04-08T12:59:00Z</cp:lastPrinted>
  <dcterms:created xsi:type="dcterms:W3CDTF">2021-04-08T13:01:00Z</dcterms:created>
  <dcterms:modified xsi:type="dcterms:W3CDTF">2021-04-09T11:31:00Z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